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5C79" w14:textId="77777777" w:rsidR="0013519F" w:rsidRDefault="0013519F" w:rsidP="007D4DE2">
      <w:pPr>
        <w:spacing w:line="240" w:lineRule="auto"/>
        <w:rPr>
          <w:rFonts w:ascii="Times New Roman" w:hAnsi="Times New Roman" w:cs="Times New Roman"/>
          <w:sz w:val="24"/>
          <w:szCs w:val="24"/>
        </w:rPr>
      </w:pPr>
    </w:p>
    <w:p w14:paraId="2438D4A6" w14:textId="1732F05C" w:rsidR="0013519F" w:rsidRPr="00760292" w:rsidRDefault="00760292" w:rsidP="00760292">
      <w:pPr>
        <w:spacing w:line="240" w:lineRule="auto"/>
        <w:jc w:val="center"/>
        <w:rPr>
          <w:rFonts w:ascii="Times New Roman" w:hAnsi="Times New Roman" w:cs="Times New Roman"/>
          <w:b/>
          <w:bCs/>
          <w:sz w:val="28"/>
          <w:szCs w:val="28"/>
        </w:rPr>
      </w:pPr>
      <w:r w:rsidRPr="00760292">
        <w:rPr>
          <w:rFonts w:ascii="Times New Roman" w:hAnsi="Times New Roman" w:cs="Times New Roman"/>
          <w:b/>
          <w:bCs/>
          <w:sz w:val="28"/>
          <w:szCs w:val="28"/>
        </w:rPr>
        <w:t>Rapport de recherche</w:t>
      </w:r>
    </w:p>
    <w:p w14:paraId="1E04B6FA" w14:textId="2A443F94" w:rsidR="0013519F" w:rsidRDefault="00C4639B" w:rsidP="007D4DE2">
      <w:pPr>
        <w:spacing w:line="240" w:lineRule="auto"/>
        <w:jc w:val="center"/>
        <w:rPr>
          <w:rFonts w:ascii="Times New Roman" w:hAnsi="Times New Roman" w:cs="Times New Roman"/>
          <w:b/>
          <w:bCs/>
          <w:sz w:val="28"/>
          <w:szCs w:val="28"/>
        </w:rPr>
      </w:pPr>
      <w:r w:rsidRPr="00C4639B">
        <w:rPr>
          <w:rFonts w:ascii="Times New Roman" w:hAnsi="Times New Roman" w:cs="Times New Roman"/>
          <w:b/>
          <w:bCs/>
          <w:sz w:val="28"/>
          <w:szCs w:val="28"/>
        </w:rPr>
        <w:t xml:space="preserve">Dépistage des élèves à risque au préscolaire et au primaire </w:t>
      </w:r>
      <w:r w:rsidRPr="00C4639B">
        <w:rPr>
          <w:rFonts w:ascii="Times New Roman" w:hAnsi="Times New Roman" w:cs="Times New Roman"/>
          <w:b/>
          <w:bCs/>
          <w:sz w:val="28"/>
          <w:szCs w:val="28"/>
        </w:rPr>
        <w:br/>
        <w:t xml:space="preserve">avec l’utilisation de </w:t>
      </w:r>
      <w:r w:rsidRPr="00C4639B">
        <w:rPr>
          <w:rFonts w:ascii="Times New Roman" w:hAnsi="Times New Roman" w:cs="Times New Roman"/>
          <w:b/>
          <w:bCs/>
          <w:i/>
          <w:iCs/>
          <w:sz w:val="28"/>
          <w:szCs w:val="28"/>
        </w:rPr>
        <w:t>Premiers signes.</w:t>
      </w:r>
      <w:r w:rsidRPr="00C4639B">
        <w:rPr>
          <w:rFonts w:ascii="Times New Roman" w:hAnsi="Times New Roman" w:cs="Times New Roman"/>
          <w:b/>
          <w:bCs/>
          <w:i/>
          <w:iCs/>
          <w:sz w:val="28"/>
          <w:szCs w:val="28"/>
        </w:rPr>
        <w:br/>
      </w:r>
      <w:r w:rsidRPr="00C4639B">
        <w:rPr>
          <w:rFonts w:ascii="Times New Roman" w:hAnsi="Times New Roman" w:cs="Times New Roman"/>
          <w:b/>
          <w:bCs/>
          <w:sz w:val="28"/>
          <w:szCs w:val="28"/>
        </w:rPr>
        <w:t>3</w:t>
      </w:r>
      <w:r w:rsidR="0079390D">
        <w:rPr>
          <w:rFonts w:ascii="Times New Roman" w:hAnsi="Times New Roman" w:cs="Times New Roman"/>
          <w:b/>
          <w:bCs/>
          <w:sz w:val="28"/>
          <w:szCs w:val="28"/>
        </w:rPr>
        <w:t>2</w:t>
      </w:r>
      <w:r w:rsidRPr="00C4639B">
        <w:rPr>
          <w:rFonts w:ascii="Times New Roman" w:hAnsi="Times New Roman" w:cs="Times New Roman"/>
          <w:b/>
          <w:bCs/>
          <w:sz w:val="28"/>
          <w:szCs w:val="28"/>
        </w:rPr>
        <w:t xml:space="preserve"> ans de recherche</w:t>
      </w:r>
      <w:r w:rsidR="005A2EAF">
        <w:rPr>
          <w:rFonts w:ascii="Times New Roman" w:hAnsi="Times New Roman" w:cs="Times New Roman"/>
          <w:b/>
          <w:bCs/>
          <w:sz w:val="28"/>
          <w:szCs w:val="28"/>
        </w:rPr>
        <w:t xml:space="preserve"> (199</w:t>
      </w:r>
      <w:r w:rsidR="0079390D">
        <w:rPr>
          <w:rFonts w:ascii="Times New Roman" w:hAnsi="Times New Roman" w:cs="Times New Roman"/>
          <w:b/>
          <w:bCs/>
          <w:sz w:val="28"/>
          <w:szCs w:val="28"/>
        </w:rPr>
        <w:t>1</w:t>
      </w:r>
      <w:r w:rsidR="005A2EAF">
        <w:rPr>
          <w:rFonts w:ascii="Times New Roman" w:hAnsi="Times New Roman" w:cs="Times New Roman"/>
          <w:b/>
          <w:bCs/>
          <w:sz w:val="28"/>
          <w:szCs w:val="28"/>
        </w:rPr>
        <w:t xml:space="preserve"> à 2023)</w:t>
      </w:r>
    </w:p>
    <w:p w14:paraId="43762F13" w14:textId="77777777" w:rsidR="005127F9" w:rsidRDefault="005127F9" w:rsidP="007D4DE2">
      <w:pPr>
        <w:spacing w:line="240" w:lineRule="auto"/>
        <w:jc w:val="center"/>
        <w:rPr>
          <w:rFonts w:ascii="Times New Roman" w:hAnsi="Times New Roman" w:cs="Times New Roman"/>
          <w:b/>
          <w:bCs/>
          <w:sz w:val="28"/>
          <w:szCs w:val="28"/>
        </w:rPr>
      </w:pPr>
    </w:p>
    <w:p w14:paraId="0D31626C" w14:textId="77777777" w:rsidR="005127F9" w:rsidRPr="00C4639B" w:rsidRDefault="005127F9" w:rsidP="007D4DE2">
      <w:pPr>
        <w:spacing w:line="240" w:lineRule="auto"/>
        <w:jc w:val="center"/>
        <w:rPr>
          <w:rFonts w:ascii="Times New Roman" w:hAnsi="Times New Roman" w:cs="Times New Roman"/>
          <w:b/>
          <w:bCs/>
          <w:sz w:val="28"/>
          <w:szCs w:val="28"/>
        </w:rPr>
      </w:pPr>
    </w:p>
    <w:p w14:paraId="77C525E1" w14:textId="77777777" w:rsidR="0013519F" w:rsidRPr="0013519F" w:rsidRDefault="0013519F" w:rsidP="007D4DE2">
      <w:pPr>
        <w:spacing w:line="240" w:lineRule="auto"/>
        <w:jc w:val="center"/>
        <w:rPr>
          <w:rFonts w:ascii="Times New Roman" w:hAnsi="Times New Roman" w:cs="Times New Roman"/>
          <w:b/>
          <w:bCs/>
          <w:sz w:val="24"/>
          <w:szCs w:val="24"/>
        </w:rPr>
      </w:pPr>
    </w:p>
    <w:p w14:paraId="1BB09467" w14:textId="2BE392CC" w:rsidR="0013519F" w:rsidRPr="0013519F" w:rsidRDefault="005127F9" w:rsidP="007D4DE2">
      <w:pPr>
        <w:spacing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54835A99" wp14:editId="7965CAFD">
            <wp:extent cx="5486400" cy="1512457"/>
            <wp:effectExtent l="76200" t="76200" r="133350" b="126365"/>
            <wp:docPr id="3967349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51245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7E754CB" w14:textId="77777777" w:rsidR="0013519F" w:rsidRPr="0013519F" w:rsidRDefault="0013519F" w:rsidP="007D4DE2">
      <w:pPr>
        <w:spacing w:line="240" w:lineRule="auto"/>
        <w:jc w:val="center"/>
        <w:rPr>
          <w:rFonts w:ascii="Times New Roman" w:hAnsi="Times New Roman" w:cs="Times New Roman"/>
          <w:b/>
          <w:bCs/>
          <w:sz w:val="24"/>
          <w:szCs w:val="24"/>
        </w:rPr>
      </w:pPr>
    </w:p>
    <w:p w14:paraId="0519737B" w14:textId="77777777" w:rsidR="0013519F" w:rsidRPr="0013519F" w:rsidRDefault="0013519F" w:rsidP="007D4DE2">
      <w:pPr>
        <w:spacing w:line="240" w:lineRule="auto"/>
        <w:jc w:val="center"/>
        <w:rPr>
          <w:rFonts w:ascii="Times New Roman" w:hAnsi="Times New Roman" w:cs="Times New Roman"/>
          <w:b/>
          <w:bCs/>
          <w:sz w:val="24"/>
          <w:szCs w:val="24"/>
        </w:rPr>
      </w:pPr>
    </w:p>
    <w:p w14:paraId="2ADDD7BF" w14:textId="77777777" w:rsidR="0013519F" w:rsidRPr="0013519F" w:rsidRDefault="0013519F" w:rsidP="007D4DE2">
      <w:pPr>
        <w:spacing w:line="240" w:lineRule="auto"/>
        <w:jc w:val="center"/>
        <w:rPr>
          <w:rFonts w:ascii="Times New Roman" w:hAnsi="Times New Roman" w:cs="Times New Roman"/>
          <w:b/>
          <w:bCs/>
          <w:sz w:val="24"/>
          <w:szCs w:val="24"/>
        </w:rPr>
      </w:pPr>
    </w:p>
    <w:p w14:paraId="60523883" w14:textId="3A9992BD" w:rsidR="0013519F" w:rsidRPr="005127F9" w:rsidRDefault="00DD3458" w:rsidP="005127F9">
      <w:pPr>
        <w:spacing w:line="240" w:lineRule="auto"/>
        <w:jc w:val="center"/>
        <w:rPr>
          <w:rFonts w:ascii="Times New Roman" w:hAnsi="Times New Roman" w:cs="Times New Roman"/>
          <w:b/>
          <w:bCs/>
          <w:color w:val="FF0000"/>
          <w:sz w:val="24"/>
          <w:szCs w:val="24"/>
        </w:rPr>
      </w:pPr>
      <w:r>
        <w:rPr>
          <w:rFonts w:ascii="Times New Roman" w:hAnsi="Times New Roman" w:cs="Times New Roman"/>
          <w:b/>
          <w:bCs/>
          <w:sz w:val="24"/>
          <w:szCs w:val="24"/>
        </w:rPr>
        <w:br/>
      </w:r>
    </w:p>
    <w:p w14:paraId="7A3064CD" w14:textId="77777777" w:rsidR="0013519F" w:rsidRPr="0013519F" w:rsidRDefault="0013519F" w:rsidP="007D4DE2">
      <w:pPr>
        <w:spacing w:line="240" w:lineRule="auto"/>
        <w:jc w:val="center"/>
        <w:rPr>
          <w:rFonts w:ascii="Times New Roman" w:hAnsi="Times New Roman" w:cs="Times New Roman"/>
          <w:b/>
          <w:bCs/>
          <w:sz w:val="24"/>
          <w:szCs w:val="24"/>
        </w:rPr>
      </w:pPr>
    </w:p>
    <w:p w14:paraId="399623C6" w14:textId="77777777" w:rsidR="0013519F" w:rsidRPr="0013519F" w:rsidRDefault="0013519F" w:rsidP="007D4DE2">
      <w:pPr>
        <w:spacing w:line="240" w:lineRule="auto"/>
        <w:jc w:val="center"/>
        <w:rPr>
          <w:rFonts w:ascii="Times New Roman" w:hAnsi="Times New Roman" w:cs="Times New Roman"/>
          <w:b/>
          <w:bCs/>
          <w:sz w:val="24"/>
          <w:szCs w:val="24"/>
        </w:rPr>
      </w:pPr>
    </w:p>
    <w:p w14:paraId="768BB24B" w14:textId="77777777" w:rsidR="0013519F" w:rsidRPr="0013519F" w:rsidRDefault="0013519F" w:rsidP="007D4DE2">
      <w:pPr>
        <w:spacing w:line="240" w:lineRule="auto"/>
        <w:jc w:val="center"/>
        <w:rPr>
          <w:rFonts w:ascii="Times New Roman" w:hAnsi="Times New Roman" w:cs="Times New Roman"/>
          <w:b/>
          <w:bCs/>
          <w:sz w:val="24"/>
          <w:szCs w:val="24"/>
        </w:rPr>
      </w:pPr>
    </w:p>
    <w:p w14:paraId="0F975E03" w14:textId="77777777" w:rsidR="0013519F" w:rsidRPr="0013519F" w:rsidRDefault="0013519F" w:rsidP="007D4DE2">
      <w:pPr>
        <w:spacing w:line="240" w:lineRule="auto"/>
        <w:jc w:val="center"/>
        <w:rPr>
          <w:rFonts w:ascii="Times New Roman" w:hAnsi="Times New Roman" w:cs="Times New Roman"/>
          <w:b/>
          <w:bCs/>
          <w:sz w:val="24"/>
          <w:szCs w:val="24"/>
        </w:rPr>
      </w:pPr>
    </w:p>
    <w:p w14:paraId="064A2022" w14:textId="77777777" w:rsidR="0013519F" w:rsidRPr="0013519F" w:rsidRDefault="0013519F" w:rsidP="007D4DE2">
      <w:pPr>
        <w:spacing w:line="240" w:lineRule="auto"/>
        <w:jc w:val="center"/>
        <w:rPr>
          <w:rFonts w:ascii="Times New Roman" w:hAnsi="Times New Roman" w:cs="Times New Roman"/>
          <w:b/>
          <w:bCs/>
          <w:sz w:val="24"/>
          <w:szCs w:val="24"/>
        </w:rPr>
      </w:pPr>
    </w:p>
    <w:p w14:paraId="1BF016B7" w14:textId="4DAC4484" w:rsidR="0013519F" w:rsidRPr="007546C7" w:rsidRDefault="00C4639B" w:rsidP="007D4DE2">
      <w:pPr>
        <w:spacing w:line="240" w:lineRule="auto"/>
        <w:jc w:val="center"/>
        <w:rPr>
          <w:rFonts w:ascii="Times New Roman" w:hAnsi="Times New Roman" w:cs="Times New Roman"/>
          <w:b/>
          <w:bCs/>
          <w:sz w:val="28"/>
          <w:szCs w:val="28"/>
        </w:rPr>
      </w:pPr>
      <w:r w:rsidRPr="007546C7">
        <w:rPr>
          <w:rFonts w:ascii="Times New Roman" w:hAnsi="Times New Roman" w:cs="Times New Roman"/>
          <w:b/>
          <w:bCs/>
          <w:sz w:val="28"/>
          <w:szCs w:val="28"/>
        </w:rPr>
        <w:t>Pierre Potvin et Mat</w:t>
      </w:r>
      <w:r w:rsidR="00760292" w:rsidRPr="007546C7">
        <w:rPr>
          <w:rFonts w:ascii="Times New Roman" w:hAnsi="Times New Roman" w:cs="Times New Roman"/>
          <w:b/>
          <w:bCs/>
          <w:sz w:val="28"/>
          <w:szCs w:val="28"/>
        </w:rPr>
        <w:t>h</w:t>
      </w:r>
      <w:r w:rsidRPr="007546C7">
        <w:rPr>
          <w:rFonts w:ascii="Times New Roman" w:hAnsi="Times New Roman" w:cs="Times New Roman"/>
          <w:b/>
          <w:bCs/>
          <w:sz w:val="28"/>
          <w:szCs w:val="28"/>
        </w:rPr>
        <w:t>ieu Desa</w:t>
      </w:r>
    </w:p>
    <w:p w14:paraId="22C23133" w14:textId="32FAE1A7" w:rsidR="0013519F" w:rsidRPr="00637712" w:rsidRDefault="00C4639B" w:rsidP="005127F9">
      <w:pPr>
        <w:spacing w:line="240" w:lineRule="auto"/>
        <w:jc w:val="center"/>
        <w:rPr>
          <w:rFonts w:ascii="Times New Roman" w:hAnsi="Times New Roman" w:cs="Times New Roman"/>
          <w:i/>
          <w:iCs/>
          <w:sz w:val="24"/>
          <w:szCs w:val="24"/>
        </w:rPr>
      </w:pPr>
      <w:r>
        <w:rPr>
          <w:rFonts w:ascii="Times New Roman" w:hAnsi="Times New Roman" w:cs="Times New Roman"/>
          <w:b/>
          <w:bCs/>
          <w:sz w:val="24"/>
          <w:szCs w:val="24"/>
        </w:rPr>
        <w:t>Juin</w:t>
      </w:r>
      <w:r w:rsidR="00DD3458">
        <w:rPr>
          <w:rFonts w:ascii="Times New Roman" w:hAnsi="Times New Roman" w:cs="Times New Roman"/>
          <w:b/>
          <w:bCs/>
          <w:sz w:val="24"/>
          <w:szCs w:val="24"/>
        </w:rPr>
        <w:t xml:space="preserve"> </w:t>
      </w:r>
      <w:r w:rsidR="0013519F" w:rsidRPr="0013519F">
        <w:rPr>
          <w:rFonts w:ascii="Times New Roman" w:hAnsi="Times New Roman" w:cs="Times New Roman"/>
          <w:b/>
          <w:bCs/>
          <w:sz w:val="24"/>
          <w:szCs w:val="24"/>
        </w:rPr>
        <w:t>2023</w:t>
      </w:r>
      <w:r w:rsidR="00637712">
        <w:rPr>
          <w:rFonts w:ascii="Times New Roman" w:hAnsi="Times New Roman" w:cs="Times New Roman"/>
          <w:b/>
          <w:bCs/>
          <w:sz w:val="24"/>
          <w:szCs w:val="24"/>
        </w:rPr>
        <w:br/>
      </w:r>
    </w:p>
    <w:p w14:paraId="5D9DC2FC" w14:textId="77777777" w:rsidR="005E47D5" w:rsidRDefault="005E47D5" w:rsidP="007D4DE2">
      <w:pPr>
        <w:pStyle w:val="Titre1"/>
        <w:spacing w:line="240" w:lineRule="auto"/>
        <w:rPr>
          <w:color w:val="FF0000"/>
        </w:rPr>
      </w:pPr>
    </w:p>
    <w:p w14:paraId="681171A0" w14:textId="77777777" w:rsidR="005127F9" w:rsidRDefault="005127F9" w:rsidP="00847145">
      <w:pPr>
        <w:pStyle w:val="Titre1"/>
      </w:pPr>
    </w:p>
    <w:p w14:paraId="5747AFC4" w14:textId="77777777" w:rsidR="005127F9" w:rsidRDefault="005127F9" w:rsidP="00847145">
      <w:pPr>
        <w:pStyle w:val="Titre1"/>
      </w:pPr>
    </w:p>
    <w:p w14:paraId="025256CA" w14:textId="0040F6C6" w:rsidR="004A1EEB" w:rsidRPr="00205660" w:rsidRDefault="00A85DDE" w:rsidP="00847145">
      <w:pPr>
        <w:pStyle w:val="Titre1"/>
      </w:pPr>
      <w:r w:rsidRPr="00205660">
        <w:lastRenderedPageBreak/>
        <w:t>Avant-propos</w:t>
      </w:r>
    </w:p>
    <w:p w14:paraId="6317A631" w14:textId="1C9041E7" w:rsidR="00C357C2" w:rsidRDefault="00A85DDE" w:rsidP="00C357C2">
      <w:pPr>
        <w:spacing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Ce rapport de recherche présente les résultats de plusieurs études sur les élèves à risque au préscolaire et au primaire </w:t>
      </w:r>
      <w:r w:rsidR="00707429">
        <w:rPr>
          <w:rFonts w:ascii="Times New Roman" w:hAnsi="Times New Roman" w:cs="Times New Roman"/>
          <w:sz w:val="24"/>
          <w:szCs w:val="24"/>
        </w:rPr>
        <w:t xml:space="preserve">et </w:t>
      </w:r>
      <w:r>
        <w:rPr>
          <w:rFonts w:ascii="Times New Roman" w:hAnsi="Times New Roman" w:cs="Times New Roman"/>
          <w:sz w:val="24"/>
          <w:szCs w:val="24"/>
        </w:rPr>
        <w:t xml:space="preserve">qui se sont déroulées sur 32 ans </w:t>
      </w:r>
      <w:r w:rsidR="00707429">
        <w:rPr>
          <w:rFonts w:ascii="Times New Roman" w:hAnsi="Times New Roman" w:cs="Times New Roman"/>
          <w:sz w:val="24"/>
          <w:szCs w:val="24"/>
        </w:rPr>
        <w:t>en utilisant</w:t>
      </w:r>
      <w:r>
        <w:rPr>
          <w:rFonts w:ascii="Times New Roman" w:hAnsi="Times New Roman" w:cs="Times New Roman"/>
          <w:sz w:val="24"/>
          <w:szCs w:val="24"/>
        </w:rPr>
        <w:t xml:space="preserve"> la procédure de dépistage </w:t>
      </w:r>
      <w:r>
        <w:rPr>
          <w:rFonts w:ascii="Times New Roman" w:hAnsi="Times New Roman" w:cs="Times New Roman"/>
          <w:i/>
          <w:iCs/>
          <w:sz w:val="24"/>
          <w:szCs w:val="24"/>
        </w:rPr>
        <w:t>Premiers signes</w:t>
      </w:r>
      <w:r w:rsidR="00862DFD">
        <w:rPr>
          <w:rFonts w:ascii="Times New Roman" w:hAnsi="Times New Roman" w:cs="Times New Roman"/>
          <w:i/>
          <w:iCs/>
          <w:sz w:val="24"/>
          <w:szCs w:val="24"/>
        </w:rPr>
        <w:t xml:space="preserve"> </w:t>
      </w:r>
      <w:r w:rsidR="00862DFD">
        <w:rPr>
          <w:rFonts w:ascii="Times New Roman" w:hAnsi="Times New Roman" w:cs="Times New Roman"/>
          <w:sz w:val="24"/>
          <w:szCs w:val="24"/>
        </w:rPr>
        <w:t>est son logiciel</w:t>
      </w:r>
      <w:r>
        <w:rPr>
          <w:rFonts w:ascii="Times New Roman" w:hAnsi="Times New Roman" w:cs="Times New Roman"/>
          <w:i/>
          <w:iCs/>
          <w:sz w:val="24"/>
          <w:szCs w:val="24"/>
        </w:rPr>
        <w:t xml:space="preserve">. </w:t>
      </w:r>
    </w:p>
    <w:p w14:paraId="1BCD3770" w14:textId="77777777" w:rsidR="00862DFD" w:rsidRDefault="00862DFD" w:rsidP="00707429">
      <w:pPr>
        <w:spacing w:line="240" w:lineRule="auto"/>
        <w:jc w:val="both"/>
        <w:rPr>
          <w:rFonts w:ascii="Times New Roman" w:hAnsi="Times New Roman" w:cs="Times New Roman"/>
          <w:sz w:val="24"/>
          <w:szCs w:val="24"/>
        </w:rPr>
      </w:pPr>
      <w:r>
        <w:rPr>
          <w:rFonts w:ascii="Times New Roman" w:hAnsi="Times New Roman" w:cs="Times New Roman"/>
          <w:sz w:val="24"/>
          <w:szCs w:val="24"/>
        </w:rPr>
        <w:t>Le rapport se divise en trois parties.</w:t>
      </w:r>
    </w:p>
    <w:p w14:paraId="6DF425F7" w14:textId="51BA1B28" w:rsidR="00862DFD" w:rsidRDefault="00862DFD" w:rsidP="00707429">
      <w:pPr>
        <w:spacing w:line="240" w:lineRule="auto"/>
        <w:jc w:val="both"/>
        <w:rPr>
          <w:rFonts w:ascii="Times New Roman" w:hAnsi="Times New Roman" w:cs="Times New Roman"/>
          <w:sz w:val="24"/>
          <w:szCs w:val="24"/>
        </w:rPr>
      </w:pPr>
      <w:r>
        <w:rPr>
          <w:rFonts w:ascii="Times New Roman" w:hAnsi="Times New Roman" w:cs="Times New Roman"/>
          <w:i/>
          <w:iCs/>
          <w:sz w:val="24"/>
          <w:szCs w:val="24"/>
        </w:rPr>
        <w:t>Première partie.</w:t>
      </w:r>
      <w:r>
        <w:rPr>
          <w:rFonts w:ascii="Times New Roman" w:hAnsi="Times New Roman" w:cs="Times New Roman"/>
          <w:sz w:val="24"/>
          <w:szCs w:val="24"/>
        </w:rPr>
        <w:t xml:space="preserve"> Les deux versions du logiciel </w:t>
      </w:r>
      <w:r w:rsidRPr="00862DFD">
        <w:rPr>
          <w:rFonts w:ascii="Times New Roman" w:hAnsi="Times New Roman" w:cs="Times New Roman"/>
          <w:i/>
          <w:iCs/>
          <w:sz w:val="24"/>
          <w:szCs w:val="24"/>
        </w:rPr>
        <w:t>Premiers signes</w:t>
      </w:r>
      <w:r>
        <w:rPr>
          <w:rFonts w:ascii="Times New Roman" w:hAnsi="Times New Roman" w:cs="Times New Roman"/>
          <w:sz w:val="24"/>
          <w:szCs w:val="24"/>
        </w:rPr>
        <w:t xml:space="preserve"> sont présentées.</w:t>
      </w:r>
    </w:p>
    <w:p w14:paraId="7495C7B9" w14:textId="25047E70" w:rsidR="00862DFD" w:rsidRPr="00862DFD" w:rsidRDefault="00862DFD" w:rsidP="00707429">
      <w:pPr>
        <w:spacing w:line="240" w:lineRule="auto"/>
        <w:jc w:val="both"/>
        <w:rPr>
          <w:rFonts w:ascii="Times New Roman" w:hAnsi="Times New Roman" w:cs="Times New Roman"/>
          <w:sz w:val="24"/>
          <w:szCs w:val="24"/>
        </w:rPr>
      </w:pPr>
      <w:r w:rsidRPr="00862DFD">
        <w:rPr>
          <w:rFonts w:ascii="Times New Roman" w:hAnsi="Times New Roman" w:cs="Times New Roman"/>
          <w:i/>
          <w:iCs/>
          <w:sz w:val="24"/>
          <w:szCs w:val="24"/>
        </w:rPr>
        <w:t>Deuxième partie.</w:t>
      </w:r>
      <w:r>
        <w:rPr>
          <w:rFonts w:ascii="Times New Roman" w:hAnsi="Times New Roman" w:cs="Times New Roman"/>
          <w:sz w:val="24"/>
          <w:szCs w:val="24"/>
        </w:rPr>
        <w:t xml:space="preserve"> </w:t>
      </w:r>
      <w:r w:rsidR="00FC022C">
        <w:rPr>
          <w:rFonts w:ascii="Times New Roman" w:hAnsi="Times New Roman" w:cs="Times New Roman"/>
          <w:sz w:val="24"/>
          <w:szCs w:val="24"/>
        </w:rPr>
        <w:t xml:space="preserve">Présente </w:t>
      </w:r>
      <w:r w:rsidRPr="00707429">
        <w:rPr>
          <w:rFonts w:ascii="Times New Roman" w:hAnsi="Times New Roman" w:cs="Times New Roman"/>
          <w:sz w:val="24"/>
          <w:szCs w:val="24"/>
        </w:rPr>
        <w:t xml:space="preserve">les résultats de la récente étude (2020-2023) sur l’utilisation du logiciel </w:t>
      </w:r>
      <w:r w:rsidRPr="00707429">
        <w:rPr>
          <w:rFonts w:ascii="Times New Roman" w:hAnsi="Times New Roman" w:cs="Times New Roman"/>
          <w:i/>
          <w:iCs/>
          <w:sz w:val="24"/>
          <w:szCs w:val="24"/>
        </w:rPr>
        <w:t>Premiers signes 2</w:t>
      </w:r>
      <w:r w:rsidRPr="00707429">
        <w:rPr>
          <w:rFonts w:ascii="Times New Roman" w:hAnsi="Times New Roman" w:cs="Times New Roman"/>
          <w:sz w:val="24"/>
          <w:szCs w:val="24"/>
        </w:rPr>
        <w:t xml:space="preserve"> (version Web)</w:t>
      </w:r>
      <w:r w:rsidR="008334FF">
        <w:rPr>
          <w:rFonts w:ascii="Times New Roman" w:hAnsi="Times New Roman" w:cs="Times New Roman"/>
          <w:sz w:val="24"/>
          <w:szCs w:val="24"/>
        </w:rPr>
        <w:t xml:space="preserve"> avec 10152 évaluations d’élèves.</w:t>
      </w:r>
    </w:p>
    <w:p w14:paraId="2A2DE4E5" w14:textId="15B750A5" w:rsidR="00FC022C" w:rsidRDefault="000354D4" w:rsidP="00707429">
      <w:pPr>
        <w:spacing w:line="240" w:lineRule="auto"/>
        <w:jc w:val="both"/>
        <w:rPr>
          <w:rFonts w:ascii="Times New Roman" w:hAnsi="Times New Roman" w:cs="Times New Roman"/>
          <w:sz w:val="24"/>
          <w:szCs w:val="24"/>
        </w:rPr>
      </w:pPr>
      <w:r>
        <w:rPr>
          <w:rFonts w:ascii="Times New Roman" w:hAnsi="Times New Roman" w:cs="Times New Roman"/>
          <w:i/>
          <w:iCs/>
          <w:sz w:val="24"/>
          <w:szCs w:val="24"/>
        </w:rPr>
        <w:t>T</w:t>
      </w:r>
      <w:r w:rsidR="00FC022C">
        <w:rPr>
          <w:rFonts w:ascii="Times New Roman" w:hAnsi="Times New Roman" w:cs="Times New Roman"/>
          <w:i/>
          <w:iCs/>
          <w:sz w:val="24"/>
          <w:szCs w:val="24"/>
        </w:rPr>
        <w:t>roisièm</w:t>
      </w:r>
      <w:r w:rsidR="00FC022C" w:rsidRPr="00862DFD">
        <w:rPr>
          <w:rFonts w:ascii="Times New Roman" w:hAnsi="Times New Roman" w:cs="Times New Roman"/>
          <w:i/>
          <w:iCs/>
          <w:sz w:val="24"/>
          <w:szCs w:val="24"/>
        </w:rPr>
        <w:t>e partie.</w:t>
      </w:r>
      <w:r w:rsidR="00FC022C">
        <w:rPr>
          <w:rFonts w:ascii="Times New Roman" w:hAnsi="Times New Roman" w:cs="Times New Roman"/>
          <w:sz w:val="24"/>
          <w:szCs w:val="24"/>
        </w:rPr>
        <w:t xml:space="preserve"> Présente </w:t>
      </w:r>
      <w:r w:rsidR="00FC022C" w:rsidRPr="00707429">
        <w:rPr>
          <w:rFonts w:ascii="Times New Roman" w:hAnsi="Times New Roman" w:cs="Times New Roman"/>
          <w:sz w:val="24"/>
          <w:szCs w:val="24"/>
        </w:rPr>
        <w:t>les résultats qui intègre</w:t>
      </w:r>
      <w:r w:rsidR="00FC022C">
        <w:rPr>
          <w:rFonts w:ascii="Times New Roman" w:hAnsi="Times New Roman" w:cs="Times New Roman"/>
          <w:sz w:val="24"/>
          <w:szCs w:val="24"/>
        </w:rPr>
        <w:t>nt</w:t>
      </w:r>
      <w:r w:rsidR="00FC022C" w:rsidRPr="00707429">
        <w:rPr>
          <w:rFonts w:ascii="Times New Roman" w:hAnsi="Times New Roman" w:cs="Times New Roman"/>
          <w:sz w:val="24"/>
          <w:szCs w:val="24"/>
        </w:rPr>
        <w:t xml:space="preserve"> cinq autres recherches à la récente étude (2020-2023) pour un total de 6 501 évaluations de la maternelle </w:t>
      </w:r>
      <w:r w:rsidR="00FC022C">
        <w:rPr>
          <w:rFonts w:ascii="Times New Roman" w:hAnsi="Times New Roman" w:cs="Times New Roman"/>
          <w:sz w:val="24"/>
          <w:szCs w:val="24"/>
        </w:rPr>
        <w:t>(</w:t>
      </w:r>
      <w:r w:rsidR="00FC022C" w:rsidRPr="00707429">
        <w:rPr>
          <w:rFonts w:ascii="Times New Roman" w:hAnsi="Times New Roman" w:cs="Times New Roman"/>
          <w:sz w:val="24"/>
          <w:szCs w:val="24"/>
        </w:rPr>
        <w:t>4-5</w:t>
      </w:r>
      <w:r w:rsidR="00FC022C">
        <w:rPr>
          <w:rFonts w:ascii="Times New Roman" w:hAnsi="Times New Roman" w:cs="Times New Roman"/>
          <w:sz w:val="24"/>
          <w:szCs w:val="24"/>
        </w:rPr>
        <w:t>ans)</w:t>
      </w:r>
      <w:r w:rsidR="00FC022C" w:rsidRPr="00707429">
        <w:rPr>
          <w:rFonts w:ascii="Times New Roman" w:hAnsi="Times New Roman" w:cs="Times New Roman"/>
          <w:sz w:val="24"/>
          <w:szCs w:val="24"/>
        </w:rPr>
        <w:t xml:space="preserve"> et </w:t>
      </w:r>
      <w:r w:rsidR="00FC022C">
        <w:rPr>
          <w:rFonts w:ascii="Times New Roman" w:hAnsi="Times New Roman" w:cs="Times New Roman"/>
          <w:sz w:val="24"/>
          <w:szCs w:val="24"/>
        </w:rPr>
        <w:t xml:space="preserve">du </w:t>
      </w:r>
      <w:r w:rsidR="00FC022C" w:rsidRPr="00707429">
        <w:rPr>
          <w:rFonts w:ascii="Times New Roman" w:hAnsi="Times New Roman" w:cs="Times New Roman"/>
          <w:sz w:val="24"/>
          <w:szCs w:val="24"/>
        </w:rPr>
        <w:t xml:space="preserve">primaire </w:t>
      </w:r>
      <w:r w:rsidR="00FC022C">
        <w:rPr>
          <w:rFonts w:ascii="Times New Roman" w:hAnsi="Times New Roman" w:cs="Times New Roman"/>
          <w:sz w:val="24"/>
          <w:szCs w:val="24"/>
        </w:rPr>
        <w:t>(</w:t>
      </w:r>
      <w:r w:rsidR="00FC022C" w:rsidRPr="00707429">
        <w:rPr>
          <w:rFonts w:ascii="Times New Roman" w:hAnsi="Times New Roman" w:cs="Times New Roman"/>
          <w:sz w:val="24"/>
          <w:szCs w:val="24"/>
        </w:rPr>
        <w:t>6-12ans</w:t>
      </w:r>
      <w:r w:rsidR="00FC022C">
        <w:rPr>
          <w:rFonts w:ascii="Times New Roman" w:hAnsi="Times New Roman" w:cs="Times New Roman"/>
          <w:sz w:val="24"/>
          <w:szCs w:val="24"/>
        </w:rPr>
        <w:t>)</w:t>
      </w:r>
      <w:r w:rsidR="00FC022C" w:rsidRPr="00707429">
        <w:rPr>
          <w:rFonts w:ascii="Times New Roman" w:hAnsi="Times New Roman" w:cs="Times New Roman"/>
          <w:sz w:val="24"/>
          <w:szCs w:val="24"/>
        </w:rPr>
        <w:t>.</w:t>
      </w:r>
    </w:p>
    <w:p w14:paraId="2D77B11B" w14:textId="77777777" w:rsidR="008334FF" w:rsidRDefault="008334FF" w:rsidP="00707429">
      <w:pPr>
        <w:spacing w:line="240" w:lineRule="auto"/>
        <w:jc w:val="both"/>
        <w:rPr>
          <w:rFonts w:ascii="Times New Roman" w:hAnsi="Times New Roman" w:cs="Times New Roman"/>
          <w:sz w:val="24"/>
          <w:szCs w:val="24"/>
        </w:rPr>
      </w:pPr>
    </w:p>
    <w:p w14:paraId="02C35A8F" w14:textId="77777777" w:rsidR="008334FF" w:rsidRPr="00916AFF" w:rsidRDefault="008334FF" w:rsidP="008334FF">
      <w:pPr>
        <w:pStyle w:val="Titre1"/>
      </w:pPr>
      <w:r w:rsidRPr="00916AFF">
        <w:t>Crédits</w:t>
      </w:r>
    </w:p>
    <w:p w14:paraId="1B75CA10" w14:textId="77777777" w:rsidR="008334FF" w:rsidRDefault="008334FF" w:rsidP="008334FF">
      <w:pPr>
        <w:jc w:val="both"/>
        <w:rPr>
          <w:rFonts w:ascii="Times New Roman" w:eastAsia="Times New Roman" w:hAnsi="Times New Roman" w:cs="Times New Roman"/>
          <w:b/>
          <w:bCs/>
          <w:color w:val="212529"/>
          <w:kern w:val="0"/>
          <w:sz w:val="24"/>
          <w:szCs w:val="24"/>
          <w:lang w:eastAsia="fr-CA"/>
          <w14:ligatures w14:val="none"/>
        </w:rPr>
      </w:pPr>
      <w:r w:rsidRPr="00502F0F">
        <w:rPr>
          <w:rFonts w:ascii="Times New Roman" w:eastAsia="Times New Roman" w:hAnsi="Times New Roman" w:cs="Times New Roman"/>
          <w:color w:val="212529"/>
          <w:kern w:val="0"/>
          <w:sz w:val="24"/>
          <w:szCs w:val="24"/>
          <w:lang w:eastAsia="fr-CA"/>
          <w14:ligatures w14:val="none"/>
        </w:rPr>
        <w:t>La rédaction du rapport a été réalisé</w:t>
      </w:r>
      <w:r>
        <w:rPr>
          <w:rFonts w:ascii="Times New Roman" w:eastAsia="Times New Roman" w:hAnsi="Times New Roman" w:cs="Times New Roman"/>
          <w:color w:val="212529"/>
          <w:kern w:val="0"/>
          <w:sz w:val="24"/>
          <w:szCs w:val="24"/>
          <w:lang w:eastAsia="fr-CA"/>
          <w14:ligatures w14:val="none"/>
        </w:rPr>
        <w:t>e</w:t>
      </w:r>
      <w:r w:rsidRPr="00502F0F">
        <w:rPr>
          <w:rFonts w:ascii="Times New Roman" w:eastAsia="Times New Roman" w:hAnsi="Times New Roman" w:cs="Times New Roman"/>
          <w:color w:val="212529"/>
          <w:kern w:val="0"/>
          <w:sz w:val="24"/>
          <w:szCs w:val="24"/>
          <w:lang w:eastAsia="fr-CA"/>
          <w14:ligatures w14:val="none"/>
        </w:rPr>
        <w:t xml:space="preserve"> par Pierre Potvin</w:t>
      </w:r>
      <w:r w:rsidRPr="00502F0F">
        <w:rPr>
          <w:rStyle w:val="Appelnotedebasdep"/>
          <w:rFonts w:ascii="Times New Roman" w:eastAsia="Times New Roman" w:hAnsi="Times New Roman" w:cs="Times New Roman"/>
          <w:b/>
          <w:bCs/>
          <w:color w:val="212529"/>
          <w:kern w:val="0"/>
          <w:sz w:val="24"/>
          <w:szCs w:val="24"/>
          <w:lang w:eastAsia="fr-CA"/>
          <w14:ligatures w14:val="none"/>
        </w:rPr>
        <w:footnoteReference w:id="1"/>
      </w:r>
      <w:r>
        <w:rPr>
          <w:rFonts w:ascii="Times New Roman" w:eastAsia="Times New Roman" w:hAnsi="Times New Roman" w:cs="Times New Roman"/>
          <w:color w:val="212529"/>
          <w:kern w:val="0"/>
          <w:sz w:val="24"/>
          <w:szCs w:val="24"/>
          <w:lang w:eastAsia="fr-CA"/>
          <w14:ligatures w14:val="none"/>
        </w:rPr>
        <w:t xml:space="preserve">, tous les traitements statistiques ont été effectués avec Excel et réalisés par Mathieu </w:t>
      </w:r>
      <w:proofErr w:type="spellStart"/>
      <w:r>
        <w:rPr>
          <w:rFonts w:ascii="Times New Roman" w:eastAsia="Times New Roman" w:hAnsi="Times New Roman" w:cs="Times New Roman"/>
          <w:color w:val="212529"/>
          <w:kern w:val="0"/>
          <w:sz w:val="24"/>
          <w:szCs w:val="24"/>
          <w:lang w:eastAsia="fr-CA"/>
          <w14:ligatures w14:val="none"/>
        </w:rPr>
        <w:t>Desa</w:t>
      </w:r>
      <w:proofErr w:type="spellEnd"/>
      <w:r w:rsidRPr="00502F0F">
        <w:rPr>
          <w:rStyle w:val="Appelnotedebasdep"/>
          <w:rFonts w:ascii="Times New Roman" w:eastAsia="Times New Roman" w:hAnsi="Times New Roman" w:cs="Times New Roman"/>
          <w:b/>
          <w:bCs/>
          <w:color w:val="212529"/>
          <w:kern w:val="0"/>
          <w:sz w:val="24"/>
          <w:szCs w:val="24"/>
          <w:lang w:eastAsia="fr-CA"/>
          <w14:ligatures w14:val="none"/>
        </w:rPr>
        <w:footnoteReference w:id="2"/>
      </w:r>
      <w:r>
        <w:rPr>
          <w:rFonts w:ascii="Times New Roman" w:eastAsia="Times New Roman" w:hAnsi="Times New Roman" w:cs="Times New Roman"/>
          <w:color w:val="212529"/>
          <w:kern w:val="0"/>
          <w:sz w:val="24"/>
          <w:szCs w:val="24"/>
          <w:lang w:eastAsia="fr-CA"/>
          <w14:ligatures w14:val="none"/>
        </w:rPr>
        <w:t xml:space="preserve">. Le contenu du logiciel </w:t>
      </w:r>
      <w:r>
        <w:rPr>
          <w:rFonts w:ascii="Times New Roman" w:eastAsia="Times New Roman" w:hAnsi="Times New Roman" w:cs="Times New Roman"/>
          <w:i/>
          <w:iCs/>
          <w:color w:val="212529"/>
          <w:kern w:val="0"/>
          <w:sz w:val="24"/>
          <w:szCs w:val="24"/>
          <w:lang w:eastAsia="fr-CA"/>
          <w14:ligatures w14:val="none"/>
        </w:rPr>
        <w:t>Premiers signes</w:t>
      </w:r>
      <w:r>
        <w:rPr>
          <w:rFonts w:ascii="Times New Roman" w:eastAsia="Times New Roman" w:hAnsi="Times New Roman" w:cs="Times New Roman"/>
          <w:color w:val="212529"/>
          <w:kern w:val="0"/>
          <w:sz w:val="24"/>
          <w:szCs w:val="24"/>
          <w:lang w:eastAsia="fr-CA"/>
          <w14:ligatures w14:val="none"/>
        </w:rPr>
        <w:t xml:space="preserve"> version 2 (Web) a été développé par Pierre Potvin. Tout le développement de l’informatisation du logiciel de même que les tutoriels de présentation ont été développés par Normand Bouffard</w:t>
      </w:r>
      <w:r w:rsidRPr="00502F0F">
        <w:rPr>
          <w:rStyle w:val="Appelnotedebasdep"/>
          <w:rFonts w:ascii="Times New Roman" w:eastAsia="Times New Roman" w:hAnsi="Times New Roman" w:cs="Times New Roman"/>
          <w:b/>
          <w:bCs/>
          <w:color w:val="212529"/>
          <w:kern w:val="0"/>
          <w:sz w:val="24"/>
          <w:szCs w:val="24"/>
          <w:lang w:eastAsia="fr-CA"/>
          <w14:ligatures w14:val="none"/>
        </w:rPr>
        <w:footnoteReference w:id="3"/>
      </w:r>
      <w:r w:rsidRPr="00502F0F">
        <w:rPr>
          <w:rFonts w:ascii="Times New Roman" w:eastAsia="Times New Roman" w:hAnsi="Times New Roman" w:cs="Times New Roman"/>
          <w:b/>
          <w:bCs/>
          <w:color w:val="212529"/>
          <w:kern w:val="0"/>
          <w:sz w:val="24"/>
          <w:szCs w:val="24"/>
          <w:lang w:eastAsia="fr-CA"/>
          <w14:ligatures w14:val="none"/>
        </w:rPr>
        <w:t>.</w:t>
      </w:r>
    </w:p>
    <w:p w14:paraId="11FF1B34" w14:textId="77777777" w:rsidR="008334FF" w:rsidRDefault="008334FF" w:rsidP="00707429">
      <w:pPr>
        <w:spacing w:line="240" w:lineRule="auto"/>
        <w:jc w:val="both"/>
        <w:rPr>
          <w:rFonts w:ascii="Times New Roman" w:hAnsi="Times New Roman" w:cs="Times New Roman"/>
          <w:sz w:val="24"/>
          <w:szCs w:val="24"/>
        </w:rPr>
      </w:pPr>
    </w:p>
    <w:p w14:paraId="6E52227B" w14:textId="77777777" w:rsidR="00C357C2" w:rsidRDefault="00C357C2" w:rsidP="004A1EEB">
      <w:pPr>
        <w:rPr>
          <w:rFonts w:ascii="Times New Roman" w:hAnsi="Times New Roman" w:cs="Times New Roman"/>
          <w:b/>
          <w:bCs/>
          <w:color w:val="FF0000"/>
          <w:sz w:val="24"/>
          <w:szCs w:val="24"/>
        </w:rPr>
      </w:pPr>
    </w:p>
    <w:p w14:paraId="72ADA64B" w14:textId="7B853AD8" w:rsidR="004A1EEB" w:rsidRPr="00073EDA" w:rsidRDefault="004A1EEB" w:rsidP="00073EDA">
      <w:pPr>
        <w:rPr>
          <w:rFonts w:ascii="Times New Roman" w:hAnsi="Times New Roman" w:cs="Times New Roman"/>
          <w:b/>
          <w:bCs/>
          <w:color w:val="FF0000"/>
          <w:sz w:val="24"/>
          <w:szCs w:val="24"/>
        </w:rPr>
      </w:pPr>
      <w:r w:rsidRPr="001200B2">
        <w:rPr>
          <w:rFonts w:ascii="Times New Roman" w:hAnsi="Times New Roman" w:cs="Times New Roman"/>
          <w:color w:val="FF0000"/>
          <w:sz w:val="24"/>
          <w:szCs w:val="24"/>
        </w:rPr>
        <w:br w:type="page"/>
      </w:r>
    </w:p>
    <w:p w14:paraId="45D3F753" w14:textId="6FC3F375" w:rsidR="008334FF" w:rsidRDefault="008334FF" w:rsidP="008334FF">
      <w:pPr>
        <w:spacing w:line="240" w:lineRule="auto"/>
        <w:jc w:val="center"/>
        <w:rPr>
          <w:rFonts w:ascii="Times New Roman" w:hAnsi="Times New Roman" w:cs="Times New Roman"/>
          <w:b/>
          <w:bCs/>
          <w:i/>
          <w:iCs/>
          <w:sz w:val="24"/>
          <w:szCs w:val="24"/>
        </w:rPr>
      </w:pPr>
      <w:r w:rsidRPr="008334FF">
        <w:rPr>
          <w:rFonts w:ascii="Times New Roman" w:hAnsi="Times New Roman" w:cs="Times New Roman"/>
          <w:b/>
          <w:bCs/>
          <w:i/>
          <w:iCs/>
          <w:sz w:val="24"/>
          <w:szCs w:val="24"/>
        </w:rPr>
        <w:lastRenderedPageBreak/>
        <w:t xml:space="preserve">Première partie </w:t>
      </w:r>
    </w:p>
    <w:p w14:paraId="046BC79B" w14:textId="47B55E4B" w:rsidR="008334FF" w:rsidRPr="008334FF" w:rsidRDefault="008334FF" w:rsidP="008334FF">
      <w:pPr>
        <w:spacing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Présentation d</w:t>
      </w:r>
      <w:r w:rsidRPr="008334FF">
        <w:rPr>
          <w:rFonts w:ascii="Times New Roman" w:hAnsi="Times New Roman" w:cs="Times New Roman"/>
          <w:b/>
          <w:bCs/>
          <w:i/>
          <w:iCs/>
          <w:sz w:val="24"/>
          <w:szCs w:val="24"/>
        </w:rPr>
        <w:t xml:space="preserve">es deux versions du logiciel Premiers signes </w:t>
      </w:r>
      <w:r>
        <w:rPr>
          <w:rFonts w:ascii="Times New Roman" w:hAnsi="Times New Roman" w:cs="Times New Roman"/>
          <w:b/>
          <w:bCs/>
          <w:i/>
          <w:iCs/>
          <w:sz w:val="24"/>
          <w:szCs w:val="24"/>
        </w:rPr>
        <w:t xml:space="preserve"> </w:t>
      </w:r>
    </w:p>
    <w:p w14:paraId="17209E3E" w14:textId="77777777" w:rsidR="008334FF" w:rsidRPr="00F83426" w:rsidRDefault="008334FF" w:rsidP="008334FF">
      <w:pPr>
        <w:rPr>
          <w:rFonts w:ascii="Times New Roman" w:eastAsia="Times New Roman" w:hAnsi="Times New Roman" w:cs="Times New Roman"/>
          <w:sz w:val="24"/>
          <w:szCs w:val="24"/>
          <w:shd w:val="clear" w:color="auto" w:fill="FFFFFF"/>
          <w:lang w:eastAsia="fr-CA"/>
        </w:rPr>
      </w:pPr>
      <w:r w:rsidRPr="00F83426">
        <w:rPr>
          <w:rFonts w:ascii="Times New Roman" w:eastAsia="Times New Roman" w:hAnsi="Times New Roman" w:cs="Times New Roman"/>
          <w:sz w:val="24"/>
          <w:szCs w:val="24"/>
          <w:shd w:val="clear" w:color="auto" w:fill="FFFFFF"/>
          <w:lang w:eastAsia="fr-CA"/>
        </w:rPr>
        <w:t xml:space="preserve">Le logiciel de dépistage </w:t>
      </w:r>
      <w:r w:rsidRPr="00F83426">
        <w:rPr>
          <w:rFonts w:ascii="Times New Roman" w:eastAsia="Times New Roman" w:hAnsi="Times New Roman" w:cs="Times New Roman"/>
          <w:i/>
          <w:iCs/>
          <w:sz w:val="24"/>
          <w:szCs w:val="24"/>
          <w:shd w:val="clear" w:color="auto" w:fill="FFFFFF"/>
          <w:lang w:eastAsia="fr-CA"/>
        </w:rPr>
        <w:t>Premiers signes</w:t>
      </w:r>
      <w:r w:rsidRPr="00F83426">
        <w:rPr>
          <w:rFonts w:ascii="Times New Roman" w:eastAsia="Times New Roman" w:hAnsi="Times New Roman" w:cs="Times New Roman"/>
          <w:sz w:val="24"/>
          <w:szCs w:val="24"/>
          <w:shd w:val="clear" w:color="auto" w:fill="FFFFFF"/>
          <w:lang w:eastAsia="fr-CA"/>
        </w:rPr>
        <w:t xml:space="preserve"> a pour but d’identifier les élèves qui sont à risque et qui présentent des besoins particuliers. À l’aide des résultats, il est possible d’orienter les interventions préventives en fonction des besoins des élèves. </w:t>
      </w:r>
      <w:r>
        <w:rPr>
          <w:rFonts w:ascii="Times New Roman" w:eastAsia="Times New Roman" w:hAnsi="Times New Roman" w:cs="Times New Roman"/>
          <w:sz w:val="24"/>
          <w:szCs w:val="24"/>
          <w:shd w:val="clear" w:color="auto" w:fill="FFFFFF"/>
          <w:lang w:eastAsia="fr-CA"/>
        </w:rPr>
        <w:t>De plus, l</w:t>
      </w:r>
      <w:r w:rsidRPr="00F83426">
        <w:rPr>
          <w:rFonts w:ascii="Times New Roman" w:eastAsia="Times New Roman" w:hAnsi="Times New Roman" w:cs="Times New Roman"/>
          <w:sz w:val="24"/>
          <w:szCs w:val="24"/>
          <w:shd w:val="clear" w:color="auto" w:fill="FFFFFF"/>
          <w:lang w:eastAsia="fr-CA"/>
        </w:rPr>
        <w:t>es résultats peuvent avoir de multiples utilités, telles que :</w:t>
      </w:r>
    </w:p>
    <w:p w14:paraId="5963784E" w14:textId="77777777" w:rsidR="008334FF" w:rsidRPr="00F83426" w:rsidRDefault="008334FF" w:rsidP="008334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CA"/>
        </w:rPr>
      </w:pPr>
      <w:r w:rsidRPr="00F83426">
        <w:rPr>
          <w:rFonts w:ascii="Times New Roman" w:eastAsia="Times New Roman" w:hAnsi="Times New Roman" w:cs="Times New Roman"/>
          <w:sz w:val="24"/>
          <w:szCs w:val="24"/>
          <w:lang w:eastAsia="fr-CA"/>
        </w:rPr>
        <w:t xml:space="preserve">Enrichir le plan d’intervention en concertation avec les </w:t>
      </w:r>
      <w:r>
        <w:rPr>
          <w:rFonts w:ascii="Times New Roman" w:eastAsia="Times New Roman" w:hAnsi="Times New Roman" w:cs="Times New Roman"/>
          <w:sz w:val="24"/>
          <w:szCs w:val="24"/>
          <w:lang w:eastAsia="fr-CA"/>
        </w:rPr>
        <w:t>parents</w:t>
      </w:r>
      <w:r w:rsidRPr="00F83426">
        <w:rPr>
          <w:rFonts w:ascii="Times New Roman" w:eastAsia="Times New Roman" w:hAnsi="Times New Roman" w:cs="Times New Roman"/>
          <w:sz w:val="24"/>
          <w:szCs w:val="24"/>
          <w:lang w:eastAsia="fr-CA"/>
        </w:rPr>
        <w:t xml:space="preserve"> et les </w:t>
      </w:r>
      <w:r>
        <w:rPr>
          <w:rFonts w:ascii="Times New Roman" w:eastAsia="Times New Roman" w:hAnsi="Times New Roman" w:cs="Times New Roman"/>
          <w:sz w:val="24"/>
          <w:szCs w:val="24"/>
          <w:lang w:eastAsia="fr-CA"/>
        </w:rPr>
        <w:t xml:space="preserve">autres </w:t>
      </w:r>
      <w:r w:rsidRPr="00F83426">
        <w:rPr>
          <w:rFonts w:ascii="Times New Roman" w:eastAsia="Times New Roman" w:hAnsi="Times New Roman" w:cs="Times New Roman"/>
          <w:sz w:val="24"/>
          <w:szCs w:val="24"/>
          <w:lang w:eastAsia="fr-CA"/>
        </w:rPr>
        <w:t>professionnels;</w:t>
      </w:r>
    </w:p>
    <w:p w14:paraId="580B22A0" w14:textId="77777777" w:rsidR="008334FF" w:rsidRPr="00F83426" w:rsidRDefault="008334FF" w:rsidP="008334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CA"/>
        </w:rPr>
      </w:pPr>
      <w:r w:rsidRPr="00F83426">
        <w:rPr>
          <w:rFonts w:ascii="Times New Roman" w:eastAsia="Times New Roman" w:hAnsi="Times New Roman" w:cs="Times New Roman"/>
          <w:sz w:val="24"/>
          <w:szCs w:val="24"/>
          <w:lang w:eastAsia="fr-CA"/>
        </w:rPr>
        <w:t>Étoffer le dossier scolaire de l’élève;</w:t>
      </w:r>
    </w:p>
    <w:p w14:paraId="3E3C293E" w14:textId="77777777" w:rsidR="008334FF" w:rsidRPr="00F83426" w:rsidRDefault="008334FF" w:rsidP="008334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CA"/>
        </w:rPr>
      </w:pPr>
      <w:r w:rsidRPr="00F83426">
        <w:rPr>
          <w:rFonts w:ascii="Times New Roman" w:eastAsia="Times New Roman" w:hAnsi="Times New Roman" w:cs="Times New Roman"/>
          <w:sz w:val="24"/>
          <w:szCs w:val="24"/>
          <w:lang w:eastAsia="fr-CA"/>
        </w:rPr>
        <w:t>Fournir des arguments lors des rencontres avec les parents;</w:t>
      </w:r>
    </w:p>
    <w:p w14:paraId="2507168D" w14:textId="77777777" w:rsidR="008334FF" w:rsidRPr="00F83426" w:rsidRDefault="008334FF" w:rsidP="008334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CA"/>
        </w:rPr>
      </w:pPr>
      <w:r w:rsidRPr="00F83426">
        <w:rPr>
          <w:rFonts w:ascii="Times New Roman" w:eastAsia="Times New Roman" w:hAnsi="Times New Roman" w:cs="Times New Roman"/>
          <w:sz w:val="24"/>
          <w:szCs w:val="24"/>
          <w:lang w:eastAsia="fr-CA"/>
        </w:rPr>
        <w:t>Confirmer des doutes;</w:t>
      </w:r>
    </w:p>
    <w:p w14:paraId="1BF8EFB3" w14:textId="77777777" w:rsidR="008334FF" w:rsidRPr="00F83426" w:rsidRDefault="008334FF" w:rsidP="008334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CA"/>
        </w:rPr>
      </w:pPr>
      <w:r w:rsidRPr="00F83426">
        <w:rPr>
          <w:rFonts w:ascii="Times New Roman" w:eastAsia="Times New Roman" w:hAnsi="Times New Roman" w:cs="Times New Roman"/>
          <w:sz w:val="24"/>
          <w:szCs w:val="24"/>
          <w:lang w:eastAsia="fr-CA"/>
        </w:rPr>
        <w:t>Orienter des interventions directes auprès de l’élève</w:t>
      </w:r>
      <w:r>
        <w:rPr>
          <w:rFonts w:ascii="Times New Roman" w:eastAsia="Times New Roman" w:hAnsi="Times New Roman" w:cs="Times New Roman"/>
          <w:sz w:val="24"/>
          <w:szCs w:val="24"/>
          <w:lang w:eastAsia="fr-CA"/>
        </w:rPr>
        <w:t>.</w:t>
      </w:r>
    </w:p>
    <w:p w14:paraId="38105CA7" w14:textId="77777777" w:rsidR="008334FF" w:rsidRPr="00F83426" w:rsidRDefault="008334FF" w:rsidP="008334FF">
      <w:pPr>
        <w:shd w:val="clear" w:color="auto" w:fill="FFFFFF"/>
        <w:spacing w:before="100" w:beforeAutospacing="1" w:after="100" w:afterAutospacing="1" w:line="240" w:lineRule="auto"/>
        <w:jc w:val="both"/>
        <w:rPr>
          <w:rFonts w:ascii="Times New Roman" w:eastAsia="Times New Roman" w:hAnsi="Times New Roman" w:cs="Times New Roman"/>
          <w:color w:val="FF0000"/>
          <w:sz w:val="24"/>
          <w:szCs w:val="24"/>
          <w:lang w:eastAsia="fr-CA"/>
        </w:rPr>
      </w:pPr>
      <w:r w:rsidRPr="00F83426">
        <w:rPr>
          <w:rFonts w:ascii="Times New Roman" w:eastAsia="Times New Roman" w:hAnsi="Times New Roman" w:cs="Times New Roman"/>
          <w:sz w:val="24"/>
          <w:szCs w:val="24"/>
          <w:shd w:val="clear" w:color="auto" w:fill="FFFFFF"/>
          <w:lang w:eastAsia="fr-CA"/>
        </w:rPr>
        <w:t xml:space="preserve">La personne qui utilise </w:t>
      </w:r>
      <w:r w:rsidRPr="006D0935">
        <w:rPr>
          <w:rFonts w:ascii="Times New Roman" w:eastAsia="Times New Roman" w:hAnsi="Times New Roman" w:cs="Times New Roman"/>
          <w:i/>
          <w:iCs/>
          <w:sz w:val="24"/>
          <w:szCs w:val="24"/>
          <w:shd w:val="clear" w:color="auto" w:fill="FFFFFF"/>
          <w:lang w:eastAsia="fr-CA"/>
        </w:rPr>
        <w:t>Premiers Signes</w:t>
      </w:r>
      <w:r w:rsidRPr="00F83426">
        <w:rPr>
          <w:rFonts w:ascii="Times New Roman" w:eastAsia="Times New Roman" w:hAnsi="Times New Roman" w:cs="Times New Roman"/>
          <w:sz w:val="24"/>
          <w:szCs w:val="24"/>
          <w:shd w:val="clear" w:color="auto" w:fill="FFFFFF"/>
          <w:lang w:eastAsia="fr-CA"/>
        </w:rPr>
        <w:t xml:space="preserve"> doit bien connaître les élèves. Il a été particulièrement conçu pour être utilisé par les enseignantes du préscolaire </w:t>
      </w:r>
      <w:r>
        <w:rPr>
          <w:rFonts w:ascii="Times New Roman" w:eastAsia="Times New Roman" w:hAnsi="Times New Roman" w:cs="Times New Roman"/>
          <w:sz w:val="24"/>
          <w:szCs w:val="24"/>
          <w:shd w:val="clear" w:color="auto" w:fill="FFFFFF"/>
          <w:lang w:eastAsia="fr-CA"/>
        </w:rPr>
        <w:t xml:space="preserve">et </w:t>
      </w:r>
      <w:r w:rsidRPr="00F83426">
        <w:rPr>
          <w:rFonts w:ascii="Times New Roman" w:eastAsia="Times New Roman" w:hAnsi="Times New Roman" w:cs="Times New Roman"/>
          <w:sz w:val="24"/>
          <w:szCs w:val="24"/>
          <w:shd w:val="clear" w:color="auto" w:fill="FFFFFF"/>
          <w:lang w:eastAsia="fr-CA"/>
        </w:rPr>
        <w:t>du primaire. Il permet d’avoir un portrait du groupe</w:t>
      </w:r>
      <w:r>
        <w:rPr>
          <w:rFonts w:ascii="Times New Roman" w:eastAsia="Times New Roman" w:hAnsi="Times New Roman" w:cs="Times New Roman"/>
          <w:sz w:val="24"/>
          <w:szCs w:val="24"/>
          <w:shd w:val="clear" w:color="auto" w:fill="FFFFFF"/>
          <w:lang w:eastAsia="fr-CA"/>
        </w:rPr>
        <w:t>-</w:t>
      </w:r>
      <w:r w:rsidRPr="00F83426">
        <w:rPr>
          <w:rFonts w:ascii="Times New Roman" w:eastAsia="Times New Roman" w:hAnsi="Times New Roman" w:cs="Times New Roman"/>
          <w:sz w:val="24"/>
          <w:szCs w:val="24"/>
          <w:shd w:val="clear" w:color="auto" w:fill="FFFFFF"/>
          <w:lang w:eastAsia="fr-CA"/>
        </w:rPr>
        <w:t>classe quant au nombre d’élèves à risque et ceux dont le cheminement scolaire est régulier. Il peut aussi être utilisé par l’enseignante seulement auprès des élèves qu’elle perçoit en difficulté</w:t>
      </w:r>
      <w:r>
        <w:rPr>
          <w:rFonts w:ascii="Times New Roman" w:eastAsia="Times New Roman" w:hAnsi="Times New Roman" w:cs="Times New Roman"/>
          <w:sz w:val="24"/>
          <w:szCs w:val="24"/>
          <w:shd w:val="clear" w:color="auto" w:fill="FFFFFF"/>
          <w:lang w:eastAsia="fr-CA"/>
        </w:rPr>
        <w:t xml:space="preserve"> afin d’avoir une confirmation de ses observations</w:t>
      </w:r>
      <w:r w:rsidRPr="00F83426">
        <w:rPr>
          <w:rFonts w:ascii="Times New Roman" w:eastAsia="Times New Roman" w:hAnsi="Times New Roman" w:cs="Times New Roman"/>
          <w:sz w:val="24"/>
          <w:szCs w:val="24"/>
          <w:shd w:val="clear" w:color="auto" w:fill="FFFFFF"/>
          <w:lang w:eastAsia="fr-CA"/>
        </w:rPr>
        <w:t>.</w:t>
      </w:r>
    </w:p>
    <w:p w14:paraId="66BF361A" w14:textId="77777777" w:rsidR="008334FF" w:rsidRPr="00F83426" w:rsidRDefault="008334FF" w:rsidP="008334FF">
      <w:pPr>
        <w:spacing w:line="240" w:lineRule="auto"/>
        <w:jc w:val="both"/>
        <w:rPr>
          <w:rFonts w:ascii="Times New Roman" w:hAnsi="Times New Roman" w:cs="Times New Roman"/>
          <w:i/>
          <w:sz w:val="24"/>
        </w:rPr>
      </w:pPr>
      <w:r w:rsidRPr="0009415F">
        <w:rPr>
          <w:rFonts w:ascii="Times New Roman" w:hAnsi="Times New Roman" w:cs="Times New Roman"/>
          <w:sz w:val="24"/>
        </w:rPr>
        <w:t>Cet outil</w:t>
      </w:r>
      <w:r w:rsidRPr="00F83426">
        <w:rPr>
          <w:rFonts w:ascii="Times New Roman" w:hAnsi="Times New Roman" w:cs="Times New Roman"/>
          <w:i/>
          <w:sz w:val="24"/>
        </w:rPr>
        <w:t xml:space="preserve"> </w:t>
      </w:r>
      <w:r w:rsidRPr="00F83426">
        <w:rPr>
          <w:rFonts w:ascii="Times New Roman" w:hAnsi="Times New Roman" w:cs="Times New Roman"/>
          <w:sz w:val="24"/>
        </w:rPr>
        <w:t xml:space="preserve">ne doit en aucun cas servir d’outil de diagnostic de problèmes ou de troubles concernant les élèves évalués. L’évaluation réalisée par l’enseignante est une évaluation professionnelle qui se limite à la connaissance qu’à l'enseignante de chacun de ses élèves qui s’appuie sur son savoir professionnel et son savoir d’expérience. Il se veut une première alerte possible de </w:t>
      </w:r>
      <w:proofErr w:type="spellStart"/>
      <w:r w:rsidRPr="00F83426">
        <w:rPr>
          <w:rFonts w:ascii="Times New Roman" w:hAnsi="Times New Roman" w:cs="Times New Roman"/>
          <w:sz w:val="24"/>
        </w:rPr>
        <w:t>risque</w:t>
      </w:r>
      <w:proofErr w:type="spellEnd"/>
      <w:r w:rsidRPr="00F83426">
        <w:rPr>
          <w:rFonts w:ascii="Times New Roman" w:hAnsi="Times New Roman" w:cs="Times New Roman"/>
          <w:sz w:val="24"/>
        </w:rPr>
        <w:t xml:space="preserve"> d’échec scolaire. </w:t>
      </w:r>
      <w:r>
        <w:rPr>
          <w:rFonts w:ascii="Times New Roman" w:hAnsi="Times New Roman" w:cs="Times New Roman"/>
          <w:sz w:val="24"/>
        </w:rPr>
        <w:t>Il est é</w:t>
      </w:r>
      <w:r w:rsidRPr="00F83426">
        <w:rPr>
          <w:rFonts w:ascii="Times New Roman" w:hAnsi="Times New Roman" w:cs="Times New Roman"/>
          <w:sz w:val="24"/>
        </w:rPr>
        <w:t>galement une occasion d’établir les besoins d’aide possible des élèves à risque</w:t>
      </w:r>
      <w:r>
        <w:rPr>
          <w:rFonts w:ascii="Times New Roman" w:hAnsi="Times New Roman" w:cs="Times New Roman"/>
          <w:sz w:val="24"/>
        </w:rPr>
        <w:t xml:space="preserve"> ayant des besoins particuliers</w:t>
      </w:r>
      <w:r w:rsidRPr="00F83426">
        <w:rPr>
          <w:rFonts w:ascii="Times New Roman" w:hAnsi="Times New Roman" w:cs="Times New Roman"/>
          <w:sz w:val="24"/>
        </w:rPr>
        <w:t>.</w:t>
      </w:r>
    </w:p>
    <w:p w14:paraId="508B6F91" w14:textId="77777777" w:rsidR="008334FF" w:rsidRPr="00EA3982" w:rsidRDefault="008334FF" w:rsidP="008334FF">
      <w:pPr>
        <w:jc w:val="both"/>
        <w:rPr>
          <w:rFonts w:ascii="Times New Roman" w:hAnsi="Times New Roman" w:cs="Times New Roman"/>
          <w:sz w:val="24"/>
          <w:szCs w:val="24"/>
        </w:rPr>
      </w:pPr>
      <w:r w:rsidRPr="00E77205">
        <w:rPr>
          <w:rFonts w:ascii="Times New Roman" w:hAnsi="Times New Roman" w:cs="Times New Roman"/>
          <w:sz w:val="24"/>
          <w:szCs w:val="24"/>
        </w:rPr>
        <w:t>Un élément important à la base de ce logiciel concerne l’utilisation des enseignant</w:t>
      </w:r>
      <w:r>
        <w:rPr>
          <w:rFonts w:ascii="Times New Roman" w:hAnsi="Times New Roman" w:cs="Times New Roman"/>
          <w:sz w:val="24"/>
          <w:szCs w:val="24"/>
        </w:rPr>
        <w:t>e</w:t>
      </w:r>
      <w:r w:rsidRPr="00E77205">
        <w:rPr>
          <w:rFonts w:ascii="Times New Roman" w:hAnsi="Times New Roman" w:cs="Times New Roman"/>
          <w:sz w:val="24"/>
          <w:szCs w:val="24"/>
        </w:rPr>
        <w:t xml:space="preserve">s comme source des données, c'est-à-dire </w:t>
      </w:r>
      <w:r>
        <w:rPr>
          <w:rFonts w:ascii="Times New Roman" w:hAnsi="Times New Roman" w:cs="Times New Roman"/>
          <w:sz w:val="24"/>
          <w:szCs w:val="24"/>
        </w:rPr>
        <w:t xml:space="preserve">de </w:t>
      </w:r>
      <w:r w:rsidRPr="00E77205">
        <w:rPr>
          <w:rFonts w:ascii="Times New Roman" w:hAnsi="Times New Roman" w:cs="Times New Roman"/>
          <w:sz w:val="24"/>
          <w:szCs w:val="24"/>
        </w:rPr>
        <w:t>leurs perceptions en s’appuyant sur leur savoir d’expérience. Cette approche est valide</w:t>
      </w:r>
      <w:r>
        <w:rPr>
          <w:rFonts w:ascii="Times New Roman" w:hAnsi="Times New Roman" w:cs="Times New Roman"/>
          <w:sz w:val="24"/>
          <w:szCs w:val="24"/>
        </w:rPr>
        <w:t>,</w:t>
      </w:r>
      <w:r w:rsidRPr="00E77205">
        <w:rPr>
          <w:rFonts w:ascii="Times New Roman" w:hAnsi="Times New Roman" w:cs="Times New Roman"/>
          <w:sz w:val="24"/>
          <w:szCs w:val="24"/>
        </w:rPr>
        <w:t xml:space="preserve"> car il est reconnu que le jugement des enseignants à l’égard du développement ou du rendement scolaire de leurs élèves, sans être parfaite, est fiable (Tétreault et Desrosiers, 2013; </w:t>
      </w:r>
      <w:proofErr w:type="spellStart"/>
      <w:r w:rsidRPr="00E77205">
        <w:rPr>
          <w:rFonts w:ascii="Times New Roman" w:hAnsi="Times New Roman" w:cs="Times New Roman"/>
          <w:sz w:val="24"/>
          <w:szCs w:val="24"/>
        </w:rPr>
        <w:t>Mashburn</w:t>
      </w:r>
      <w:proofErr w:type="spellEnd"/>
      <w:r w:rsidRPr="00E77205">
        <w:rPr>
          <w:rFonts w:ascii="Times New Roman" w:hAnsi="Times New Roman" w:cs="Times New Roman"/>
          <w:sz w:val="24"/>
          <w:szCs w:val="24"/>
        </w:rPr>
        <w:t xml:space="preserve"> et Henry, 2004).</w:t>
      </w:r>
    </w:p>
    <w:p w14:paraId="1043EBA4" w14:textId="77777777" w:rsidR="008334FF" w:rsidRPr="00F83426" w:rsidRDefault="008334FF" w:rsidP="008334FF">
      <w:pPr>
        <w:pStyle w:val="Titre2"/>
      </w:pPr>
      <w:r w:rsidRPr="008334FF">
        <w:rPr>
          <w:i/>
          <w:iCs/>
        </w:rPr>
        <w:t>Version originale de Premiers signes</w:t>
      </w:r>
      <w:r>
        <w:rPr>
          <w:rStyle w:val="Appelnotedebasdep"/>
          <w:i/>
          <w:iCs/>
        </w:rPr>
        <w:footnoteReference w:id="4"/>
      </w:r>
    </w:p>
    <w:p w14:paraId="7EF7DFDE" w14:textId="3057530E" w:rsidR="00073EDA" w:rsidRPr="008011B6" w:rsidRDefault="00073EDA" w:rsidP="00073EDA">
      <w:pPr>
        <w:jc w:val="both"/>
        <w:rPr>
          <w:rFonts w:ascii="Times New Roman" w:hAnsi="Times New Roman" w:cs="Times New Roman"/>
          <w:i/>
          <w:iCs/>
          <w:sz w:val="24"/>
          <w:szCs w:val="24"/>
        </w:rPr>
      </w:pPr>
      <w:r>
        <w:rPr>
          <w:rFonts w:ascii="Times New Roman" w:hAnsi="Times New Roman" w:cs="Times New Roman"/>
          <w:sz w:val="24"/>
          <w:szCs w:val="24"/>
        </w:rPr>
        <w:t>I</w:t>
      </w:r>
      <w:r w:rsidRPr="008011B6">
        <w:rPr>
          <w:rFonts w:ascii="Times New Roman" w:hAnsi="Times New Roman" w:cs="Times New Roman"/>
          <w:sz w:val="24"/>
          <w:szCs w:val="24"/>
        </w:rPr>
        <w:t xml:space="preserve">l est important de mentionner le rôle très important du Centre de transfert pour la réussite éducative du Québec (CTREQ) dans la réalisation de la version originale de </w:t>
      </w:r>
      <w:r w:rsidRPr="008011B6">
        <w:rPr>
          <w:rFonts w:ascii="Times New Roman" w:hAnsi="Times New Roman" w:cs="Times New Roman"/>
          <w:i/>
          <w:iCs/>
          <w:sz w:val="24"/>
          <w:szCs w:val="24"/>
        </w:rPr>
        <w:t xml:space="preserve">Premiers signes. </w:t>
      </w:r>
      <w:r w:rsidRPr="008011B6">
        <w:rPr>
          <w:rFonts w:ascii="Times New Roman" w:hAnsi="Times New Roman" w:cs="Times New Roman"/>
          <w:sz w:val="24"/>
          <w:szCs w:val="24"/>
        </w:rPr>
        <w:t>Également</w:t>
      </w:r>
      <w:r>
        <w:rPr>
          <w:rFonts w:ascii="Times New Roman" w:hAnsi="Times New Roman" w:cs="Times New Roman"/>
          <w:sz w:val="24"/>
          <w:szCs w:val="24"/>
        </w:rPr>
        <w:t>,</w:t>
      </w:r>
      <w:r w:rsidRPr="008011B6">
        <w:rPr>
          <w:rFonts w:ascii="Times New Roman" w:hAnsi="Times New Roman" w:cs="Times New Roman"/>
          <w:sz w:val="24"/>
          <w:szCs w:val="24"/>
        </w:rPr>
        <w:t xml:space="preserve"> le service informatique de l’UQTR et de la Commission scolaire du Chemin-du-Roy. </w:t>
      </w:r>
      <w:r>
        <w:rPr>
          <w:rFonts w:ascii="Times New Roman" w:hAnsi="Times New Roman" w:cs="Times New Roman"/>
          <w:sz w:val="24"/>
          <w:szCs w:val="24"/>
        </w:rPr>
        <w:t xml:space="preserve"> </w:t>
      </w:r>
    </w:p>
    <w:p w14:paraId="79F9CB44" w14:textId="77777777" w:rsidR="00073EDA" w:rsidRDefault="00073EDA" w:rsidP="008334FF">
      <w:pPr>
        <w:spacing w:line="276" w:lineRule="auto"/>
        <w:jc w:val="both"/>
        <w:rPr>
          <w:rFonts w:ascii="Times New Roman" w:hAnsi="Times New Roman" w:cs="Times New Roman"/>
          <w:sz w:val="24"/>
          <w:szCs w:val="24"/>
        </w:rPr>
      </w:pPr>
    </w:p>
    <w:p w14:paraId="18B39D84" w14:textId="54A93241" w:rsidR="008334FF" w:rsidRDefault="008334FF" w:rsidP="008334FF">
      <w:pPr>
        <w:spacing w:line="276" w:lineRule="auto"/>
        <w:jc w:val="both"/>
        <w:rPr>
          <w:rFonts w:ascii="Times New Roman" w:hAnsi="Times New Roman" w:cs="Times New Roman"/>
          <w:sz w:val="24"/>
          <w:szCs w:val="24"/>
        </w:rPr>
      </w:pPr>
      <w:r w:rsidRPr="00F83426">
        <w:rPr>
          <w:rFonts w:ascii="Times New Roman" w:hAnsi="Times New Roman" w:cs="Times New Roman"/>
          <w:sz w:val="24"/>
          <w:szCs w:val="24"/>
        </w:rPr>
        <w:lastRenderedPageBreak/>
        <w:t xml:space="preserve">Le </w:t>
      </w:r>
      <w:r w:rsidRPr="00F83426">
        <w:rPr>
          <w:rFonts w:ascii="Times New Roman" w:hAnsi="Times New Roman" w:cs="Times New Roman"/>
          <w:i/>
          <w:sz w:val="24"/>
          <w:szCs w:val="24"/>
        </w:rPr>
        <w:t>Logiciel de dépistage des élèves à risque au préscolaire et au primaire Premiers signes</w:t>
      </w:r>
      <w:r w:rsidRPr="00606C96">
        <w:rPr>
          <w:rStyle w:val="Appelnotedebasdep"/>
          <w:rFonts w:ascii="Times New Roman" w:hAnsi="Times New Roman" w:cs="Times New Roman"/>
          <w:b/>
          <w:bCs/>
          <w:iCs/>
          <w:sz w:val="24"/>
          <w:szCs w:val="24"/>
        </w:rPr>
        <w:footnoteReference w:id="5"/>
      </w:r>
      <w:r w:rsidRPr="00F83426">
        <w:rPr>
          <w:rFonts w:ascii="Times New Roman" w:hAnsi="Times New Roman" w:cs="Times New Roman"/>
          <w:i/>
          <w:sz w:val="24"/>
          <w:szCs w:val="24"/>
        </w:rPr>
        <w:t xml:space="preserve">, </w:t>
      </w:r>
      <w:r w:rsidRPr="00F83426">
        <w:rPr>
          <w:rFonts w:ascii="Times New Roman" w:hAnsi="Times New Roman" w:cs="Times New Roman"/>
          <w:iCs/>
          <w:sz w:val="24"/>
          <w:szCs w:val="24"/>
        </w:rPr>
        <w:t xml:space="preserve">version originale </w:t>
      </w:r>
      <w:r w:rsidRPr="00F83426">
        <w:rPr>
          <w:rFonts w:ascii="Times New Roman" w:hAnsi="Times New Roman" w:cs="Times New Roman"/>
          <w:sz w:val="24"/>
          <w:szCs w:val="24"/>
        </w:rPr>
        <w:t>(Potvin, 201</w:t>
      </w:r>
      <w:r>
        <w:rPr>
          <w:rFonts w:ascii="Times New Roman" w:hAnsi="Times New Roman" w:cs="Times New Roman"/>
          <w:sz w:val="24"/>
          <w:szCs w:val="24"/>
        </w:rPr>
        <w:t>1</w:t>
      </w:r>
      <w:r w:rsidRPr="00F83426">
        <w:rPr>
          <w:rFonts w:ascii="Times New Roman" w:hAnsi="Times New Roman" w:cs="Times New Roman"/>
          <w:sz w:val="24"/>
          <w:szCs w:val="24"/>
        </w:rPr>
        <w:t>; Potvin</w:t>
      </w:r>
      <w:r>
        <w:rPr>
          <w:rFonts w:ascii="Times New Roman" w:hAnsi="Times New Roman" w:cs="Times New Roman"/>
          <w:sz w:val="24"/>
          <w:szCs w:val="24"/>
        </w:rPr>
        <w:t xml:space="preserve"> et</w:t>
      </w:r>
      <w:r w:rsidRPr="00F83426">
        <w:rPr>
          <w:rFonts w:ascii="Times New Roman" w:hAnsi="Times New Roman" w:cs="Times New Roman"/>
          <w:sz w:val="24"/>
          <w:szCs w:val="24"/>
        </w:rPr>
        <w:t xml:space="preserve"> Lapointe, 2014)</w:t>
      </w:r>
      <w:r w:rsidRPr="00F83426">
        <w:rPr>
          <w:rFonts w:ascii="Times New Roman" w:hAnsi="Times New Roman" w:cs="Times New Roman"/>
          <w:i/>
          <w:sz w:val="24"/>
          <w:szCs w:val="24"/>
        </w:rPr>
        <w:t xml:space="preserve"> </w:t>
      </w:r>
      <w:r w:rsidRPr="00F83426">
        <w:rPr>
          <w:rFonts w:ascii="Times New Roman" w:hAnsi="Times New Roman" w:cs="Times New Roman"/>
          <w:sz w:val="24"/>
          <w:szCs w:val="24"/>
        </w:rPr>
        <w:t xml:space="preserve">s’appuie sur deux études longitudinales </w:t>
      </w:r>
      <w:bookmarkStart w:id="0" w:name="_Hlk138073557"/>
      <w:r w:rsidRPr="00F83426">
        <w:rPr>
          <w:rFonts w:ascii="Times New Roman" w:hAnsi="Times New Roman" w:cs="Times New Roman"/>
          <w:sz w:val="24"/>
          <w:szCs w:val="24"/>
        </w:rPr>
        <w:t xml:space="preserve">: </w:t>
      </w:r>
    </w:p>
    <w:p w14:paraId="3DAE8780" w14:textId="77777777" w:rsidR="008334FF" w:rsidRDefault="008334FF" w:rsidP="008334FF">
      <w:pPr>
        <w:pStyle w:val="Paragraphedeliste"/>
        <w:numPr>
          <w:ilvl w:val="0"/>
          <w:numId w:val="18"/>
        </w:numPr>
        <w:spacing w:line="276" w:lineRule="auto"/>
        <w:jc w:val="both"/>
        <w:rPr>
          <w:rFonts w:ascii="Times New Roman" w:hAnsi="Times New Roman" w:cs="Times New Roman"/>
          <w:sz w:val="24"/>
          <w:szCs w:val="24"/>
        </w:rPr>
      </w:pPr>
      <w:r>
        <w:rPr>
          <w:rFonts w:ascii="Times New Roman" w:hAnsi="Times New Roman" w:cs="Times New Roman"/>
          <w:i/>
          <w:iCs/>
          <w:sz w:val="24"/>
          <w:szCs w:val="24"/>
        </w:rPr>
        <w:t>L</w:t>
      </w:r>
      <w:r w:rsidRPr="00344D91">
        <w:rPr>
          <w:rFonts w:ascii="Times New Roman" w:hAnsi="Times New Roman" w:cs="Times New Roman"/>
          <w:i/>
          <w:iCs/>
          <w:sz w:val="24"/>
          <w:szCs w:val="24"/>
        </w:rPr>
        <w:t>’étude 1</w:t>
      </w:r>
      <w:r>
        <w:rPr>
          <w:rFonts w:ascii="Times New Roman" w:hAnsi="Times New Roman" w:cs="Times New Roman"/>
          <w:sz w:val="24"/>
          <w:szCs w:val="24"/>
        </w:rPr>
        <w:t>.</w:t>
      </w:r>
      <w:r w:rsidRPr="00344D91">
        <w:rPr>
          <w:rFonts w:ascii="Times New Roman" w:hAnsi="Times New Roman" w:cs="Times New Roman"/>
          <w:sz w:val="24"/>
          <w:szCs w:val="24"/>
        </w:rPr>
        <w:t xml:space="preserve"> </w:t>
      </w:r>
      <w:r w:rsidRPr="00344D91">
        <w:rPr>
          <w:rFonts w:ascii="Times New Roman" w:hAnsi="Times New Roman" w:cs="Times New Roman"/>
          <w:i/>
          <w:sz w:val="24"/>
          <w:szCs w:val="24"/>
        </w:rPr>
        <w:t>Facteurs de réussite dès le début de l’éducation préscolaire et du primaire</w:t>
      </w:r>
      <w:r w:rsidRPr="00344D91">
        <w:rPr>
          <w:rFonts w:ascii="Times New Roman" w:hAnsi="Times New Roman" w:cs="Times New Roman"/>
          <w:sz w:val="24"/>
          <w:szCs w:val="24"/>
        </w:rPr>
        <w:t xml:space="preserve"> (Potvin et Paradis, 2000), réalisée auprès d’élèves (1020) de la maternelle et des deux premières années du primaire durant les années 1993 à 1996; </w:t>
      </w:r>
    </w:p>
    <w:p w14:paraId="6B911C54" w14:textId="77777777" w:rsidR="008334FF" w:rsidRPr="00344D91" w:rsidRDefault="008334FF" w:rsidP="008334FF">
      <w:pPr>
        <w:pStyle w:val="Paragraphedeliste"/>
        <w:numPr>
          <w:ilvl w:val="0"/>
          <w:numId w:val="18"/>
        </w:numPr>
        <w:spacing w:line="276" w:lineRule="auto"/>
        <w:jc w:val="both"/>
        <w:rPr>
          <w:rFonts w:ascii="Times New Roman" w:hAnsi="Times New Roman" w:cs="Times New Roman"/>
          <w:sz w:val="24"/>
          <w:szCs w:val="24"/>
        </w:rPr>
      </w:pPr>
      <w:r w:rsidRPr="00344D91">
        <w:rPr>
          <w:rFonts w:ascii="Times New Roman" w:hAnsi="Times New Roman" w:cs="Times New Roman"/>
          <w:sz w:val="24"/>
          <w:szCs w:val="24"/>
        </w:rPr>
        <w:t>L’étude 2</w:t>
      </w:r>
      <w:r>
        <w:rPr>
          <w:rFonts w:ascii="Times New Roman" w:hAnsi="Times New Roman" w:cs="Times New Roman"/>
          <w:sz w:val="24"/>
          <w:szCs w:val="24"/>
        </w:rPr>
        <w:t>.</w:t>
      </w:r>
      <w:r w:rsidRPr="00344D91">
        <w:rPr>
          <w:rFonts w:ascii="Times New Roman" w:hAnsi="Times New Roman" w:cs="Times New Roman"/>
          <w:sz w:val="24"/>
          <w:szCs w:val="24"/>
        </w:rPr>
        <w:t xml:space="preserve"> </w:t>
      </w:r>
      <w:r w:rsidRPr="00344D91">
        <w:rPr>
          <w:rFonts w:ascii="Times New Roman" w:hAnsi="Times New Roman" w:cs="Times New Roman"/>
          <w:i/>
          <w:sz w:val="24"/>
          <w:szCs w:val="24"/>
        </w:rPr>
        <w:t>Étape II d’une étude longitudinale sur les facteurs de réussite dès le début du primaire</w:t>
      </w:r>
      <w:r w:rsidRPr="00344D91">
        <w:rPr>
          <w:rFonts w:ascii="Times New Roman" w:hAnsi="Times New Roman" w:cs="Times New Roman"/>
          <w:sz w:val="24"/>
          <w:szCs w:val="24"/>
        </w:rPr>
        <w:t xml:space="preserve"> (Leclerc, Potvin et Massé, </w:t>
      </w:r>
      <w:r w:rsidRPr="00344D91">
        <w:rPr>
          <w:rFonts w:ascii="Times New Roman" w:hAnsi="Times New Roman" w:cs="Times New Roman"/>
          <w:bCs/>
          <w:sz w:val="24"/>
          <w:szCs w:val="24"/>
        </w:rPr>
        <w:t>2015</w:t>
      </w:r>
      <w:r w:rsidRPr="00344D91">
        <w:rPr>
          <w:rFonts w:ascii="Times New Roman" w:hAnsi="Times New Roman" w:cs="Times New Roman"/>
          <w:sz w:val="24"/>
          <w:szCs w:val="24"/>
        </w:rPr>
        <w:t xml:space="preserve"> ), qui est une continuité de la première étude, a été menée auprès 816 élèves de la maternelle jusqu’à la fin du secondaire (1993-2004).</w:t>
      </w:r>
    </w:p>
    <w:bookmarkEnd w:id="0"/>
    <w:p w14:paraId="38F8B2C2" w14:textId="77777777" w:rsidR="008334FF" w:rsidRPr="00F83426" w:rsidRDefault="008334FF" w:rsidP="008334FF">
      <w:pPr>
        <w:spacing w:line="276" w:lineRule="auto"/>
        <w:jc w:val="both"/>
        <w:rPr>
          <w:rFonts w:ascii="Times New Roman" w:hAnsi="Times New Roman" w:cs="Times New Roman"/>
          <w:sz w:val="24"/>
          <w:szCs w:val="24"/>
        </w:rPr>
      </w:pPr>
      <w:r>
        <w:rPr>
          <w:rFonts w:ascii="Times New Roman" w:hAnsi="Times New Roman" w:cs="Times New Roman"/>
          <w:sz w:val="24"/>
          <w:szCs w:val="24"/>
        </w:rPr>
        <w:t>L’</w:t>
      </w:r>
      <w:r w:rsidRPr="00F83426">
        <w:rPr>
          <w:rFonts w:ascii="Times New Roman" w:hAnsi="Times New Roman" w:cs="Times New Roman"/>
          <w:sz w:val="24"/>
          <w:szCs w:val="24"/>
        </w:rPr>
        <w:t xml:space="preserve">outil de dépistage </w:t>
      </w:r>
      <w:r>
        <w:rPr>
          <w:rFonts w:ascii="Times New Roman" w:hAnsi="Times New Roman" w:cs="Times New Roman"/>
          <w:sz w:val="24"/>
          <w:szCs w:val="24"/>
        </w:rPr>
        <w:t xml:space="preserve">comprend </w:t>
      </w:r>
      <w:r w:rsidRPr="00F83426">
        <w:rPr>
          <w:rFonts w:ascii="Times New Roman" w:hAnsi="Times New Roman" w:cs="Times New Roman"/>
          <w:sz w:val="24"/>
          <w:szCs w:val="24"/>
        </w:rPr>
        <w:t xml:space="preserve">trois questionnaires : </w:t>
      </w:r>
    </w:p>
    <w:p w14:paraId="37EE9A36" w14:textId="77777777" w:rsidR="008334FF" w:rsidRPr="00F83426" w:rsidRDefault="008334FF" w:rsidP="008334FF">
      <w:pPr>
        <w:pStyle w:val="Paragraphedeliste"/>
        <w:numPr>
          <w:ilvl w:val="0"/>
          <w:numId w:val="11"/>
        </w:numPr>
        <w:spacing w:after="200" w:line="276" w:lineRule="auto"/>
        <w:jc w:val="both"/>
        <w:rPr>
          <w:rFonts w:ascii="Times New Roman" w:hAnsi="Times New Roman" w:cs="Times New Roman"/>
        </w:rPr>
      </w:pPr>
      <w:r w:rsidRPr="00F83426">
        <w:rPr>
          <w:rFonts w:ascii="Times New Roman" w:hAnsi="Times New Roman" w:cs="Times New Roman"/>
          <w:sz w:val="24"/>
          <w:szCs w:val="24"/>
        </w:rPr>
        <w:t xml:space="preserve">Questionnaire 1 </w:t>
      </w:r>
      <w:r>
        <w:rPr>
          <w:rFonts w:ascii="Times New Roman" w:hAnsi="Times New Roman" w:cs="Times New Roman"/>
          <w:sz w:val="24"/>
          <w:szCs w:val="24"/>
        </w:rPr>
        <w:t xml:space="preserve">(Q1) </w:t>
      </w:r>
      <w:r w:rsidRPr="00F83426">
        <w:rPr>
          <w:rFonts w:ascii="Times New Roman" w:hAnsi="Times New Roman" w:cs="Times New Roman"/>
          <w:sz w:val="24"/>
          <w:szCs w:val="24"/>
        </w:rPr>
        <w:t xml:space="preserve">: </w:t>
      </w:r>
      <w:r w:rsidRPr="00F83426">
        <w:rPr>
          <w:rFonts w:ascii="Times New Roman" w:hAnsi="Times New Roman" w:cs="Times New Roman"/>
          <w:i/>
          <w:sz w:val="24"/>
          <w:szCs w:val="24"/>
        </w:rPr>
        <w:t>Cheminement scolaire anticipé de l’élève</w:t>
      </w:r>
      <w:r>
        <w:rPr>
          <w:rFonts w:ascii="Times New Roman" w:hAnsi="Times New Roman" w:cs="Times New Roman"/>
          <w:sz w:val="24"/>
          <w:szCs w:val="24"/>
        </w:rPr>
        <w:t>;</w:t>
      </w:r>
    </w:p>
    <w:p w14:paraId="579EEC5F" w14:textId="77777777" w:rsidR="008334FF" w:rsidRPr="00F83426" w:rsidRDefault="008334FF" w:rsidP="008334FF">
      <w:pPr>
        <w:pStyle w:val="Paragraphedeliste"/>
        <w:numPr>
          <w:ilvl w:val="0"/>
          <w:numId w:val="11"/>
        </w:numPr>
        <w:spacing w:after="200" w:line="276" w:lineRule="auto"/>
        <w:jc w:val="both"/>
        <w:rPr>
          <w:rFonts w:ascii="Times New Roman" w:hAnsi="Times New Roman" w:cs="Times New Roman"/>
        </w:rPr>
      </w:pPr>
      <w:r w:rsidRPr="00F83426">
        <w:rPr>
          <w:rFonts w:ascii="Times New Roman" w:hAnsi="Times New Roman" w:cs="Times New Roman"/>
          <w:sz w:val="24"/>
          <w:szCs w:val="24"/>
        </w:rPr>
        <w:t xml:space="preserve">Questionnaire 2 </w:t>
      </w:r>
      <w:r>
        <w:rPr>
          <w:rFonts w:ascii="Times New Roman" w:hAnsi="Times New Roman" w:cs="Times New Roman"/>
          <w:sz w:val="24"/>
          <w:szCs w:val="24"/>
        </w:rPr>
        <w:t xml:space="preserve">(Q2) </w:t>
      </w:r>
      <w:r w:rsidRPr="00F83426">
        <w:rPr>
          <w:rFonts w:ascii="Times New Roman" w:hAnsi="Times New Roman" w:cs="Times New Roman"/>
          <w:sz w:val="24"/>
          <w:szCs w:val="24"/>
        </w:rPr>
        <w:t xml:space="preserve">: </w:t>
      </w:r>
      <w:r w:rsidRPr="00F83426">
        <w:rPr>
          <w:rFonts w:ascii="Times New Roman" w:hAnsi="Times New Roman" w:cs="Times New Roman"/>
          <w:i/>
          <w:sz w:val="24"/>
          <w:szCs w:val="24"/>
        </w:rPr>
        <w:t>Six types d’élèves</w:t>
      </w:r>
      <w:r>
        <w:rPr>
          <w:rFonts w:ascii="Times New Roman" w:hAnsi="Times New Roman" w:cs="Times New Roman"/>
          <w:i/>
          <w:sz w:val="24"/>
          <w:szCs w:val="24"/>
        </w:rPr>
        <w:t>;</w:t>
      </w:r>
    </w:p>
    <w:p w14:paraId="06DEE1CA" w14:textId="77777777" w:rsidR="008334FF" w:rsidRPr="00F83426" w:rsidRDefault="008334FF" w:rsidP="008334FF">
      <w:pPr>
        <w:pStyle w:val="Paragraphedeliste"/>
        <w:numPr>
          <w:ilvl w:val="0"/>
          <w:numId w:val="11"/>
        </w:numPr>
        <w:spacing w:after="200" w:line="276" w:lineRule="auto"/>
        <w:jc w:val="both"/>
        <w:rPr>
          <w:rFonts w:ascii="Times New Roman" w:hAnsi="Times New Roman" w:cs="Times New Roman"/>
        </w:rPr>
      </w:pPr>
      <w:r w:rsidRPr="00F83426">
        <w:rPr>
          <w:rFonts w:ascii="Times New Roman" w:hAnsi="Times New Roman" w:cs="Times New Roman"/>
          <w:sz w:val="24"/>
          <w:szCs w:val="24"/>
        </w:rPr>
        <w:t xml:space="preserve">Questionnaire 3 </w:t>
      </w:r>
      <w:r>
        <w:rPr>
          <w:rFonts w:ascii="Times New Roman" w:hAnsi="Times New Roman" w:cs="Times New Roman"/>
          <w:sz w:val="24"/>
          <w:szCs w:val="24"/>
        </w:rPr>
        <w:t xml:space="preserve">(Q3) </w:t>
      </w:r>
      <w:r w:rsidRPr="00F83426">
        <w:rPr>
          <w:rFonts w:ascii="Times New Roman" w:hAnsi="Times New Roman" w:cs="Times New Roman"/>
          <w:sz w:val="24"/>
          <w:szCs w:val="24"/>
        </w:rPr>
        <w:t xml:space="preserve">: </w:t>
      </w:r>
      <w:r w:rsidRPr="00F83426">
        <w:rPr>
          <w:rFonts w:ascii="Times New Roman" w:hAnsi="Times New Roman" w:cs="Times New Roman"/>
          <w:i/>
          <w:sz w:val="24"/>
          <w:szCs w:val="24"/>
        </w:rPr>
        <w:t>Description de l’élève</w:t>
      </w:r>
      <w:r w:rsidRPr="00F83426">
        <w:rPr>
          <w:rFonts w:ascii="Times New Roman" w:hAnsi="Times New Roman" w:cs="Times New Roman"/>
          <w:sz w:val="24"/>
          <w:szCs w:val="24"/>
        </w:rPr>
        <w:t xml:space="preserve">. </w:t>
      </w:r>
    </w:p>
    <w:p w14:paraId="2F88BDBA" w14:textId="77777777" w:rsidR="008334FF" w:rsidRPr="00F83426" w:rsidRDefault="008334FF" w:rsidP="008334FF">
      <w:pPr>
        <w:jc w:val="both"/>
        <w:rPr>
          <w:rFonts w:ascii="Times New Roman" w:hAnsi="Times New Roman" w:cs="Times New Roman"/>
          <w:sz w:val="24"/>
          <w:szCs w:val="24"/>
        </w:rPr>
      </w:pPr>
      <w:r>
        <w:rPr>
          <w:rFonts w:ascii="Times New Roman" w:hAnsi="Times New Roman" w:cs="Times New Roman"/>
          <w:sz w:val="24"/>
          <w:szCs w:val="24"/>
        </w:rPr>
        <w:t>SÀ la suite de</w:t>
      </w:r>
      <w:r w:rsidRPr="00F83426">
        <w:rPr>
          <w:rFonts w:ascii="Times New Roman" w:hAnsi="Times New Roman" w:cs="Times New Roman"/>
          <w:sz w:val="24"/>
          <w:szCs w:val="24"/>
        </w:rPr>
        <w:t xml:space="preserve"> l’opération d’évaluation du groupe d’élèves de la classe, le logiciel présente pour chaque élève : </w:t>
      </w:r>
    </w:p>
    <w:p w14:paraId="2BE35D04" w14:textId="77777777" w:rsidR="008334FF" w:rsidRPr="00F83426" w:rsidRDefault="008334FF" w:rsidP="008334FF">
      <w:pPr>
        <w:pStyle w:val="Paragraphedeliste"/>
        <w:numPr>
          <w:ilvl w:val="0"/>
          <w:numId w:val="12"/>
        </w:numPr>
        <w:spacing w:after="200" w:line="276" w:lineRule="auto"/>
        <w:jc w:val="both"/>
        <w:rPr>
          <w:rFonts w:ascii="Times New Roman" w:hAnsi="Times New Roman" w:cs="Times New Roman"/>
        </w:rPr>
      </w:pPr>
      <w:r w:rsidRPr="00F83426">
        <w:rPr>
          <w:rFonts w:ascii="Times New Roman" w:hAnsi="Times New Roman" w:cs="Times New Roman"/>
          <w:sz w:val="24"/>
          <w:szCs w:val="24"/>
        </w:rPr>
        <w:t>Le cheminement anticipé de l’élève</w:t>
      </w:r>
      <w:r>
        <w:rPr>
          <w:rFonts w:ascii="Times New Roman" w:hAnsi="Times New Roman" w:cs="Times New Roman"/>
          <w:sz w:val="24"/>
          <w:szCs w:val="24"/>
        </w:rPr>
        <w:t>;</w:t>
      </w:r>
    </w:p>
    <w:p w14:paraId="4C743121" w14:textId="77777777" w:rsidR="008334FF" w:rsidRPr="00F83426" w:rsidRDefault="008334FF" w:rsidP="008334FF">
      <w:pPr>
        <w:pStyle w:val="Paragraphedeliste"/>
        <w:numPr>
          <w:ilvl w:val="0"/>
          <w:numId w:val="12"/>
        </w:numPr>
        <w:spacing w:after="200" w:line="276" w:lineRule="auto"/>
        <w:jc w:val="both"/>
        <w:rPr>
          <w:rFonts w:ascii="Times New Roman" w:hAnsi="Times New Roman" w:cs="Times New Roman"/>
        </w:rPr>
      </w:pPr>
      <w:r w:rsidRPr="00F83426">
        <w:rPr>
          <w:rFonts w:ascii="Times New Roman" w:hAnsi="Times New Roman" w:cs="Times New Roman"/>
          <w:sz w:val="24"/>
          <w:szCs w:val="24"/>
        </w:rPr>
        <w:t>Le type d’élève parmi les six de la typologie</w:t>
      </w:r>
      <w:r>
        <w:rPr>
          <w:rFonts w:ascii="Times New Roman" w:hAnsi="Times New Roman" w:cs="Times New Roman"/>
          <w:sz w:val="24"/>
          <w:szCs w:val="24"/>
        </w:rPr>
        <w:t>;</w:t>
      </w:r>
    </w:p>
    <w:p w14:paraId="208D8E31" w14:textId="77777777" w:rsidR="008334FF" w:rsidRPr="00F83426" w:rsidRDefault="008334FF" w:rsidP="008334FF">
      <w:pPr>
        <w:pStyle w:val="Paragraphedeliste"/>
        <w:numPr>
          <w:ilvl w:val="0"/>
          <w:numId w:val="12"/>
        </w:numPr>
        <w:spacing w:after="200" w:line="276" w:lineRule="auto"/>
        <w:jc w:val="both"/>
        <w:rPr>
          <w:rFonts w:ascii="Times New Roman" w:hAnsi="Times New Roman" w:cs="Times New Roman"/>
        </w:rPr>
      </w:pPr>
      <w:r w:rsidRPr="00F83426">
        <w:rPr>
          <w:rFonts w:ascii="Times New Roman" w:hAnsi="Times New Roman" w:cs="Times New Roman"/>
          <w:sz w:val="24"/>
          <w:szCs w:val="24"/>
        </w:rPr>
        <w:t xml:space="preserve">Le niveau de risque : </w:t>
      </w:r>
    </w:p>
    <w:p w14:paraId="7194A10D" w14:textId="77777777" w:rsidR="008334FF" w:rsidRPr="00F83426" w:rsidRDefault="008334FF" w:rsidP="008334FF">
      <w:pPr>
        <w:pStyle w:val="Paragraphedeliste"/>
        <w:numPr>
          <w:ilvl w:val="1"/>
          <w:numId w:val="12"/>
        </w:numPr>
        <w:spacing w:after="200" w:line="276" w:lineRule="auto"/>
        <w:jc w:val="both"/>
        <w:rPr>
          <w:rFonts w:ascii="Times New Roman" w:hAnsi="Times New Roman" w:cs="Times New Roman"/>
        </w:rPr>
      </w:pPr>
      <w:r>
        <w:rPr>
          <w:rFonts w:ascii="Times New Roman" w:hAnsi="Times New Roman" w:cs="Times New Roman"/>
          <w:sz w:val="24"/>
          <w:szCs w:val="24"/>
        </w:rPr>
        <w:t xml:space="preserve">Sans risque mais À </w:t>
      </w:r>
      <w:r w:rsidRPr="00F83426">
        <w:rPr>
          <w:rFonts w:ascii="Times New Roman" w:hAnsi="Times New Roman" w:cs="Times New Roman"/>
          <w:sz w:val="24"/>
          <w:szCs w:val="24"/>
        </w:rPr>
        <w:t>surveiller</w:t>
      </w:r>
      <w:r>
        <w:rPr>
          <w:rFonts w:ascii="Times New Roman" w:hAnsi="Times New Roman" w:cs="Times New Roman"/>
          <w:sz w:val="24"/>
          <w:szCs w:val="24"/>
        </w:rPr>
        <w:t>;</w:t>
      </w:r>
    </w:p>
    <w:p w14:paraId="6DF352DA" w14:textId="77777777" w:rsidR="008334FF" w:rsidRPr="00F83426" w:rsidRDefault="008334FF" w:rsidP="008334FF">
      <w:pPr>
        <w:pStyle w:val="Paragraphedeliste"/>
        <w:numPr>
          <w:ilvl w:val="1"/>
          <w:numId w:val="12"/>
        </w:numPr>
        <w:spacing w:after="200" w:line="276" w:lineRule="auto"/>
        <w:jc w:val="both"/>
        <w:rPr>
          <w:rFonts w:ascii="Times New Roman" w:hAnsi="Times New Roman" w:cs="Times New Roman"/>
        </w:rPr>
      </w:pPr>
      <w:r w:rsidRPr="00F83426">
        <w:rPr>
          <w:rFonts w:ascii="Times New Roman" w:hAnsi="Times New Roman" w:cs="Times New Roman"/>
          <w:sz w:val="24"/>
          <w:szCs w:val="24"/>
        </w:rPr>
        <w:t>Faible</w:t>
      </w:r>
      <w:r>
        <w:rPr>
          <w:rFonts w:ascii="Times New Roman" w:hAnsi="Times New Roman" w:cs="Times New Roman"/>
          <w:sz w:val="24"/>
          <w:szCs w:val="24"/>
        </w:rPr>
        <w:t>;</w:t>
      </w:r>
    </w:p>
    <w:p w14:paraId="2ABE5B06" w14:textId="77777777" w:rsidR="008334FF" w:rsidRPr="00F83426" w:rsidRDefault="008334FF" w:rsidP="008334FF">
      <w:pPr>
        <w:pStyle w:val="Paragraphedeliste"/>
        <w:numPr>
          <w:ilvl w:val="1"/>
          <w:numId w:val="12"/>
        </w:numPr>
        <w:spacing w:after="200" w:line="276" w:lineRule="auto"/>
        <w:jc w:val="both"/>
        <w:rPr>
          <w:rFonts w:ascii="Times New Roman" w:hAnsi="Times New Roman" w:cs="Times New Roman"/>
        </w:rPr>
      </w:pPr>
      <w:r w:rsidRPr="00F83426">
        <w:rPr>
          <w:rFonts w:ascii="Times New Roman" w:hAnsi="Times New Roman" w:cs="Times New Roman"/>
          <w:sz w:val="24"/>
          <w:szCs w:val="24"/>
        </w:rPr>
        <w:t>Modéré</w:t>
      </w:r>
      <w:r>
        <w:rPr>
          <w:rFonts w:ascii="Times New Roman" w:hAnsi="Times New Roman" w:cs="Times New Roman"/>
          <w:sz w:val="24"/>
          <w:szCs w:val="24"/>
        </w:rPr>
        <w:t>;</w:t>
      </w:r>
      <w:r w:rsidRPr="00F83426">
        <w:rPr>
          <w:rFonts w:ascii="Times New Roman" w:hAnsi="Times New Roman" w:cs="Times New Roman"/>
          <w:sz w:val="24"/>
          <w:szCs w:val="24"/>
        </w:rPr>
        <w:t xml:space="preserve"> </w:t>
      </w:r>
    </w:p>
    <w:p w14:paraId="63B6C953" w14:textId="77777777" w:rsidR="008334FF" w:rsidRPr="00F83426" w:rsidRDefault="008334FF" w:rsidP="008334FF">
      <w:pPr>
        <w:pStyle w:val="Paragraphedeliste"/>
        <w:numPr>
          <w:ilvl w:val="1"/>
          <w:numId w:val="12"/>
        </w:numPr>
        <w:spacing w:after="200" w:line="276" w:lineRule="auto"/>
        <w:jc w:val="both"/>
        <w:rPr>
          <w:rFonts w:ascii="Times New Roman" w:hAnsi="Times New Roman" w:cs="Times New Roman"/>
        </w:rPr>
      </w:pPr>
      <w:r w:rsidRPr="00F83426">
        <w:rPr>
          <w:rFonts w:ascii="Times New Roman" w:hAnsi="Times New Roman" w:cs="Times New Roman"/>
          <w:sz w:val="24"/>
          <w:szCs w:val="24"/>
        </w:rPr>
        <w:t>Sévère</w:t>
      </w:r>
      <w:r>
        <w:rPr>
          <w:rFonts w:ascii="Times New Roman" w:hAnsi="Times New Roman" w:cs="Times New Roman"/>
          <w:sz w:val="24"/>
          <w:szCs w:val="24"/>
        </w:rPr>
        <w:t>;</w:t>
      </w:r>
    </w:p>
    <w:p w14:paraId="76564E50" w14:textId="77777777" w:rsidR="008334FF" w:rsidRPr="00F83426" w:rsidRDefault="008334FF" w:rsidP="008334FF">
      <w:pPr>
        <w:pStyle w:val="Paragraphedeliste"/>
        <w:numPr>
          <w:ilvl w:val="1"/>
          <w:numId w:val="12"/>
        </w:numPr>
        <w:spacing w:after="200" w:line="276" w:lineRule="auto"/>
        <w:jc w:val="both"/>
        <w:rPr>
          <w:rFonts w:ascii="Times New Roman" w:hAnsi="Times New Roman" w:cs="Times New Roman"/>
        </w:rPr>
      </w:pPr>
      <w:r w:rsidRPr="00F83426">
        <w:rPr>
          <w:rFonts w:ascii="Times New Roman" w:hAnsi="Times New Roman" w:cs="Times New Roman"/>
          <w:sz w:val="24"/>
          <w:szCs w:val="24"/>
        </w:rPr>
        <w:t>Sévère aggravé</w:t>
      </w:r>
      <w:r>
        <w:rPr>
          <w:rFonts w:ascii="Times New Roman" w:hAnsi="Times New Roman" w:cs="Times New Roman"/>
          <w:sz w:val="24"/>
          <w:szCs w:val="24"/>
        </w:rPr>
        <w:t>.</w:t>
      </w:r>
      <w:r w:rsidRPr="00F83426">
        <w:rPr>
          <w:rFonts w:ascii="Times New Roman" w:hAnsi="Times New Roman" w:cs="Times New Roman"/>
          <w:sz w:val="24"/>
          <w:szCs w:val="24"/>
        </w:rPr>
        <w:t xml:space="preserve"> </w:t>
      </w:r>
    </w:p>
    <w:p w14:paraId="6807591B" w14:textId="77777777" w:rsidR="008334FF" w:rsidRPr="00F83426" w:rsidRDefault="008334FF" w:rsidP="008334FF">
      <w:pPr>
        <w:spacing w:line="276" w:lineRule="auto"/>
        <w:jc w:val="both"/>
        <w:rPr>
          <w:rFonts w:ascii="Times New Roman" w:hAnsi="Times New Roman" w:cs="Times New Roman"/>
          <w:sz w:val="24"/>
          <w:szCs w:val="24"/>
        </w:rPr>
      </w:pPr>
      <w:r w:rsidRPr="00F83426">
        <w:rPr>
          <w:rFonts w:ascii="Times New Roman" w:hAnsi="Times New Roman" w:cs="Times New Roman"/>
          <w:sz w:val="24"/>
          <w:szCs w:val="24"/>
        </w:rPr>
        <w:t xml:space="preserve">Les questionnaires faisant partie du logiciel ont fait l’objet de validation dans le cadre </w:t>
      </w:r>
      <w:r>
        <w:rPr>
          <w:rFonts w:ascii="Times New Roman" w:hAnsi="Times New Roman" w:cs="Times New Roman"/>
          <w:sz w:val="24"/>
          <w:szCs w:val="24"/>
        </w:rPr>
        <w:t xml:space="preserve">des </w:t>
      </w:r>
      <w:r w:rsidRPr="00F83426">
        <w:rPr>
          <w:rFonts w:ascii="Times New Roman" w:hAnsi="Times New Roman" w:cs="Times New Roman"/>
          <w:sz w:val="24"/>
          <w:szCs w:val="24"/>
        </w:rPr>
        <w:t xml:space="preserve">deux études longitudinales citées plus haut. </w:t>
      </w:r>
    </w:p>
    <w:p w14:paraId="7CF25F5C" w14:textId="77777777" w:rsidR="008334FF" w:rsidRPr="00F83426" w:rsidRDefault="008334FF" w:rsidP="008334FF">
      <w:pPr>
        <w:spacing w:line="276" w:lineRule="auto"/>
        <w:jc w:val="both"/>
        <w:rPr>
          <w:rFonts w:ascii="Times New Roman" w:hAnsi="Times New Roman" w:cs="Times New Roman"/>
          <w:i/>
          <w:sz w:val="24"/>
          <w:szCs w:val="24"/>
        </w:rPr>
      </w:pPr>
      <w:r w:rsidRPr="00F83426">
        <w:rPr>
          <w:rFonts w:ascii="Times New Roman" w:hAnsi="Times New Roman" w:cs="Times New Roman"/>
          <w:i/>
          <w:iCs/>
          <w:sz w:val="24"/>
          <w:szCs w:val="24"/>
        </w:rPr>
        <w:t>Présentation des trois questionnaires</w:t>
      </w:r>
      <w:r w:rsidRPr="00F83426">
        <w:rPr>
          <w:rFonts w:ascii="Times New Roman" w:hAnsi="Times New Roman" w:cs="Times New Roman"/>
          <w:sz w:val="24"/>
          <w:szCs w:val="24"/>
        </w:rPr>
        <w:t xml:space="preserve"> </w:t>
      </w:r>
    </w:p>
    <w:p w14:paraId="7941449B" w14:textId="77777777" w:rsidR="008334FF" w:rsidRPr="00F83426" w:rsidRDefault="008334FF" w:rsidP="008334FF">
      <w:pPr>
        <w:spacing w:line="276" w:lineRule="auto"/>
        <w:jc w:val="both"/>
        <w:rPr>
          <w:rFonts w:ascii="Times New Roman" w:hAnsi="Times New Roman" w:cs="Times New Roman"/>
          <w:sz w:val="24"/>
          <w:szCs w:val="24"/>
        </w:rPr>
      </w:pPr>
      <w:r w:rsidRPr="00F83426">
        <w:rPr>
          <w:rFonts w:ascii="Times New Roman" w:hAnsi="Times New Roman" w:cs="Times New Roman"/>
          <w:i/>
          <w:sz w:val="24"/>
          <w:szCs w:val="24"/>
        </w:rPr>
        <w:t>Cheminements anticipés (Q1)</w:t>
      </w:r>
      <w:r w:rsidRPr="00F83426">
        <w:rPr>
          <w:rFonts w:ascii="Times New Roman" w:hAnsi="Times New Roman" w:cs="Times New Roman"/>
          <w:sz w:val="24"/>
          <w:szCs w:val="24"/>
        </w:rPr>
        <w:t>. Les enseignantes sont invitées à donner leur perception relative au cheminement scolaire futur de leurs élèves.  Après avoir reçu une description des quatre types de cheminement anticipé: 1) poursuite de la scolarité sans emb</w:t>
      </w:r>
      <w:r>
        <w:rPr>
          <w:rFonts w:ascii="Times New Roman" w:hAnsi="Times New Roman" w:cs="Times New Roman"/>
          <w:sz w:val="24"/>
          <w:szCs w:val="24"/>
        </w:rPr>
        <w:t>û</w:t>
      </w:r>
      <w:r w:rsidRPr="00F83426">
        <w:rPr>
          <w:rFonts w:ascii="Times New Roman" w:hAnsi="Times New Roman" w:cs="Times New Roman"/>
          <w:sz w:val="24"/>
          <w:szCs w:val="24"/>
        </w:rPr>
        <w:t xml:space="preserve">che, 2) avec difficultés légères, 3) avec difficultés assez importantes ou 4) avec difficultés très importantes, elles indiquent à quel cheminement elles associent chacun des élèves. Ces descriptions sont issues d’une consultation faite auprès d’enseignantes à qui il a été </w:t>
      </w:r>
      <w:r w:rsidRPr="00F83426">
        <w:rPr>
          <w:rFonts w:ascii="Times New Roman" w:hAnsi="Times New Roman" w:cs="Times New Roman"/>
          <w:sz w:val="24"/>
          <w:szCs w:val="24"/>
        </w:rPr>
        <w:lastRenderedPageBreak/>
        <w:t xml:space="preserve">demandé de décrire les types de cheminements scolaires </w:t>
      </w:r>
      <w:r>
        <w:rPr>
          <w:rFonts w:ascii="Times New Roman" w:hAnsi="Times New Roman" w:cs="Times New Roman"/>
          <w:sz w:val="24"/>
          <w:szCs w:val="24"/>
        </w:rPr>
        <w:t xml:space="preserve">futurs </w:t>
      </w:r>
      <w:r w:rsidRPr="00F83426">
        <w:rPr>
          <w:rFonts w:ascii="Times New Roman" w:hAnsi="Times New Roman" w:cs="Times New Roman"/>
          <w:sz w:val="24"/>
          <w:szCs w:val="24"/>
        </w:rPr>
        <w:t>représentant le mieux ceux de leurs élèves. Quatre cheminements sont apparus et ils ont ensuite été pré</w:t>
      </w:r>
      <w:r>
        <w:rPr>
          <w:rFonts w:ascii="Times New Roman" w:hAnsi="Times New Roman" w:cs="Times New Roman"/>
          <w:sz w:val="24"/>
          <w:szCs w:val="24"/>
        </w:rPr>
        <w:t>-</w:t>
      </w:r>
      <w:r w:rsidRPr="00F83426">
        <w:rPr>
          <w:rFonts w:ascii="Times New Roman" w:hAnsi="Times New Roman" w:cs="Times New Roman"/>
          <w:sz w:val="24"/>
          <w:szCs w:val="24"/>
        </w:rPr>
        <w:t>expérimentés auprès de six groupes d’élèves de trois enseignantes de maternelle</w:t>
      </w:r>
      <w:r>
        <w:rPr>
          <w:rFonts w:ascii="Times New Roman" w:hAnsi="Times New Roman" w:cs="Times New Roman"/>
          <w:sz w:val="24"/>
          <w:szCs w:val="24"/>
        </w:rPr>
        <w:t xml:space="preserve"> pour fin de validation.</w:t>
      </w:r>
    </w:p>
    <w:p w14:paraId="57F1D5A2" w14:textId="77777777" w:rsidR="008334FF" w:rsidRPr="00F83426" w:rsidRDefault="008334FF" w:rsidP="008334FF">
      <w:pPr>
        <w:spacing w:line="276" w:lineRule="auto"/>
        <w:jc w:val="both"/>
        <w:rPr>
          <w:rFonts w:ascii="Times New Roman" w:hAnsi="Times New Roman" w:cs="Times New Roman"/>
          <w:b/>
          <w:sz w:val="24"/>
          <w:szCs w:val="24"/>
        </w:rPr>
      </w:pPr>
      <w:r w:rsidRPr="00F83426">
        <w:rPr>
          <w:rFonts w:ascii="Times New Roman" w:hAnsi="Times New Roman" w:cs="Times New Roman"/>
          <w:i/>
          <w:sz w:val="24"/>
          <w:szCs w:val="24"/>
        </w:rPr>
        <w:t>Six types d’élèves (Q2)</w:t>
      </w:r>
      <w:r w:rsidRPr="00F83426">
        <w:rPr>
          <w:rFonts w:ascii="Times New Roman" w:hAnsi="Times New Roman" w:cs="Times New Roman"/>
          <w:sz w:val="24"/>
          <w:szCs w:val="24"/>
        </w:rPr>
        <w:t>. Les enseignantes sont invitées à situer chacun de leur élève dans l’un des six types d’élève</w:t>
      </w:r>
      <w:r>
        <w:rPr>
          <w:rFonts w:ascii="Times New Roman" w:hAnsi="Times New Roman" w:cs="Times New Roman"/>
          <w:sz w:val="24"/>
          <w:szCs w:val="24"/>
        </w:rPr>
        <w:t>s</w:t>
      </w:r>
      <w:r w:rsidRPr="00F83426">
        <w:rPr>
          <w:rFonts w:ascii="Times New Roman" w:hAnsi="Times New Roman" w:cs="Times New Roman"/>
          <w:sz w:val="24"/>
          <w:szCs w:val="24"/>
        </w:rPr>
        <w:t xml:space="preserve">.  Parmi les six types d’élèves, deux sont considérés comme des élèves non à risque, ce sont: le </w:t>
      </w:r>
      <w:r w:rsidRPr="005E58A0">
        <w:rPr>
          <w:rFonts w:ascii="Times New Roman" w:hAnsi="Times New Roman" w:cs="Times New Roman"/>
          <w:i/>
          <w:iCs/>
          <w:sz w:val="24"/>
          <w:szCs w:val="24"/>
        </w:rPr>
        <w:t>Bon élève</w:t>
      </w:r>
      <w:r w:rsidRPr="00F83426">
        <w:rPr>
          <w:rFonts w:ascii="Times New Roman" w:hAnsi="Times New Roman" w:cs="Times New Roman"/>
          <w:sz w:val="24"/>
          <w:szCs w:val="24"/>
        </w:rPr>
        <w:t xml:space="preserve"> et l’élève </w:t>
      </w:r>
      <w:r w:rsidRPr="005E58A0">
        <w:rPr>
          <w:rFonts w:ascii="Times New Roman" w:hAnsi="Times New Roman" w:cs="Times New Roman"/>
          <w:i/>
          <w:iCs/>
          <w:sz w:val="24"/>
          <w:szCs w:val="24"/>
        </w:rPr>
        <w:t>Indifférent</w:t>
      </w:r>
      <w:r w:rsidRPr="00F83426">
        <w:rPr>
          <w:rFonts w:ascii="Times New Roman" w:hAnsi="Times New Roman" w:cs="Times New Roman"/>
          <w:sz w:val="24"/>
          <w:szCs w:val="24"/>
        </w:rPr>
        <w:t xml:space="preserve">. Les quatre autres types d’élèves sont considérés à risque : l’élève en </w:t>
      </w:r>
      <w:r w:rsidRPr="00C3243D">
        <w:rPr>
          <w:rFonts w:ascii="Times New Roman" w:hAnsi="Times New Roman" w:cs="Times New Roman"/>
          <w:i/>
          <w:iCs/>
          <w:sz w:val="24"/>
          <w:szCs w:val="24"/>
        </w:rPr>
        <w:t>Difficulté d’apprentissage</w:t>
      </w:r>
      <w:r w:rsidRPr="00F83426">
        <w:rPr>
          <w:rFonts w:ascii="Times New Roman" w:hAnsi="Times New Roman" w:cs="Times New Roman"/>
          <w:sz w:val="24"/>
          <w:szCs w:val="24"/>
        </w:rPr>
        <w:t xml:space="preserve">, l’élève en </w:t>
      </w:r>
      <w:r w:rsidRPr="00C3243D">
        <w:rPr>
          <w:rFonts w:ascii="Times New Roman" w:hAnsi="Times New Roman" w:cs="Times New Roman"/>
          <w:i/>
          <w:iCs/>
          <w:sz w:val="24"/>
          <w:szCs w:val="24"/>
        </w:rPr>
        <w:t>Difficulté de comportement</w:t>
      </w:r>
      <w:r w:rsidRPr="00F83426">
        <w:rPr>
          <w:rFonts w:ascii="Times New Roman" w:hAnsi="Times New Roman" w:cs="Times New Roman"/>
          <w:sz w:val="24"/>
          <w:szCs w:val="24"/>
        </w:rPr>
        <w:t xml:space="preserve"> </w:t>
      </w:r>
      <w:r w:rsidRPr="00C3243D">
        <w:rPr>
          <w:rFonts w:ascii="Times New Roman" w:hAnsi="Times New Roman" w:cs="Times New Roman"/>
          <w:i/>
          <w:iCs/>
          <w:sz w:val="24"/>
          <w:szCs w:val="24"/>
        </w:rPr>
        <w:t>extériorisé</w:t>
      </w:r>
      <w:r w:rsidRPr="00F83426">
        <w:rPr>
          <w:rFonts w:ascii="Times New Roman" w:hAnsi="Times New Roman" w:cs="Times New Roman"/>
          <w:sz w:val="24"/>
          <w:szCs w:val="24"/>
        </w:rPr>
        <w:t xml:space="preserve">, l’élève en </w:t>
      </w:r>
      <w:r w:rsidRPr="00C3243D">
        <w:rPr>
          <w:rFonts w:ascii="Times New Roman" w:hAnsi="Times New Roman" w:cs="Times New Roman"/>
          <w:i/>
          <w:iCs/>
          <w:sz w:val="24"/>
          <w:szCs w:val="24"/>
        </w:rPr>
        <w:t>Difficulté de comportement intériorisé</w:t>
      </w:r>
      <w:r w:rsidRPr="00F83426">
        <w:rPr>
          <w:rFonts w:ascii="Times New Roman" w:hAnsi="Times New Roman" w:cs="Times New Roman"/>
          <w:sz w:val="24"/>
          <w:szCs w:val="24"/>
        </w:rPr>
        <w:t xml:space="preserve"> et l’élève </w:t>
      </w:r>
      <w:r w:rsidRPr="00C3243D">
        <w:rPr>
          <w:rFonts w:ascii="Times New Roman" w:hAnsi="Times New Roman" w:cs="Times New Roman"/>
          <w:i/>
          <w:iCs/>
          <w:sz w:val="24"/>
          <w:szCs w:val="24"/>
        </w:rPr>
        <w:t>Peu motivé</w:t>
      </w:r>
      <w:r w:rsidRPr="00F83426">
        <w:rPr>
          <w:rFonts w:ascii="Times New Roman" w:hAnsi="Times New Roman" w:cs="Times New Roman"/>
          <w:sz w:val="24"/>
          <w:szCs w:val="24"/>
        </w:rPr>
        <w:t xml:space="preserve">. Quatre des six types d’élèves sont issus de la procédure de </w:t>
      </w:r>
      <w:proofErr w:type="spellStart"/>
      <w:r w:rsidRPr="00F83426">
        <w:rPr>
          <w:rFonts w:ascii="Times New Roman" w:hAnsi="Times New Roman" w:cs="Times New Roman"/>
          <w:sz w:val="24"/>
          <w:szCs w:val="24"/>
        </w:rPr>
        <w:t>Silberman</w:t>
      </w:r>
      <w:proofErr w:type="spellEnd"/>
      <w:r w:rsidRPr="00F83426">
        <w:rPr>
          <w:rFonts w:ascii="Times New Roman" w:hAnsi="Times New Roman" w:cs="Times New Roman"/>
          <w:sz w:val="24"/>
          <w:szCs w:val="24"/>
        </w:rPr>
        <w:t xml:space="preserve"> (1969) et de </w:t>
      </w:r>
      <w:proofErr w:type="spellStart"/>
      <w:r w:rsidRPr="00F83426">
        <w:rPr>
          <w:rFonts w:ascii="Times New Roman" w:hAnsi="Times New Roman" w:cs="Times New Roman"/>
          <w:sz w:val="24"/>
          <w:szCs w:val="24"/>
        </w:rPr>
        <w:t>Brophy</w:t>
      </w:r>
      <w:proofErr w:type="spellEnd"/>
      <w:r w:rsidRPr="00F83426">
        <w:rPr>
          <w:rFonts w:ascii="Times New Roman" w:hAnsi="Times New Roman" w:cs="Times New Roman"/>
          <w:sz w:val="24"/>
          <w:szCs w:val="24"/>
        </w:rPr>
        <w:t xml:space="preserve"> et </w:t>
      </w:r>
      <w:proofErr w:type="spellStart"/>
      <w:r w:rsidRPr="00F83426">
        <w:rPr>
          <w:rFonts w:ascii="Times New Roman" w:hAnsi="Times New Roman" w:cs="Times New Roman"/>
          <w:sz w:val="24"/>
          <w:szCs w:val="24"/>
        </w:rPr>
        <w:t>Evertson</w:t>
      </w:r>
      <w:proofErr w:type="spellEnd"/>
      <w:r w:rsidRPr="00F83426">
        <w:rPr>
          <w:rFonts w:ascii="Times New Roman" w:hAnsi="Times New Roman" w:cs="Times New Roman"/>
          <w:sz w:val="24"/>
          <w:szCs w:val="24"/>
        </w:rPr>
        <w:t xml:space="preserve"> (1981)</w:t>
      </w:r>
      <w:r w:rsidRPr="00501A59">
        <w:rPr>
          <w:rStyle w:val="Appelnotedebasdep"/>
          <w:rFonts w:ascii="Times New Roman" w:hAnsi="Times New Roman" w:cs="Times New Roman"/>
          <w:b/>
          <w:bCs/>
          <w:sz w:val="24"/>
          <w:szCs w:val="24"/>
        </w:rPr>
        <w:footnoteReference w:id="6"/>
      </w:r>
      <w:r>
        <w:rPr>
          <w:rFonts w:ascii="Times New Roman" w:hAnsi="Times New Roman" w:cs="Times New Roman"/>
          <w:sz w:val="24"/>
          <w:szCs w:val="24"/>
        </w:rPr>
        <w:t xml:space="preserve"> </w:t>
      </w:r>
      <w:r w:rsidRPr="00F83426">
        <w:rPr>
          <w:rFonts w:ascii="Times New Roman" w:hAnsi="Times New Roman" w:cs="Times New Roman"/>
          <w:sz w:val="24"/>
          <w:szCs w:val="24"/>
        </w:rPr>
        <w:t>modifiée</w:t>
      </w:r>
      <w:r>
        <w:rPr>
          <w:rFonts w:ascii="Times New Roman" w:hAnsi="Times New Roman" w:cs="Times New Roman"/>
          <w:sz w:val="24"/>
          <w:szCs w:val="24"/>
        </w:rPr>
        <w:t xml:space="preserve"> et adaptée</w:t>
      </w:r>
      <w:r w:rsidRPr="00F83426">
        <w:rPr>
          <w:rFonts w:ascii="Times New Roman" w:hAnsi="Times New Roman" w:cs="Times New Roman"/>
          <w:sz w:val="24"/>
          <w:szCs w:val="24"/>
        </w:rPr>
        <w:t xml:space="preserve"> par Potvin (1997) : le </w:t>
      </w:r>
      <w:r>
        <w:rPr>
          <w:rFonts w:ascii="Times New Roman" w:hAnsi="Times New Roman" w:cs="Times New Roman"/>
          <w:sz w:val="24"/>
          <w:szCs w:val="24"/>
        </w:rPr>
        <w:t>B</w:t>
      </w:r>
      <w:r w:rsidRPr="00F83426">
        <w:rPr>
          <w:rFonts w:ascii="Times New Roman" w:hAnsi="Times New Roman" w:cs="Times New Roman"/>
          <w:sz w:val="24"/>
          <w:szCs w:val="24"/>
        </w:rPr>
        <w:t xml:space="preserve">on élève (élève attachant), l’élève </w:t>
      </w:r>
      <w:r>
        <w:rPr>
          <w:rFonts w:ascii="Times New Roman" w:hAnsi="Times New Roman" w:cs="Times New Roman"/>
          <w:sz w:val="24"/>
          <w:szCs w:val="24"/>
        </w:rPr>
        <w:t>I</w:t>
      </w:r>
      <w:r w:rsidRPr="00F83426">
        <w:rPr>
          <w:rFonts w:ascii="Times New Roman" w:hAnsi="Times New Roman" w:cs="Times New Roman"/>
          <w:sz w:val="24"/>
          <w:szCs w:val="24"/>
        </w:rPr>
        <w:t xml:space="preserve">ndifférent, l’élève en </w:t>
      </w:r>
      <w:r>
        <w:rPr>
          <w:rFonts w:ascii="Times New Roman" w:hAnsi="Times New Roman" w:cs="Times New Roman"/>
          <w:sz w:val="24"/>
          <w:szCs w:val="24"/>
        </w:rPr>
        <w:t>D</w:t>
      </w:r>
      <w:r w:rsidRPr="00F83426">
        <w:rPr>
          <w:rFonts w:ascii="Times New Roman" w:hAnsi="Times New Roman" w:cs="Times New Roman"/>
          <w:sz w:val="24"/>
          <w:szCs w:val="24"/>
        </w:rPr>
        <w:t>ifficulté d’apprentissage (élève préoccupant) et l’élève en difficulté de comportement extériorisé (élève rejeté). Alors que deux autres types d’élève</w:t>
      </w:r>
      <w:r>
        <w:rPr>
          <w:rFonts w:ascii="Times New Roman" w:hAnsi="Times New Roman" w:cs="Times New Roman"/>
          <w:sz w:val="24"/>
          <w:szCs w:val="24"/>
        </w:rPr>
        <w:t>s</w:t>
      </w:r>
      <w:r w:rsidRPr="00F83426">
        <w:rPr>
          <w:rFonts w:ascii="Times New Roman" w:hAnsi="Times New Roman" w:cs="Times New Roman"/>
          <w:sz w:val="24"/>
          <w:szCs w:val="24"/>
        </w:rPr>
        <w:t xml:space="preserve"> en difficulté et à risque ont été développé</w:t>
      </w:r>
      <w:r>
        <w:rPr>
          <w:rFonts w:ascii="Times New Roman" w:hAnsi="Times New Roman" w:cs="Times New Roman"/>
          <w:sz w:val="24"/>
          <w:szCs w:val="24"/>
        </w:rPr>
        <w:t>s</w:t>
      </w:r>
      <w:r w:rsidRPr="00F83426">
        <w:rPr>
          <w:rFonts w:ascii="Times New Roman" w:hAnsi="Times New Roman" w:cs="Times New Roman"/>
          <w:sz w:val="24"/>
          <w:szCs w:val="24"/>
        </w:rPr>
        <w:t xml:space="preserve"> et ajouté</w:t>
      </w:r>
      <w:r>
        <w:rPr>
          <w:rFonts w:ascii="Times New Roman" w:hAnsi="Times New Roman" w:cs="Times New Roman"/>
          <w:sz w:val="24"/>
          <w:szCs w:val="24"/>
        </w:rPr>
        <w:t>s</w:t>
      </w:r>
      <w:r w:rsidRPr="00F83426">
        <w:rPr>
          <w:rFonts w:ascii="Times New Roman" w:hAnsi="Times New Roman" w:cs="Times New Roman"/>
          <w:sz w:val="24"/>
          <w:szCs w:val="24"/>
        </w:rPr>
        <w:t xml:space="preserve"> lors de la création du logiciel (Potvin, 2010; Potvin </w:t>
      </w:r>
      <w:r>
        <w:rPr>
          <w:rFonts w:ascii="Times New Roman" w:hAnsi="Times New Roman" w:cs="Times New Roman"/>
          <w:sz w:val="24"/>
          <w:szCs w:val="24"/>
        </w:rPr>
        <w:t xml:space="preserve">et </w:t>
      </w:r>
      <w:r w:rsidRPr="00F83426">
        <w:rPr>
          <w:rFonts w:ascii="Times New Roman" w:hAnsi="Times New Roman" w:cs="Times New Roman"/>
          <w:sz w:val="24"/>
          <w:szCs w:val="24"/>
        </w:rPr>
        <w:t>Lapointe, 2014). Quelques adaptations à la typologie et à la procédure original</w:t>
      </w:r>
      <w:r>
        <w:rPr>
          <w:rFonts w:ascii="Times New Roman" w:hAnsi="Times New Roman" w:cs="Times New Roman"/>
          <w:sz w:val="24"/>
          <w:szCs w:val="24"/>
        </w:rPr>
        <w:t>e</w:t>
      </w:r>
      <w:r w:rsidRPr="00F83426">
        <w:rPr>
          <w:rFonts w:ascii="Times New Roman" w:hAnsi="Times New Roman" w:cs="Times New Roman"/>
          <w:sz w:val="24"/>
          <w:szCs w:val="24"/>
        </w:rPr>
        <w:t xml:space="preserve"> ont été réalisées, soit d’ajouter aux questions à l’origine de la procédure une brève description des </w:t>
      </w:r>
      <w:r>
        <w:rPr>
          <w:rFonts w:ascii="Times New Roman" w:hAnsi="Times New Roman" w:cs="Times New Roman"/>
          <w:sz w:val="24"/>
          <w:szCs w:val="24"/>
        </w:rPr>
        <w:t>six</w:t>
      </w:r>
      <w:r w:rsidRPr="00F83426">
        <w:rPr>
          <w:rFonts w:ascii="Times New Roman" w:hAnsi="Times New Roman" w:cs="Times New Roman"/>
          <w:sz w:val="24"/>
          <w:szCs w:val="24"/>
        </w:rPr>
        <w:t xml:space="preserve"> types d’élève</w:t>
      </w:r>
      <w:r>
        <w:rPr>
          <w:rFonts w:ascii="Times New Roman" w:hAnsi="Times New Roman" w:cs="Times New Roman"/>
          <w:sz w:val="24"/>
          <w:szCs w:val="24"/>
        </w:rPr>
        <w:t>s</w:t>
      </w:r>
      <w:r w:rsidRPr="00F83426">
        <w:rPr>
          <w:rFonts w:ascii="Times New Roman" w:hAnsi="Times New Roman" w:cs="Times New Roman"/>
          <w:sz w:val="24"/>
          <w:szCs w:val="24"/>
        </w:rPr>
        <w:t xml:space="preserve"> et d’adapter la terminologie des types d’élèves afin de mieux convenir aux années actuelles. La validité de cette procédure et de cette typologie, considérée comme une validité de contenu (conceptuelle), s’appuie sur de nombreux travaux de recherche (</w:t>
      </w:r>
      <w:proofErr w:type="spellStart"/>
      <w:r w:rsidRPr="00F83426">
        <w:rPr>
          <w:rFonts w:ascii="Times New Roman" w:hAnsi="Times New Roman" w:cs="Times New Roman"/>
          <w:sz w:val="24"/>
          <w:szCs w:val="24"/>
        </w:rPr>
        <w:t>Brophy</w:t>
      </w:r>
      <w:proofErr w:type="spellEnd"/>
      <w:r w:rsidRPr="00F83426">
        <w:rPr>
          <w:rFonts w:ascii="Times New Roman" w:hAnsi="Times New Roman" w:cs="Times New Roman"/>
          <w:sz w:val="24"/>
          <w:szCs w:val="24"/>
        </w:rPr>
        <w:t xml:space="preserve"> et Good, (1974)</w:t>
      </w:r>
      <w:r>
        <w:rPr>
          <w:rFonts w:ascii="Times New Roman" w:hAnsi="Times New Roman" w:cs="Times New Roman"/>
          <w:sz w:val="24"/>
          <w:szCs w:val="24"/>
        </w:rPr>
        <w:t>;</w:t>
      </w:r>
      <w:r w:rsidRPr="00501A59">
        <w:rPr>
          <w:rFonts w:ascii="Times New Roman" w:hAnsi="Times New Roman" w:cs="Times New Roman"/>
          <w:sz w:val="32"/>
          <w:szCs w:val="32"/>
        </w:rPr>
        <w:t xml:space="preserve"> </w:t>
      </w:r>
      <w:proofErr w:type="spellStart"/>
      <w:r w:rsidRPr="00501A59">
        <w:rPr>
          <w:rFonts w:ascii="Times New Roman" w:hAnsi="Times New Roman" w:cs="Times New Roman"/>
          <w:sz w:val="24"/>
          <w:szCs w:val="24"/>
        </w:rPr>
        <w:t>Brophy</w:t>
      </w:r>
      <w:proofErr w:type="spellEnd"/>
      <w:r w:rsidRPr="00501A59">
        <w:rPr>
          <w:rFonts w:ascii="Times New Roman" w:hAnsi="Times New Roman" w:cs="Times New Roman"/>
          <w:sz w:val="24"/>
          <w:szCs w:val="24"/>
        </w:rPr>
        <w:t xml:space="preserve"> et </w:t>
      </w:r>
      <w:proofErr w:type="spellStart"/>
      <w:r w:rsidRPr="00501A59">
        <w:rPr>
          <w:rFonts w:ascii="Times New Roman" w:hAnsi="Times New Roman" w:cs="Times New Roman"/>
          <w:sz w:val="24"/>
          <w:szCs w:val="24"/>
        </w:rPr>
        <w:t>Evertson</w:t>
      </w:r>
      <w:proofErr w:type="spellEnd"/>
      <w:r w:rsidRPr="00501A59">
        <w:rPr>
          <w:rFonts w:ascii="Times New Roman" w:hAnsi="Times New Roman" w:cs="Times New Roman"/>
          <w:sz w:val="24"/>
          <w:szCs w:val="24"/>
        </w:rPr>
        <w:t xml:space="preserve"> (1981)</w:t>
      </w:r>
      <w:r>
        <w:rPr>
          <w:rFonts w:ascii="Times New Roman" w:hAnsi="Times New Roman" w:cs="Times New Roman"/>
          <w:sz w:val="24"/>
          <w:szCs w:val="24"/>
        </w:rPr>
        <w:t xml:space="preserve">; </w:t>
      </w:r>
      <w:r w:rsidRPr="00FD6E6F">
        <w:rPr>
          <w:rFonts w:ascii="Times New Roman" w:hAnsi="Times New Roman"/>
        </w:rPr>
        <w:t xml:space="preserve">Fortin, L., Marcotte, D.  Diallo, D,  </w:t>
      </w:r>
      <w:r w:rsidRPr="00FD6E6F">
        <w:rPr>
          <w:rFonts w:ascii="Times New Roman" w:hAnsi="Times New Roman"/>
          <w:bCs/>
        </w:rPr>
        <w:t>Potvin, P.</w:t>
      </w:r>
      <w:r w:rsidRPr="00FD6E6F">
        <w:rPr>
          <w:rFonts w:ascii="Times New Roman" w:hAnsi="Times New Roman"/>
        </w:rPr>
        <w:t xml:space="preserve"> et Royer, É. (2012).</w:t>
      </w:r>
      <w:r w:rsidRPr="00F83426">
        <w:rPr>
          <w:rFonts w:ascii="Times New Roman" w:hAnsi="Times New Roman" w:cs="Times New Roman"/>
          <w:sz w:val="24"/>
          <w:szCs w:val="24"/>
        </w:rPr>
        <w:t xml:space="preserve">; Potvin (1997) ; </w:t>
      </w:r>
      <w:proofErr w:type="spellStart"/>
      <w:r w:rsidRPr="00F83426">
        <w:rPr>
          <w:rFonts w:ascii="Times New Roman" w:hAnsi="Times New Roman" w:cs="Times New Roman"/>
          <w:sz w:val="24"/>
          <w:szCs w:val="24"/>
        </w:rPr>
        <w:t>Kedar-Voivodas</w:t>
      </w:r>
      <w:proofErr w:type="spellEnd"/>
      <w:r w:rsidRPr="00F83426">
        <w:rPr>
          <w:rFonts w:ascii="Times New Roman" w:hAnsi="Times New Roman" w:cs="Times New Roman"/>
          <w:sz w:val="24"/>
          <w:szCs w:val="24"/>
        </w:rPr>
        <w:t>, (1979, 1983)</w:t>
      </w:r>
      <w:r>
        <w:rPr>
          <w:rFonts w:ascii="Times New Roman" w:hAnsi="Times New Roman" w:cs="Times New Roman"/>
          <w:sz w:val="24"/>
          <w:szCs w:val="24"/>
        </w:rPr>
        <w:t xml:space="preserve">; </w:t>
      </w:r>
      <w:r w:rsidRPr="00F83426">
        <w:rPr>
          <w:rFonts w:ascii="Times New Roman" w:hAnsi="Times New Roman" w:cs="Times New Roman"/>
          <w:sz w:val="24"/>
          <w:szCs w:val="24"/>
        </w:rPr>
        <w:t xml:space="preserve">et de </w:t>
      </w:r>
      <w:proofErr w:type="spellStart"/>
      <w:r w:rsidRPr="00F83426">
        <w:rPr>
          <w:rFonts w:ascii="Times New Roman" w:hAnsi="Times New Roman" w:cs="Times New Roman"/>
          <w:sz w:val="24"/>
          <w:szCs w:val="24"/>
        </w:rPr>
        <w:t>Silberman</w:t>
      </w:r>
      <w:proofErr w:type="spellEnd"/>
      <w:r w:rsidRPr="00F83426">
        <w:rPr>
          <w:rFonts w:ascii="Times New Roman" w:hAnsi="Times New Roman" w:cs="Times New Roman"/>
          <w:sz w:val="24"/>
          <w:szCs w:val="24"/>
        </w:rPr>
        <w:t xml:space="preserve">, (1969).  </w:t>
      </w:r>
    </w:p>
    <w:p w14:paraId="739D9445" w14:textId="77777777" w:rsidR="008334FF" w:rsidRPr="00F83426" w:rsidRDefault="008334FF" w:rsidP="008334FF">
      <w:pPr>
        <w:spacing w:line="276" w:lineRule="auto"/>
        <w:jc w:val="both"/>
        <w:rPr>
          <w:rFonts w:ascii="Times New Roman" w:hAnsi="Times New Roman" w:cs="Times New Roman"/>
          <w:sz w:val="24"/>
          <w:szCs w:val="24"/>
        </w:rPr>
      </w:pPr>
      <w:r w:rsidRPr="00F83426">
        <w:rPr>
          <w:rFonts w:ascii="Times New Roman" w:hAnsi="Times New Roman" w:cs="Times New Roman"/>
          <w:i/>
          <w:sz w:val="24"/>
          <w:szCs w:val="24"/>
        </w:rPr>
        <w:t>Description de l’élève (</w:t>
      </w:r>
      <w:r>
        <w:rPr>
          <w:rFonts w:ascii="Times New Roman" w:hAnsi="Times New Roman" w:cs="Times New Roman"/>
          <w:i/>
          <w:sz w:val="24"/>
          <w:szCs w:val="24"/>
        </w:rPr>
        <w:t>Q</w:t>
      </w:r>
      <w:r w:rsidRPr="00F83426">
        <w:rPr>
          <w:rFonts w:ascii="Times New Roman" w:hAnsi="Times New Roman" w:cs="Times New Roman"/>
          <w:i/>
          <w:sz w:val="24"/>
          <w:szCs w:val="24"/>
        </w:rPr>
        <w:t xml:space="preserve">3). </w:t>
      </w:r>
      <w:r w:rsidRPr="00F83426">
        <w:rPr>
          <w:rFonts w:ascii="Times New Roman" w:hAnsi="Times New Roman" w:cs="Times New Roman"/>
          <w:sz w:val="24"/>
          <w:szCs w:val="24"/>
        </w:rPr>
        <w:t>La description de l’élève se veut une mesure de la relation enseignant-élève ou</w:t>
      </w:r>
      <w:r>
        <w:rPr>
          <w:rFonts w:ascii="Times New Roman" w:hAnsi="Times New Roman" w:cs="Times New Roman"/>
          <w:sz w:val="24"/>
          <w:szCs w:val="24"/>
        </w:rPr>
        <w:t xml:space="preserve"> </w:t>
      </w:r>
      <w:r w:rsidRPr="00F83426">
        <w:rPr>
          <w:rFonts w:ascii="Times New Roman" w:hAnsi="Times New Roman" w:cs="Times New Roman"/>
          <w:sz w:val="24"/>
          <w:szCs w:val="24"/>
        </w:rPr>
        <w:t xml:space="preserve">plus précisément </w:t>
      </w:r>
      <w:r>
        <w:rPr>
          <w:rFonts w:ascii="Times New Roman" w:hAnsi="Times New Roman" w:cs="Times New Roman"/>
          <w:sz w:val="24"/>
          <w:szCs w:val="24"/>
        </w:rPr>
        <w:t xml:space="preserve">de </w:t>
      </w:r>
      <w:r w:rsidRPr="00F83426">
        <w:rPr>
          <w:rFonts w:ascii="Times New Roman" w:hAnsi="Times New Roman" w:cs="Times New Roman"/>
          <w:sz w:val="24"/>
          <w:szCs w:val="24"/>
        </w:rPr>
        <w:t>l’</w:t>
      </w:r>
      <w:r w:rsidRPr="00F83426">
        <w:rPr>
          <w:rFonts w:ascii="Times New Roman" w:hAnsi="Times New Roman" w:cs="Times New Roman"/>
          <w:i/>
          <w:sz w:val="24"/>
          <w:szCs w:val="24"/>
        </w:rPr>
        <w:t>attitude de l’enseignant envers l’élève</w:t>
      </w:r>
      <w:r w:rsidRPr="00F83426">
        <w:rPr>
          <w:rFonts w:ascii="Times New Roman" w:hAnsi="Times New Roman" w:cs="Times New Roman"/>
          <w:sz w:val="24"/>
          <w:szCs w:val="24"/>
        </w:rPr>
        <w:t xml:space="preserve">. Le Questionnaire 3 est une échelle sémantique différentielle élaborée antérieurement par Osgood, </w:t>
      </w:r>
      <w:proofErr w:type="spellStart"/>
      <w:r w:rsidRPr="00F83426">
        <w:rPr>
          <w:rFonts w:ascii="Times New Roman" w:hAnsi="Times New Roman" w:cs="Times New Roman"/>
          <w:sz w:val="24"/>
          <w:szCs w:val="24"/>
        </w:rPr>
        <w:t>Suci</w:t>
      </w:r>
      <w:proofErr w:type="spellEnd"/>
      <w:r w:rsidRPr="00F83426">
        <w:rPr>
          <w:rFonts w:ascii="Times New Roman" w:hAnsi="Times New Roman" w:cs="Times New Roman"/>
          <w:sz w:val="24"/>
          <w:szCs w:val="24"/>
        </w:rPr>
        <w:t xml:space="preserve"> et Tannenbaum (1957) et adaptée par Potvin et Rousseau (1991, 1993). Elle comprend 18 adjectifs bipolaires. Chaque paire peut prendre une valeur de – 3 à + 3, portant ainsi le total minimum à -54 et le total maximum à + 54. Plus le score est élevé</w:t>
      </w:r>
      <w:r>
        <w:rPr>
          <w:rFonts w:ascii="Times New Roman" w:hAnsi="Times New Roman" w:cs="Times New Roman"/>
          <w:sz w:val="24"/>
          <w:szCs w:val="24"/>
        </w:rPr>
        <w:t>,</w:t>
      </w:r>
      <w:r w:rsidRPr="00F83426">
        <w:rPr>
          <w:rFonts w:ascii="Times New Roman" w:hAnsi="Times New Roman" w:cs="Times New Roman"/>
          <w:sz w:val="24"/>
          <w:szCs w:val="24"/>
        </w:rPr>
        <w:t xml:space="preserve"> plus l’attitude est favorable. Le coefficient alpha corrigé est de 0,94 dans l’étude de Potvin et Paradis (2000).</w:t>
      </w:r>
    </w:p>
    <w:p w14:paraId="7F4E14E5" w14:textId="77777777" w:rsidR="008334FF" w:rsidRPr="00EB6EC8" w:rsidRDefault="008334FF" w:rsidP="008334FF">
      <w:pPr>
        <w:rPr>
          <w:rFonts w:ascii="Times New Roman" w:hAnsi="Times New Roman" w:cs="Times New Roman"/>
          <w:i/>
          <w:iCs/>
          <w:sz w:val="24"/>
          <w:szCs w:val="24"/>
        </w:rPr>
      </w:pPr>
      <w:r w:rsidRPr="00EB6EC8">
        <w:rPr>
          <w:rFonts w:ascii="Times New Roman" w:hAnsi="Times New Roman" w:cs="Times New Roman"/>
          <w:i/>
          <w:iCs/>
          <w:sz w:val="24"/>
          <w:szCs w:val="24"/>
        </w:rPr>
        <w:t>La validité de prédictibilité du décrochage scolaire au secondaire</w:t>
      </w:r>
    </w:p>
    <w:p w14:paraId="7184A2E1" w14:textId="77777777" w:rsidR="008334FF" w:rsidRPr="00EB6EC8" w:rsidRDefault="008334FF" w:rsidP="008334FF">
      <w:pPr>
        <w:jc w:val="both"/>
        <w:rPr>
          <w:rFonts w:ascii="Times New Roman" w:hAnsi="Times New Roman" w:cs="Times New Roman"/>
          <w:sz w:val="24"/>
          <w:szCs w:val="24"/>
        </w:rPr>
      </w:pPr>
      <w:r w:rsidRPr="00EB6EC8">
        <w:rPr>
          <w:rFonts w:ascii="Times New Roman" w:hAnsi="Times New Roman" w:cs="Times New Roman"/>
          <w:sz w:val="24"/>
          <w:szCs w:val="24"/>
        </w:rPr>
        <w:t xml:space="preserve">La validité de son utilisation s’appuie sur les résultats de l’étude longitudinale de la maternelle à la fin du secondaire (Leclerc, Potvin et Massé, 2016 – Étude 2) qui a démontré </w:t>
      </w:r>
      <w:r w:rsidRPr="00EB6EC8">
        <w:rPr>
          <w:rFonts w:ascii="Times New Roman" w:hAnsi="Times New Roman" w:cs="Times New Roman"/>
          <w:sz w:val="24"/>
          <w:szCs w:val="24"/>
        </w:rPr>
        <w:lastRenderedPageBreak/>
        <w:t xml:space="preserve">que les données provenant des trois instruments du logiciel </w:t>
      </w:r>
      <w:r w:rsidRPr="00EB6EC8">
        <w:rPr>
          <w:rFonts w:ascii="Times New Roman" w:hAnsi="Times New Roman" w:cs="Times New Roman"/>
          <w:i/>
          <w:sz w:val="24"/>
          <w:szCs w:val="24"/>
        </w:rPr>
        <w:t>Premiers signes</w:t>
      </w:r>
      <w:r w:rsidRPr="00EB6EC8">
        <w:rPr>
          <w:rFonts w:ascii="Times New Roman" w:hAnsi="Times New Roman" w:cs="Times New Roman"/>
          <w:sz w:val="24"/>
          <w:szCs w:val="24"/>
        </w:rPr>
        <w:t xml:space="preserve"> utilisées en maternelle 5 ans permettent de classer correctement 85,5 % des élèves diplômés 11 ans plus tard et 60,8 % des non-diplômés (en retard et décrocheurs) pour un classement correct de 81,4 % de l’ensemble de l’échantillon.</w:t>
      </w:r>
    </w:p>
    <w:p w14:paraId="08697E2A" w14:textId="77777777" w:rsidR="008334FF" w:rsidRPr="00EB6EC8" w:rsidRDefault="008334FF" w:rsidP="008334FF">
      <w:pPr>
        <w:spacing w:line="276" w:lineRule="auto"/>
        <w:jc w:val="both"/>
        <w:rPr>
          <w:rFonts w:ascii="Times New Roman" w:eastAsia="Times New Roman" w:hAnsi="Times New Roman" w:cs="Times New Roman"/>
          <w:sz w:val="24"/>
          <w:szCs w:val="24"/>
          <w:lang w:eastAsia="fr-CA"/>
        </w:rPr>
      </w:pPr>
      <w:r w:rsidRPr="00EB6EC8">
        <w:rPr>
          <w:rFonts w:ascii="Times New Roman" w:hAnsi="Times New Roman" w:cs="Times New Roman"/>
          <w:sz w:val="24"/>
          <w:szCs w:val="24"/>
        </w:rPr>
        <w:t xml:space="preserve">De plus, cette étude révélait que </w:t>
      </w:r>
      <w:r w:rsidRPr="00EB6EC8">
        <w:rPr>
          <w:rFonts w:ascii="Times New Roman" w:eastAsia="Times New Roman" w:hAnsi="Times New Roman" w:cs="Times New Roman"/>
          <w:sz w:val="24"/>
          <w:szCs w:val="24"/>
          <w:lang w:eastAsia="fr-CA"/>
        </w:rPr>
        <w:t xml:space="preserve">21,6 % des élèves de la maternelle étaient en difficulté scolaire. À la fin du secondaire, soit 11 ans plus tard, 76,7 % de ces élèves qui éprouvaient des difficultés en maternelle n’étaient pas </w:t>
      </w:r>
      <w:r w:rsidRPr="00EB6EC8">
        <w:rPr>
          <w:rFonts w:ascii="Times New Roman" w:eastAsia="Times New Roman" w:hAnsi="Times New Roman" w:cs="Times New Roman"/>
          <w:i/>
          <w:sz w:val="24"/>
          <w:szCs w:val="24"/>
          <w:lang w:eastAsia="fr-CA"/>
        </w:rPr>
        <w:t>qualifiés</w:t>
      </w:r>
      <w:r w:rsidRPr="00EB6EC8">
        <w:rPr>
          <w:rFonts w:ascii="Times New Roman" w:eastAsia="Times New Roman" w:hAnsi="Times New Roman" w:cs="Times New Roman"/>
          <w:sz w:val="24"/>
          <w:szCs w:val="24"/>
          <w:lang w:eastAsia="fr-CA"/>
        </w:rPr>
        <w:t xml:space="preserve"> (pas de diplôme, d’attestation ou de certificat). Parmi ces élèves, 48,9 % étaient en retard dans leur cheminement scolaire, c’est-à-dire qu’ils n’avaient pas obtenu de diplôme après 5 années de secondaire et 27,6 % avaient décroché de l’école. </w:t>
      </w:r>
    </w:p>
    <w:p w14:paraId="5219BE70" w14:textId="77777777" w:rsidR="008334FF" w:rsidRPr="00EB6EC8" w:rsidRDefault="008334FF" w:rsidP="008334FF">
      <w:pPr>
        <w:rPr>
          <w:rFonts w:ascii="Times New Roman" w:hAnsi="Times New Roman" w:cs="Times New Roman"/>
          <w:b/>
          <w:i/>
          <w:sz w:val="24"/>
          <w:szCs w:val="28"/>
        </w:rPr>
      </w:pPr>
      <w:r w:rsidRPr="00EB6EC8">
        <w:rPr>
          <w:rFonts w:ascii="Times New Roman" w:eastAsia="Times New Roman" w:hAnsi="Times New Roman" w:cs="Times New Roman"/>
          <w:sz w:val="24"/>
          <w:szCs w:val="24"/>
          <w:lang w:eastAsia="fr-CA"/>
        </w:rPr>
        <w:t xml:space="preserve">Ces différents résultats démontrent bien toute l’importance de dépister tôt les élèves </w:t>
      </w:r>
      <w:r>
        <w:rPr>
          <w:rFonts w:ascii="Times New Roman" w:eastAsia="Times New Roman" w:hAnsi="Times New Roman" w:cs="Times New Roman"/>
          <w:sz w:val="24"/>
          <w:szCs w:val="24"/>
          <w:lang w:eastAsia="fr-CA"/>
        </w:rPr>
        <w:t>ayant des</w:t>
      </w:r>
      <w:r w:rsidRPr="00EB6EC8">
        <w:rPr>
          <w:rFonts w:ascii="Times New Roman" w:eastAsia="Times New Roman" w:hAnsi="Times New Roman" w:cs="Times New Roman"/>
          <w:sz w:val="24"/>
          <w:szCs w:val="24"/>
          <w:lang w:eastAsia="fr-CA"/>
        </w:rPr>
        <w:t xml:space="preserve"> besoins particuliers et d’agir dès les premiers signes.</w:t>
      </w:r>
    </w:p>
    <w:p w14:paraId="40ABBCD5" w14:textId="77777777" w:rsidR="008334FF" w:rsidRPr="008334FF" w:rsidRDefault="008334FF" w:rsidP="008334FF">
      <w:pPr>
        <w:pStyle w:val="Titre2"/>
        <w:rPr>
          <w:i/>
          <w:iCs/>
        </w:rPr>
      </w:pPr>
      <w:r w:rsidRPr="008334FF">
        <w:rPr>
          <w:i/>
          <w:iCs/>
        </w:rPr>
        <w:t>Version 2 de Premiers signes (outil Web)</w:t>
      </w:r>
    </w:p>
    <w:p w14:paraId="177811AC" w14:textId="77777777" w:rsidR="008334FF" w:rsidRPr="00374E79" w:rsidRDefault="008334FF" w:rsidP="008334FF">
      <w:pPr>
        <w:spacing w:after="100" w:afterAutospacing="1" w:line="240" w:lineRule="auto"/>
        <w:jc w:val="both"/>
        <w:rPr>
          <w:rFonts w:ascii="Times New Roman" w:eastAsia="Times New Roman" w:hAnsi="Times New Roman" w:cs="Times New Roman"/>
          <w:color w:val="FF0000"/>
          <w:kern w:val="0"/>
          <w:sz w:val="24"/>
          <w:szCs w:val="24"/>
          <w:lang w:eastAsia="fr-CA"/>
          <w14:ligatures w14:val="none"/>
        </w:rPr>
      </w:pPr>
      <w:r w:rsidRPr="001F7199">
        <w:rPr>
          <w:rFonts w:ascii="Times New Roman" w:eastAsia="Times New Roman" w:hAnsi="Times New Roman" w:cs="Times New Roman"/>
          <w:bCs/>
          <w:sz w:val="24"/>
          <w:szCs w:val="24"/>
          <w:shd w:val="clear" w:color="auto" w:fill="FFFFFF"/>
          <w:lang w:eastAsia="fr-CA"/>
        </w:rPr>
        <w:t xml:space="preserve">La nouvelle version 2 (2020) de </w:t>
      </w:r>
      <w:r w:rsidRPr="001F7199">
        <w:rPr>
          <w:rFonts w:ascii="Times New Roman" w:eastAsia="Times New Roman" w:hAnsi="Times New Roman" w:cs="Times New Roman"/>
          <w:bCs/>
          <w:i/>
          <w:iCs/>
          <w:sz w:val="24"/>
          <w:szCs w:val="24"/>
          <w:shd w:val="clear" w:color="auto" w:fill="FFFFFF"/>
          <w:lang w:eastAsia="fr-CA"/>
        </w:rPr>
        <w:t>Premiers signes</w:t>
      </w:r>
      <w:r w:rsidRPr="001F7199">
        <w:rPr>
          <w:rFonts w:ascii="Times New Roman" w:eastAsia="Times New Roman" w:hAnsi="Times New Roman" w:cs="Times New Roman"/>
          <w:bCs/>
          <w:sz w:val="24"/>
          <w:szCs w:val="24"/>
          <w:shd w:val="clear" w:color="auto" w:fill="FFFFFF"/>
          <w:lang w:eastAsia="fr-CA"/>
        </w:rPr>
        <w:t xml:space="preserve"> (version Web) </w:t>
      </w:r>
      <w:r>
        <w:rPr>
          <w:rFonts w:ascii="Times New Roman" w:eastAsia="Times New Roman" w:hAnsi="Times New Roman" w:cs="Times New Roman"/>
          <w:bCs/>
          <w:sz w:val="24"/>
          <w:szCs w:val="24"/>
          <w:shd w:val="clear" w:color="auto" w:fill="FFFFFF"/>
          <w:lang w:eastAsia="fr-CA"/>
        </w:rPr>
        <w:t>a</w:t>
      </w:r>
      <w:r w:rsidRPr="001F7199">
        <w:rPr>
          <w:rFonts w:ascii="Times New Roman" w:eastAsia="Times New Roman" w:hAnsi="Times New Roman" w:cs="Times New Roman"/>
          <w:bCs/>
          <w:sz w:val="24"/>
          <w:szCs w:val="24"/>
          <w:shd w:val="clear" w:color="auto" w:fill="FFFFFF"/>
          <w:lang w:eastAsia="fr-CA"/>
        </w:rPr>
        <w:t xml:space="preserve"> été développé</w:t>
      </w:r>
      <w:r>
        <w:rPr>
          <w:rFonts w:ascii="Times New Roman" w:eastAsia="Times New Roman" w:hAnsi="Times New Roman" w:cs="Times New Roman"/>
          <w:bCs/>
          <w:sz w:val="24"/>
          <w:szCs w:val="24"/>
          <w:shd w:val="clear" w:color="auto" w:fill="FFFFFF"/>
          <w:lang w:eastAsia="fr-CA"/>
        </w:rPr>
        <w:t>e</w:t>
      </w:r>
      <w:r w:rsidRPr="001F7199">
        <w:rPr>
          <w:rFonts w:ascii="Times New Roman" w:eastAsia="Times New Roman" w:hAnsi="Times New Roman" w:cs="Times New Roman"/>
          <w:bCs/>
          <w:sz w:val="24"/>
          <w:szCs w:val="24"/>
          <w:shd w:val="clear" w:color="auto" w:fill="FFFFFF"/>
          <w:lang w:eastAsia="fr-CA"/>
        </w:rPr>
        <w:t xml:space="preserve"> </w:t>
      </w:r>
      <w:r w:rsidRPr="001F7199">
        <w:rPr>
          <w:rFonts w:ascii="Times New Roman" w:eastAsia="Times New Roman" w:hAnsi="Times New Roman" w:cs="Times New Roman"/>
          <w:kern w:val="0"/>
          <w:sz w:val="24"/>
          <w:szCs w:val="24"/>
          <w:lang w:eastAsia="fr-CA"/>
          <w14:ligatures w14:val="none"/>
        </w:rPr>
        <w:t xml:space="preserve">par Pierre </w:t>
      </w:r>
      <w:r w:rsidRPr="008011B6">
        <w:rPr>
          <w:rFonts w:ascii="Times New Roman" w:eastAsia="Times New Roman" w:hAnsi="Times New Roman" w:cs="Times New Roman"/>
          <w:kern w:val="0"/>
          <w:sz w:val="24"/>
          <w:szCs w:val="24"/>
          <w:lang w:eastAsia="fr-CA"/>
          <w14:ligatures w14:val="none"/>
        </w:rPr>
        <w:t>Potvin quant au contenu et par Normand Bouffard pour la programmation informatique et les modalités de présentation.</w:t>
      </w:r>
    </w:p>
    <w:p w14:paraId="744AA23D" w14:textId="77777777" w:rsidR="008334FF" w:rsidRPr="00F83426" w:rsidRDefault="008334FF" w:rsidP="008334FF">
      <w:pPr>
        <w:spacing w:after="0" w:line="240" w:lineRule="auto"/>
        <w:jc w:val="both"/>
        <w:rPr>
          <w:rFonts w:ascii="Times New Roman" w:eastAsia="Times New Roman" w:hAnsi="Times New Roman" w:cs="Times New Roman"/>
          <w:bCs/>
          <w:sz w:val="24"/>
          <w:szCs w:val="24"/>
          <w:shd w:val="clear" w:color="auto" w:fill="FFFFFF"/>
          <w:lang w:eastAsia="fr-CA"/>
        </w:rPr>
      </w:pPr>
      <w:r w:rsidRPr="00F83426">
        <w:rPr>
          <w:rFonts w:ascii="Times New Roman" w:eastAsia="Times New Roman" w:hAnsi="Times New Roman" w:cs="Times New Roman"/>
          <w:bCs/>
          <w:sz w:val="24"/>
          <w:szCs w:val="24"/>
          <w:shd w:val="clear" w:color="auto" w:fill="FFFFFF"/>
          <w:lang w:eastAsia="fr-CA"/>
        </w:rPr>
        <w:t>Cette version conserve les mêmes propriétés de validité que la version originale présentée antérieurement. Des améliorations ont été apportées en ce qui concerne la présentation visuelle, la facilité d’utilisation avec plus d’informations et avec un accès direct via Internet. Ceci donne plus de liberté aux évaluateurs pour utiliser le logiciel dans le lieu et le temps o</w:t>
      </w:r>
      <w:r>
        <w:rPr>
          <w:rFonts w:ascii="Times New Roman" w:eastAsia="Times New Roman" w:hAnsi="Times New Roman" w:cs="Times New Roman"/>
          <w:bCs/>
          <w:sz w:val="24"/>
          <w:szCs w:val="24"/>
          <w:shd w:val="clear" w:color="auto" w:fill="FFFFFF"/>
          <w:lang w:eastAsia="fr-CA"/>
        </w:rPr>
        <w:t>ù</w:t>
      </w:r>
      <w:r w:rsidRPr="00F83426">
        <w:rPr>
          <w:rFonts w:ascii="Times New Roman" w:eastAsia="Times New Roman" w:hAnsi="Times New Roman" w:cs="Times New Roman"/>
          <w:bCs/>
          <w:sz w:val="24"/>
          <w:szCs w:val="24"/>
          <w:shd w:val="clear" w:color="auto" w:fill="FFFFFF"/>
          <w:lang w:eastAsia="fr-CA"/>
        </w:rPr>
        <w:t xml:space="preserve"> cela leur convient. Cette version </w:t>
      </w:r>
      <w:r>
        <w:rPr>
          <w:rFonts w:ascii="Times New Roman" w:eastAsia="Times New Roman" w:hAnsi="Times New Roman" w:cs="Times New Roman"/>
          <w:bCs/>
          <w:sz w:val="24"/>
          <w:szCs w:val="24"/>
          <w:shd w:val="clear" w:color="auto" w:fill="FFFFFF"/>
          <w:lang w:eastAsia="fr-CA"/>
        </w:rPr>
        <w:t>Web</w:t>
      </w:r>
      <w:r w:rsidRPr="00F83426">
        <w:rPr>
          <w:rFonts w:ascii="Times New Roman" w:eastAsia="Times New Roman" w:hAnsi="Times New Roman" w:cs="Times New Roman"/>
          <w:bCs/>
          <w:sz w:val="24"/>
          <w:szCs w:val="24"/>
          <w:shd w:val="clear" w:color="auto" w:fill="FFFFFF"/>
          <w:lang w:eastAsia="fr-CA"/>
        </w:rPr>
        <w:t xml:space="preserve"> est accessible à tous les professionnels de l’éducation (enseignant, direction d’établissement, psychoéducatrice, psychologue scolaire, etc.) des pays francophones via un lien Internet.</w:t>
      </w:r>
    </w:p>
    <w:p w14:paraId="6E3EE52F" w14:textId="77777777" w:rsidR="008334FF" w:rsidRPr="00F83426" w:rsidRDefault="008334FF" w:rsidP="008334FF">
      <w:pPr>
        <w:spacing w:after="0" w:line="240" w:lineRule="auto"/>
        <w:jc w:val="both"/>
        <w:rPr>
          <w:rFonts w:ascii="Times New Roman" w:eastAsia="Times New Roman" w:hAnsi="Times New Roman" w:cs="Times New Roman"/>
          <w:bCs/>
          <w:sz w:val="24"/>
          <w:szCs w:val="24"/>
          <w:shd w:val="clear" w:color="auto" w:fill="FFFFFF"/>
          <w:lang w:eastAsia="fr-CA"/>
        </w:rPr>
      </w:pPr>
    </w:p>
    <w:p w14:paraId="7DEB32FB" w14:textId="77777777" w:rsidR="008334FF" w:rsidRPr="00391574" w:rsidRDefault="008334FF" w:rsidP="008334FF">
      <w:pPr>
        <w:spacing w:after="0" w:line="240" w:lineRule="auto"/>
        <w:jc w:val="both"/>
        <w:rPr>
          <w:rFonts w:ascii="Times New Roman" w:eastAsia="Times New Roman" w:hAnsi="Times New Roman" w:cs="Times New Roman"/>
          <w:bCs/>
          <w:sz w:val="24"/>
          <w:szCs w:val="24"/>
          <w:shd w:val="clear" w:color="auto" w:fill="FFFFFF"/>
          <w:lang w:eastAsia="fr-CA"/>
        </w:rPr>
      </w:pPr>
      <w:bookmarkStart w:id="1" w:name="_Hlk136609879"/>
      <w:r w:rsidRPr="00F83426">
        <w:rPr>
          <w:rFonts w:ascii="Times New Roman" w:eastAsia="Times New Roman" w:hAnsi="Times New Roman" w:cs="Times New Roman"/>
          <w:bCs/>
          <w:sz w:val="24"/>
          <w:szCs w:val="24"/>
          <w:shd w:val="clear" w:color="auto" w:fill="FFFFFF"/>
          <w:lang w:eastAsia="fr-CA"/>
        </w:rPr>
        <w:t xml:space="preserve">Les résultats présentés dans </w:t>
      </w:r>
      <w:r>
        <w:rPr>
          <w:rFonts w:ascii="Times New Roman" w:eastAsia="Times New Roman" w:hAnsi="Times New Roman" w:cs="Times New Roman"/>
          <w:bCs/>
          <w:sz w:val="24"/>
          <w:szCs w:val="24"/>
          <w:shd w:val="clear" w:color="auto" w:fill="FFFFFF"/>
          <w:lang w:eastAsia="fr-CA"/>
        </w:rPr>
        <w:t>la première partie du</w:t>
      </w:r>
      <w:r w:rsidRPr="00F83426">
        <w:rPr>
          <w:rFonts w:ascii="Times New Roman" w:eastAsia="Times New Roman" w:hAnsi="Times New Roman" w:cs="Times New Roman"/>
          <w:bCs/>
          <w:sz w:val="24"/>
          <w:szCs w:val="24"/>
          <w:shd w:val="clear" w:color="auto" w:fill="FFFFFF"/>
          <w:lang w:eastAsia="fr-CA"/>
        </w:rPr>
        <w:t xml:space="preserve"> présent rapport sont issus de l’utilisation de la version 2 de </w:t>
      </w:r>
      <w:r w:rsidRPr="00F83426">
        <w:rPr>
          <w:rFonts w:ascii="Times New Roman" w:eastAsia="Times New Roman" w:hAnsi="Times New Roman" w:cs="Times New Roman"/>
          <w:bCs/>
          <w:i/>
          <w:iCs/>
          <w:sz w:val="24"/>
          <w:szCs w:val="24"/>
          <w:shd w:val="clear" w:color="auto" w:fill="FFFFFF"/>
          <w:lang w:eastAsia="fr-CA"/>
        </w:rPr>
        <w:t>Premiers signes</w:t>
      </w:r>
      <w:r>
        <w:rPr>
          <w:rFonts w:ascii="Times New Roman" w:eastAsia="Times New Roman" w:hAnsi="Times New Roman" w:cs="Times New Roman"/>
          <w:bCs/>
          <w:sz w:val="24"/>
          <w:szCs w:val="24"/>
          <w:shd w:val="clear" w:color="auto" w:fill="FFFFFF"/>
          <w:lang w:eastAsia="fr-CA"/>
        </w:rPr>
        <w:t xml:space="preserve"> et ceux </w:t>
      </w:r>
      <w:r>
        <w:rPr>
          <w:rFonts w:ascii="Times New Roman" w:hAnsi="Times New Roman" w:cs="Times New Roman"/>
          <w:bCs/>
          <w:iCs/>
          <w:sz w:val="24"/>
          <w:szCs w:val="24"/>
        </w:rPr>
        <w:t>en deuxième partie de la c</w:t>
      </w:r>
      <w:r w:rsidRPr="00391574">
        <w:rPr>
          <w:rFonts w:ascii="Times New Roman" w:hAnsi="Times New Roman" w:cs="Times New Roman"/>
          <w:bCs/>
          <w:iCs/>
          <w:sz w:val="24"/>
          <w:szCs w:val="24"/>
        </w:rPr>
        <w:t xml:space="preserve">omparaison internationale des résultats d’évaluation </w:t>
      </w:r>
      <w:r>
        <w:rPr>
          <w:rFonts w:ascii="Times New Roman" w:hAnsi="Times New Roman" w:cs="Times New Roman"/>
          <w:bCs/>
          <w:iCs/>
          <w:sz w:val="24"/>
          <w:szCs w:val="24"/>
        </w:rPr>
        <w:t>sont issus des deux versions.</w:t>
      </w:r>
    </w:p>
    <w:bookmarkEnd w:id="1"/>
    <w:p w14:paraId="3401B8E3" w14:textId="77777777" w:rsidR="008334FF" w:rsidRDefault="008334FF" w:rsidP="00FB092F">
      <w:pPr>
        <w:pStyle w:val="Titre1"/>
      </w:pPr>
    </w:p>
    <w:p w14:paraId="25F3A044" w14:textId="77777777" w:rsidR="00AC091B" w:rsidRDefault="00AC091B">
      <w:pPr>
        <w:rPr>
          <w:rFonts w:ascii="Times New Roman" w:hAnsi="Times New Roman" w:cs="Times New Roman"/>
          <w:b/>
          <w:bCs/>
          <w:color w:val="FF0000"/>
          <w:sz w:val="24"/>
          <w:szCs w:val="24"/>
        </w:rPr>
      </w:pPr>
      <w:r>
        <w:rPr>
          <w:color w:val="FF0000"/>
        </w:rPr>
        <w:br w:type="page"/>
      </w:r>
    </w:p>
    <w:p w14:paraId="29B6E195" w14:textId="58DF14C8" w:rsidR="004A1EEB" w:rsidRDefault="008334FF" w:rsidP="00FB092F">
      <w:pPr>
        <w:pStyle w:val="Titre1"/>
      </w:pPr>
      <w:r>
        <w:lastRenderedPageBreak/>
        <w:t>Deuxième partie</w:t>
      </w:r>
    </w:p>
    <w:p w14:paraId="38F4B479" w14:textId="37FABF48" w:rsidR="008334FF" w:rsidRPr="007546C7" w:rsidRDefault="008334FF" w:rsidP="008334FF">
      <w:pPr>
        <w:jc w:val="center"/>
        <w:rPr>
          <w:b/>
          <w:bCs/>
        </w:rPr>
      </w:pPr>
      <w:r w:rsidRPr="007546C7">
        <w:rPr>
          <w:rFonts w:ascii="Times New Roman" w:hAnsi="Times New Roman" w:cs="Times New Roman"/>
          <w:b/>
          <w:bCs/>
          <w:sz w:val="24"/>
          <w:szCs w:val="24"/>
        </w:rPr>
        <w:t>Présent</w:t>
      </w:r>
      <w:r w:rsidRPr="007546C7">
        <w:rPr>
          <w:rFonts w:ascii="Times New Roman" w:hAnsi="Times New Roman" w:cs="Times New Roman"/>
          <w:b/>
          <w:bCs/>
          <w:sz w:val="24"/>
          <w:szCs w:val="24"/>
        </w:rPr>
        <w:t>ation</w:t>
      </w:r>
      <w:r w:rsidRPr="007546C7">
        <w:rPr>
          <w:rFonts w:ascii="Times New Roman" w:hAnsi="Times New Roman" w:cs="Times New Roman"/>
          <w:b/>
          <w:bCs/>
          <w:sz w:val="24"/>
          <w:szCs w:val="24"/>
        </w:rPr>
        <w:t xml:space="preserve"> </w:t>
      </w:r>
      <w:r w:rsidR="005A0716" w:rsidRPr="007546C7">
        <w:rPr>
          <w:rFonts w:ascii="Times New Roman" w:hAnsi="Times New Roman" w:cs="Times New Roman"/>
          <w:b/>
          <w:bCs/>
          <w:sz w:val="24"/>
          <w:szCs w:val="24"/>
        </w:rPr>
        <w:t>d</w:t>
      </w:r>
      <w:r w:rsidRPr="007546C7">
        <w:rPr>
          <w:rFonts w:ascii="Times New Roman" w:hAnsi="Times New Roman" w:cs="Times New Roman"/>
          <w:b/>
          <w:bCs/>
          <w:sz w:val="24"/>
          <w:szCs w:val="24"/>
        </w:rPr>
        <w:t xml:space="preserve">es résultats de la récente étude (2020-2023) sur l’utilisation </w:t>
      </w:r>
      <w:r w:rsidR="005A0716" w:rsidRPr="007546C7">
        <w:rPr>
          <w:rFonts w:ascii="Times New Roman" w:hAnsi="Times New Roman" w:cs="Times New Roman"/>
          <w:b/>
          <w:bCs/>
          <w:sz w:val="24"/>
          <w:szCs w:val="24"/>
        </w:rPr>
        <w:br/>
      </w:r>
      <w:r w:rsidRPr="007546C7">
        <w:rPr>
          <w:rFonts w:ascii="Times New Roman" w:hAnsi="Times New Roman" w:cs="Times New Roman"/>
          <w:b/>
          <w:bCs/>
          <w:sz w:val="24"/>
          <w:szCs w:val="24"/>
        </w:rPr>
        <w:t xml:space="preserve">du logiciel </w:t>
      </w:r>
      <w:r w:rsidRPr="007546C7">
        <w:rPr>
          <w:rFonts w:ascii="Times New Roman" w:hAnsi="Times New Roman" w:cs="Times New Roman"/>
          <w:b/>
          <w:bCs/>
          <w:i/>
          <w:iCs/>
          <w:sz w:val="24"/>
          <w:szCs w:val="24"/>
        </w:rPr>
        <w:t>Premiers signes 2</w:t>
      </w:r>
      <w:r w:rsidRPr="007546C7">
        <w:rPr>
          <w:rFonts w:ascii="Times New Roman" w:hAnsi="Times New Roman" w:cs="Times New Roman"/>
          <w:b/>
          <w:bCs/>
          <w:sz w:val="24"/>
          <w:szCs w:val="24"/>
        </w:rPr>
        <w:t xml:space="preserve"> (version Web)</w:t>
      </w:r>
    </w:p>
    <w:p w14:paraId="257091C1" w14:textId="77777777" w:rsidR="005A0716" w:rsidRPr="007546C7" w:rsidRDefault="005A0716" w:rsidP="008334FF">
      <w:pPr>
        <w:spacing w:line="240" w:lineRule="auto"/>
        <w:jc w:val="both"/>
        <w:rPr>
          <w:rFonts w:ascii="Times New Roman" w:hAnsi="Times New Roman" w:cs="Times New Roman"/>
          <w:i/>
          <w:iCs/>
          <w:sz w:val="24"/>
          <w:szCs w:val="24"/>
        </w:rPr>
      </w:pPr>
    </w:p>
    <w:p w14:paraId="1B5BB712" w14:textId="15EFBF86" w:rsidR="005A0716" w:rsidRPr="007546C7" w:rsidRDefault="005A0716">
      <w:pPr>
        <w:rPr>
          <w:rFonts w:ascii="Times New Roman" w:hAnsi="Times New Roman" w:cs="Times New Roman"/>
          <w:b/>
          <w:bCs/>
          <w:i/>
          <w:iCs/>
          <w:sz w:val="24"/>
          <w:szCs w:val="24"/>
        </w:rPr>
      </w:pPr>
      <w:r w:rsidRPr="007546C7">
        <w:rPr>
          <w:rFonts w:ascii="Times New Roman" w:hAnsi="Times New Roman" w:cs="Times New Roman"/>
          <w:b/>
          <w:bCs/>
          <w:i/>
          <w:iCs/>
          <w:sz w:val="24"/>
          <w:szCs w:val="24"/>
        </w:rPr>
        <w:t>Résumé des résultats</w:t>
      </w:r>
    </w:p>
    <w:p w14:paraId="4E701775" w14:textId="5AD0E7DC" w:rsidR="00EB558B" w:rsidRPr="00461549" w:rsidRDefault="00EB558B">
      <w:pPr>
        <w:rPr>
          <w:rFonts w:ascii="Times New Roman" w:hAnsi="Times New Roman" w:cs="Times New Roman"/>
          <w:i/>
          <w:iCs/>
          <w:sz w:val="24"/>
          <w:szCs w:val="24"/>
        </w:rPr>
      </w:pPr>
      <w:r w:rsidRPr="00461549">
        <w:rPr>
          <w:rFonts w:ascii="Times New Roman" w:hAnsi="Times New Roman" w:cs="Times New Roman"/>
          <w:i/>
          <w:iCs/>
          <w:sz w:val="24"/>
          <w:szCs w:val="24"/>
        </w:rPr>
        <w:t>Cheminement anticipé (Q1)</w:t>
      </w:r>
    </w:p>
    <w:p w14:paraId="188BBBAB" w14:textId="3D1E4CAB" w:rsidR="00EB558B" w:rsidRPr="00461549" w:rsidRDefault="00EB558B">
      <w:pPr>
        <w:rPr>
          <w:rFonts w:ascii="Times New Roman" w:hAnsi="Times New Roman" w:cs="Times New Roman"/>
          <w:sz w:val="24"/>
          <w:szCs w:val="24"/>
        </w:rPr>
      </w:pPr>
      <w:r w:rsidRPr="00461549">
        <w:rPr>
          <w:rFonts w:ascii="Times New Roman" w:hAnsi="Times New Roman" w:cs="Times New Roman"/>
          <w:sz w:val="24"/>
          <w:szCs w:val="24"/>
        </w:rPr>
        <w:t>Quelque 71% des élèves ont un parcours « normal » sans difficulté ou avec difficultés légères; 35% des garçons présentent des difficultés importantes ou très importantes alors que c’est beaucoup plus faible chez les filles (23%).</w:t>
      </w:r>
    </w:p>
    <w:p w14:paraId="4D33AFA2" w14:textId="50A95511" w:rsidR="00EB558B" w:rsidRPr="00461549" w:rsidRDefault="00EB558B">
      <w:pPr>
        <w:rPr>
          <w:rFonts w:ascii="Times New Roman" w:hAnsi="Times New Roman" w:cs="Times New Roman"/>
          <w:i/>
          <w:iCs/>
          <w:sz w:val="24"/>
          <w:szCs w:val="24"/>
        </w:rPr>
      </w:pPr>
      <w:r w:rsidRPr="00461549">
        <w:rPr>
          <w:rFonts w:ascii="Times New Roman" w:hAnsi="Times New Roman" w:cs="Times New Roman"/>
          <w:i/>
          <w:iCs/>
          <w:sz w:val="24"/>
          <w:szCs w:val="24"/>
        </w:rPr>
        <w:t>Types d’élèves (Q2)</w:t>
      </w:r>
    </w:p>
    <w:p w14:paraId="2B3E7315" w14:textId="27E1654D" w:rsidR="00EB558B" w:rsidRPr="00461549" w:rsidRDefault="00EB558B" w:rsidP="00EB558B">
      <w:pPr>
        <w:spacing w:line="240" w:lineRule="auto"/>
        <w:jc w:val="both"/>
        <w:rPr>
          <w:rFonts w:ascii="Times New Roman" w:hAnsi="Times New Roman" w:cs="Times New Roman"/>
          <w:sz w:val="24"/>
          <w:szCs w:val="24"/>
        </w:rPr>
      </w:pPr>
      <w:r w:rsidRPr="00461549">
        <w:rPr>
          <w:rFonts w:ascii="Times New Roman" w:hAnsi="Times New Roman" w:cs="Times New Roman"/>
          <w:sz w:val="24"/>
          <w:szCs w:val="24"/>
        </w:rPr>
        <w:t xml:space="preserve">La majorité des élèves sont perçus comme de </w:t>
      </w:r>
      <w:r w:rsidRPr="00461549">
        <w:rPr>
          <w:rFonts w:ascii="Times New Roman" w:hAnsi="Times New Roman" w:cs="Times New Roman"/>
          <w:i/>
          <w:iCs/>
          <w:sz w:val="24"/>
          <w:szCs w:val="24"/>
        </w:rPr>
        <w:t>Bon élève</w:t>
      </w:r>
      <w:r w:rsidRPr="00461549">
        <w:rPr>
          <w:rFonts w:ascii="Times New Roman" w:hAnsi="Times New Roman" w:cs="Times New Roman"/>
          <w:sz w:val="24"/>
          <w:szCs w:val="24"/>
        </w:rPr>
        <w:t xml:space="preserve"> (48%) et d’élève </w:t>
      </w:r>
      <w:r w:rsidRPr="00461549">
        <w:rPr>
          <w:rFonts w:ascii="Times New Roman" w:hAnsi="Times New Roman" w:cs="Times New Roman"/>
          <w:i/>
          <w:iCs/>
          <w:sz w:val="24"/>
          <w:szCs w:val="24"/>
        </w:rPr>
        <w:t>Indifférent</w:t>
      </w:r>
      <w:r w:rsidRPr="00461549">
        <w:rPr>
          <w:rFonts w:ascii="Times New Roman" w:hAnsi="Times New Roman" w:cs="Times New Roman"/>
          <w:sz w:val="24"/>
          <w:szCs w:val="24"/>
        </w:rPr>
        <w:t xml:space="preserve"> (5%). Les filles sont perçues en plus grand nombre comme </w:t>
      </w:r>
      <w:r w:rsidRPr="00461549">
        <w:rPr>
          <w:rFonts w:ascii="Times New Roman" w:hAnsi="Times New Roman" w:cs="Times New Roman"/>
          <w:i/>
          <w:iCs/>
          <w:sz w:val="24"/>
          <w:szCs w:val="24"/>
        </w:rPr>
        <w:t>Bonne élève</w:t>
      </w:r>
      <w:r w:rsidRPr="00461549">
        <w:rPr>
          <w:rFonts w:ascii="Times New Roman" w:hAnsi="Times New Roman" w:cs="Times New Roman"/>
          <w:sz w:val="24"/>
          <w:szCs w:val="24"/>
        </w:rPr>
        <w:t xml:space="preserve"> (55%) comparé aux garçons (41%) et ce indépendamment de l’âge (sauf les 6-7 ans)</w:t>
      </w:r>
      <w:r w:rsidR="00265D6D" w:rsidRPr="00265D6D">
        <w:rPr>
          <w:rStyle w:val="Appelnotedebasdep"/>
          <w:rFonts w:ascii="Times New Roman" w:hAnsi="Times New Roman" w:cs="Times New Roman"/>
          <w:b/>
          <w:bCs/>
          <w:sz w:val="24"/>
          <w:szCs w:val="24"/>
        </w:rPr>
        <w:footnoteReference w:id="7"/>
      </w:r>
      <w:r w:rsidRPr="00265D6D">
        <w:rPr>
          <w:rFonts w:ascii="Times New Roman" w:hAnsi="Times New Roman" w:cs="Times New Roman"/>
          <w:b/>
          <w:bCs/>
          <w:sz w:val="24"/>
          <w:szCs w:val="24"/>
        </w:rPr>
        <w:t>.</w:t>
      </w:r>
      <w:r w:rsidRPr="00461549">
        <w:rPr>
          <w:rFonts w:ascii="Times New Roman" w:hAnsi="Times New Roman" w:cs="Times New Roman"/>
          <w:sz w:val="24"/>
          <w:szCs w:val="24"/>
        </w:rPr>
        <w:t xml:space="preserve"> </w:t>
      </w:r>
      <w:r w:rsidR="006535FF" w:rsidRPr="00461549">
        <w:rPr>
          <w:rFonts w:ascii="Times New Roman" w:hAnsi="Times New Roman" w:cs="Times New Roman"/>
          <w:sz w:val="24"/>
          <w:szCs w:val="24"/>
        </w:rPr>
        <w:t xml:space="preserve">De plus, dès le préscolaire les élèves en difficulté sont identifiés. </w:t>
      </w:r>
      <w:r w:rsidRPr="00461549">
        <w:rPr>
          <w:rFonts w:ascii="Times New Roman" w:hAnsi="Times New Roman" w:cs="Times New Roman"/>
          <w:sz w:val="24"/>
          <w:szCs w:val="24"/>
        </w:rPr>
        <w:t>Concernant les types de difficultés</w:t>
      </w:r>
      <w:r w:rsidR="006535FF" w:rsidRPr="00461549">
        <w:rPr>
          <w:rFonts w:ascii="Times New Roman" w:hAnsi="Times New Roman" w:cs="Times New Roman"/>
          <w:sz w:val="24"/>
          <w:szCs w:val="24"/>
        </w:rPr>
        <w:t>,</w:t>
      </w:r>
      <w:r w:rsidRPr="00461549">
        <w:rPr>
          <w:rFonts w:ascii="Times New Roman" w:hAnsi="Times New Roman" w:cs="Times New Roman"/>
          <w:sz w:val="24"/>
          <w:szCs w:val="24"/>
        </w:rPr>
        <w:t xml:space="preserve"> ce sont celles liées aux apprentissages qui dominent soit </w:t>
      </w:r>
      <w:r w:rsidR="006535FF" w:rsidRPr="00461549">
        <w:rPr>
          <w:rFonts w:ascii="Times New Roman" w:hAnsi="Times New Roman" w:cs="Times New Roman"/>
          <w:sz w:val="24"/>
          <w:szCs w:val="24"/>
        </w:rPr>
        <w:t xml:space="preserve">avec </w:t>
      </w:r>
      <w:r w:rsidRPr="00461549">
        <w:rPr>
          <w:rFonts w:ascii="Times New Roman" w:hAnsi="Times New Roman" w:cs="Times New Roman"/>
          <w:sz w:val="24"/>
          <w:szCs w:val="24"/>
        </w:rPr>
        <w:t>25%. Fait important, les garçons présentent davantage de difficultés de comportement extériorisé (17%) comparé aux filles à (5%)</w:t>
      </w:r>
      <w:r w:rsidR="00265D6D" w:rsidRPr="00265D6D">
        <w:rPr>
          <w:rStyle w:val="Appelnotedebasdep"/>
          <w:rFonts w:ascii="Times New Roman" w:hAnsi="Times New Roman" w:cs="Times New Roman"/>
          <w:b/>
          <w:bCs/>
          <w:sz w:val="24"/>
          <w:szCs w:val="24"/>
        </w:rPr>
        <w:footnoteReference w:id="8"/>
      </w:r>
      <w:r w:rsidRPr="00461549">
        <w:rPr>
          <w:rFonts w:ascii="Times New Roman" w:hAnsi="Times New Roman" w:cs="Times New Roman"/>
          <w:sz w:val="24"/>
          <w:szCs w:val="24"/>
        </w:rPr>
        <w:t xml:space="preserve"> et ce indépendamment de l’âge (sauf les 6-7 ans). </w:t>
      </w:r>
    </w:p>
    <w:p w14:paraId="22257A1B" w14:textId="3F3879E7" w:rsidR="00997448" w:rsidRPr="00461549" w:rsidRDefault="004C7D54" w:rsidP="006535FF">
      <w:pPr>
        <w:jc w:val="both"/>
        <w:rPr>
          <w:rFonts w:ascii="Times New Roman" w:hAnsi="Times New Roman" w:cs="Times New Roman"/>
          <w:sz w:val="24"/>
          <w:szCs w:val="24"/>
        </w:rPr>
      </w:pPr>
      <w:r w:rsidRPr="00461549">
        <w:rPr>
          <w:rFonts w:ascii="Times New Roman" w:hAnsi="Times New Roman" w:cs="Times New Roman"/>
          <w:sz w:val="24"/>
          <w:szCs w:val="24"/>
        </w:rPr>
        <w:t xml:space="preserve">Fait intéressant et important à noter, c’est que dès le préscolaire (4-5 ans) les </w:t>
      </w:r>
      <w:r w:rsidR="00997448" w:rsidRPr="00461549">
        <w:rPr>
          <w:rFonts w:ascii="Times New Roman" w:hAnsi="Times New Roman" w:cs="Times New Roman"/>
          <w:sz w:val="24"/>
          <w:szCs w:val="24"/>
        </w:rPr>
        <w:t>enseignantes</w:t>
      </w:r>
      <w:r w:rsidRPr="00461549">
        <w:rPr>
          <w:rFonts w:ascii="Times New Roman" w:hAnsi="Times New Roman" w:cs="Times New Roman"/>
          <w:sz w:val="24"/>
          <w:szCs w:val="24"/>
        </w:rPr>
        <w:t xml:space="preserve"> notent une différence marquée entre les filles et les garçons en ce qui concerne le statut de </w:t>
      </w:r>
      <w:r w:rsidRPr="00461549">
        <w:rPr>
          <w:rFonts w:ascii="Times New Roman" w:hAnsi="Times New Roman" w:cs="Times New Roman"/>
          <w:i/>
          <w:iCs/>
          <w:sz w:val="24"/>
          <w:szCs w:val="24"/>
        </w:rPr>
        <w:t>Bon élève</w:t>
      </w:r>
      <w:r w:rsidRPr="00461549">
        <w:rPr>
          <w:rFonts w:ascii="Times New Roman" w:hAnsi="Times New Roman" w:cs="Times New Roman"/>
          <w:sz w:val="24"/>
          <w:szCs w:val="24"/>
        </w:rPr>
        <w:t xml:space="preserve">. Ainsi 63% des évaluations </w:t>
      </w:r>
      <w:r w:rsidR="006535FF" w:rsidRPr="00461549">
        <w:rPr>
          <w:rFonts w:ascii="Times New Roman" w:hAnsi="Times New Roman" w:cs="Times New Roman"/>
          <w:sz w:val="24"/>
          <w:szCs w:val="24"/>
        </w:rPr>
        <w:t xml:space="preserve">des </w:t>
      </w:r>
      <w:r w:rsidRPr="00461549">
        <w:rPr>
          <w:rFonts w:ascii="Times New Roman" w:hAnsi="Times New Roman" w:cs="Times New Roman"/>
          <w:sz w:val="24"/>
          <w:szCs w:val="24"/>
        </w:rPr>
        <w:t xml:space="preserve">filles sont considérés comme </w:t>
      </w:r>
      <w:r w:rsidRPr="00461549">
        <w:rPr>
          <w:rFonts w:ascii="Times New Roman" w:hAnsi="Times New Roman" w:cs="Times New Roman"/>
          <w:i/>
          <w:iCs/>
          <w:sz w:val="24"/>
          <w:szCs w:val="24"/>
        </w:rPr>
        <w:t>Bonne élève</w:t>
      </w:r>
      <w:r w:rsidRPr="00461549">
        <w:rPr>
          <w:rFonts w:ascii="Times New Roman" w:hAnsi="Times New Roman" w:cs="Times New Roman"/>
          <w:sz w:val="24"/>
          <w:szCs w:val="24"/>
        </w:rPr>
        <w:t xml:space="preserve"> comparé</w:t>
      </w:r>
      <w:r w:rsidR="004641CF">
        <w:rPr>
          <w:rFonts w:ascii="Times New Roman" w:hAnsi="Times New Roman" w:cs="Times New Roman"/>
          <w:sz w:val="24"/>
          <w:szCs w:val="24"/>
        </w:rPr>
        <w:t>s</w:t>
      </w:r>
      <w:r w:rsidRPr="00461549">
        <w:rPr>
          <w:rFonts w:ascii="Times New Roman" w:hAnsi="Times New Roman" w:cs="Times New Roman"/>
          <w:sz w:val="24"/>
          <w:szCs w:val="24"/>
        </w:rPr>
        <w:t xml:space="preserve"> à 43% pour les garçons. Seulement le tiers (36%) des filles sont identifiées en difficulté alors que c’est plus de la moitié des garçons (55%) qui le sont</w:t>
      </w:r>
      <w:r w:rsidR="006535FF" w:rsidRPr="00461549">
        <w:rPr>
          <w:rFonts w:ascii="Times New Roman" w:hAnsi="Times New Roman" w:cs="Times New Roman"/>
          <w:sz w:val="24"/>
          <w:szCs w:val="24"/>
        </w:rPr>
        <w:t>.</w:t>
      </w:r>
    </w:p>
    <w:p w14:paraId="52236F26" w14:textId="77777777" w:rsidR="00EB558B" w:rsidRPr="00461549" w:rsidRDefault="00EB558B">
      <w:pPr>
        <w:rPr>
          <w:rFonts w:ascii="Times New Roman" w:hAnsi="Times New Roman" w:cs="Times New Roman"/>
          <w:i/>
          <w:iCs/>
          <w:sz w:val="24"/>
          <w:szCs w:val="24"/>
        </w:rPr>
      </w:pPr>
      <w:r w:rsidRPr="00461549">
        <w:rPr>
          <w:rFonts w:ascii="Times New Roman" w:hAnsi="Times New Roman" w:cs="Times New Roman"/>
          <w:i/>
          <w:iCs/>
          <w:sz w:val="24"/>
          <w:szCs w:val="24"/>
        </w:rPr>
        <w:t>Description des élèves (Q3)</w:t>
      </w:r>
    </w:p>
    <w:p w14:paraId="01A6BC48" w14:textId="1FC7424B" w:rsidR="00EB558B" w:rsidRPr="00461549" w:rsidRDefault="00EB558B" w:rsidP="006535FF">
      <w:pPr>
        <w:jc w:val="both"/>
        <w:rPr>
          <w:rFonts w:ascii="Times New Roman" w:hAnsi="Times New Roman" w:cs="Times New Roman"/>
          <w:sz w:val="24"/>
          <w:szCs w:val="24"/>
        </w:rPr>
      </w:pPr>
      <w:r w:rsidRPr="00461549">
        <w:rPr>
          <w:rFonts w:ascii="Times New Roman" w:hAnsi="Times New Roman" w:cs="Times New Roman"/>
          <w:sz w:val="24"/>
          <w:szCs w:val="24"/>
        </w:rPr>
        <w:t>Près du trois quart</w:t>
      </w:r>
      <w:r w:rsidR="004641CF">
        <w:rPr>
          <w:rFonts w:ascii="Times New Roman" w:hAnsi="Times New Roman" w:cs="Times New Roman"/>
          <w:sz w:val="24"/>
          <w:szCs w:val="24"/>
        </w:rPr>
        <w:t>s</w:t>
      </w:r>
      <w:r w:rsidRPr="00461549">
        <w:rPr>
          <w:rFonts w:ascii="Times New Roman" w:hAnsi="Times New Roman" w:cs="Times New Roman"/>
          <w:sz w:val="24"/>
          <w:szCs w:val="24"/>
        </w:rPr>
        <w:t xml:space="preserve"> des qualificatifs du Q3 attribués aux évaluations des élèves présentent une description très positive (73%). Les évaluations des filles sont globalement toujours plus positives que celles des garçons. Ceci se maintien</w:t>
      </w:r>
      <w:r w:rsidR="004641CF">
        <w:rPr>
          <w:rFonts w:ascii="Times New Roman" w:hAnsi="Times New Roman" w:cs="Times New Roman"/>
          <w:sz w:val="24"/>
          <w:szCs w:val="24"/>
        </w:rPr>
        <w:t>t</w:t>
      </w:r>
      <w:r w:rsidRPr="00461549">
        <w:rPr>
          <w:rFonts w:ascii="Times New Roman" w:hAnsi="Times New Roman" w:cs="Times New Roman"/>
          <w:sz w:val="24"/>
          <w:szCs w:val="24"/>
        </w:rPr>
        <w:t xml:space="preserve"> aussi selon les groupes d’âge des élèves. </w:t>
      </w:r>
    </w:p>
    <w:p w14:paraId="4F99D505" w14:textId="77777777" w:rsidR="00987188" w:rsidRPr="00461549" w:rsidRDefault="00987188">
      <w:pPr>
        <w:rPr>
          <w:rFonts w:ascii="Times New Roman" w:hAnsi="Times New Roman" w:cs="Times New Roman"/>
          <w:i/>
          <w:iCs/>
          <w:sz w:val="24"/>
          <w:szCs w:val="24"/>
        </w:rPr>
      </w:pPr>
      <w:r w:rsidRPr="00461549">
        <w:rPr>
          <w:rFonts w:ascii="Times New Roman" w:hAnsi="Times New Roman" w:cs="Times New Roman"/>
          <w:i/>
          <w:iCs/>
          <w:sz w:val="24"/>
          <w:szCs w:val="24"/>
        </w:rPr>
        <w:t xml:space="preserve">Niveaux de risque </w:t>
      </w:r>
    </w:p>
    <w:p w14:paraId="2E1A1308" w14:textId="5513BDB6" w:rsidR="00AF49B1" w:rsidRPr="00461549" w:rsidRDefault="00AF49B1" w:rsidP="00AF49B1">
      <w:pPr>
        <w:spacing w:line="240" w:lineRule="auto"/>
        <w:jc w:val="both"/>
        <w:rPr>
          <w:rFonts w:ascii="Times New Roman" w:hAnsi="Times New Roman" w:cs="Times New Roman"/>
          <w:sz w:val="24"/>
          <w:szCs w:val="24"/>
        </w:rPr>
      </w:pPr>
      <w:r w:rsidRPr="00461549">
        <w:rPr>
          <w:rFonts w:ascii="Times New Roman" w:hAnsi="Times New Roman" w:cs="Times New Roman"/>
          <w:sz w:val="24"/>
          <w:szCs w:val="24"/>
        </w:rPr>
        <w:t>La moitié des élèves sont évalués sans risque et le quart à surveiller. Ainsi, près de trois</w:t>
      </w:r>
      <w:r w:rsidR="004641CF">
        <w:rPr>
          <w:rFonts w:ascii="Times New Roman" w:hAnsi="Times New Roman" w:cs="Times New Roman"/>
          <w:sz w:val="24"/>
          <w:szCs w:val="24"/>
        </w:rPr>
        <w:t xml:space="preserve"> quarts</w:t>
      </w:r>
      <w:r w:rsidRPr="00461549">
        <w:rPr>
          <w:rFonts w:ascii="Times New Roman" w:hAnsi="Times New Roman" w:cs="Times New Roman"/>
          <w:sz w:val="24"/>
          <w:szCs w:val="24"/>
        </w:rPr>
        <w:t xml:space="preserve"> (72%) des évaluations ne présentent pas de risque </w:t>
      </w:r>
      <w:r w:rsidR="006535FF" w:rsidRPr="00461549">
        <w:rPr>
          <w:rFonts w:ascii="Times New Roman" w:hAnsi="Times New Roman" w:cs="Times New Roman"/>
          <w:sz w:val="24"/>
          <w:szCs w:val="24"/>
        </w:rPr>
        <w:t>réel</w:t>
      </w:r>
      <w:r w:rsidRPr="00461549">
        <w:rPr>
          <w:rFonts w:ascii="Times New Roman" w:hAnsi="Times New Roman" w:cs="Times New Roman"/>
          <w:sz w:val="24"/>
          <w:szCs w:val="24"/>
        </w:rPr>
        <w:t xml:space="preserve">. </w:t>
      </w:r>
    </w:p>
    <w:p w14:paraId="6F2B174F" w14:textId="7161CD26" w:rsidR="004A1EEB" w:rsidRPr="00461549" w:rsidRDefault="00AF49B1" w:rsidP="002F197F">
      <w:pPr>
        <w:spacing w:line="240" w:lineRule="auto"/>
        <w:jc w:val="both"/>
        <w:rPr>
          <w:rFonts w:ascii="Times New Roman" w:hAnsi="Times New Roman" w:cs="Times New Roman"/>
          <w:sz w:val="24"/>
          <w:szCs w:val="24"/>
        </w:rPr>
      </w:pPr>
      <w:r w:rsidRPr="00461549">
        <w:rPr>
          <w:rFonts w:ascii="Times New Roman" w:hAnsi="Times New Roman" w:cs="Times New Roman"/>
          <w:sz w:val="24"/>
          <w:szCs w:val="24"/>
        </w:rPr>
        <w:lastRenderedPageBreak/>
        <w:t xml:space="preserve">Les évaluations pour les garçons sont davantage à risque (33% </w:t>
      </w:r>
      <w:r w:rsidR="006535FF" w:rsidRPr="00461549">
        <w:rPr>
          <w:rFonts w:ascii="Times New Roman" w:hAnsi="Times New Roman" w:cs="Times New Roman"/>
          <w:sz w:val="24"/>
          <w:szCs w:val="24"/>
        </w:rPr>
        <w:t>soit</w:t>
      </w:r>
      <w:r w:rsidRPr="00461549">
        <w:rPr>
          <w:rFonts w:ascii="Times New Roman" w:hAnsi="Times New Roman" w:cs="Times New Roman"/>
          <w:sz w:val="24"/>
          <w:szCs w:val="24"/>
        </w:rPr>
        <w:t xml:space="preserve"> 1 sur 3) comparé aux évaluations des filles (22% soit</w:t>
      </w:r>
      <w:r w:rsidR="00E56A87" w:rsidRPr="00461549">
        <w:rPr>
          <w:rFonts w:ascii="Times New Roman" w:hAnsi="Times New Roman" w:cs="Times New Roman"/>
          <w:sz w:val="24"/>
          <w:szCs w:val="24"/>
        </w:rPr>
        <w:t xml:space="preserve"> </w:t>
      </w:r>
      <w:r w:rsidRPr="00461549">
        <w:rPr>
          <w:rFonts w:ascii="Times New Roman" w:hAnsi="Times New Roman" w:cs="Times New Roman"/>
          <w:sz w:val="24"/>
          <w:szCs w:val="24"/>
        </w:rPr>
        <w:t xml:space="preserve">1 sur 5). Dès le préscolaire (4-5 ans) deux fois plus d’évaluations des garçons (10%) sont identifiées risque sévère ou risque sévère aggravé alors que les filles c’est 5%. </w:t>
      </w:r>
    </w:p>
    <w:p w14:paraId="68E05375" w14:textId="2F3B909A" w:rsidR="00416C60" w:rsidRPr="00423558" w:rsidRDefault="00AC091B" w:rsidP="00423558">
      <w:pPr>
        <w:jc w:val="center"/>
        <w:rPr>
          <w:rFonts w:ascii="Times New Roman" w:hAnsi="Times New Roman" w:cs="Times New Roman"/>
          <w:b/>
          <w:i/>
          <w:sz w:val="24"/>
          <w:szCs w:val="24"/>
        </w:rPr>
      </w:pPr>
      <w:r>
        <w:rPr>
          <w:rFonts w:ascii="Times New Roman" w:hAnsi="Times New Roman" w:cs="Times New Roman"/>
          <w:b/>
          <w:i/>
          <w:sz w:val="24"/>
          <w:szCs w:val="24"/>
        </w:rPr>
        <w:t>***</w:t>
      </w:r>
    </w:p>
    <w:p w14:paraId="5AA02DC0" w14:textId="248A4E08" w:rsidR="00416C60" w:rsidRPr="00EB513D" w:rsidRDefault="00416C60" w:rsidP="0083255A">
      <w:pPr>
        <w:pStyle w:val="Titre2"/>
      </w:pPr>
      <w:r w:rsidRPr="00EB513D">
        <w:t>Participants</w:t>
      </w:r>
    </w:p>
    <w:p w14:paraId="54981CC1" w14:textId="192E2944" w:rsidR="00AC091B" w:rsidRPr="00073EDA" w:rsidRDefault="00AC091B" w:rsidP="00AC091B">
      <w:pPr>
        <w:spacing w:line="240" w:lineRule="auto"/>
        <w:jc w:val="both"/>
        <w:rPr>
          <w:rFonts w:ascii="Times New Roman" w:hAnsi="Times New Roman" w:cs="Times New Roman"/>
          <w:sz w:val="24"/>
          <w:szCs w:val="24"/>
        </w:rPr>
      </w:pPr>
      <w:r w:rsidRPr="00073EDA">
        <w:rPr>
          <w:rFonts w:ascii="Times New Roman" w:hAnsi="Times New Roman" w:cs="Times New Roman"/>
          <w:sz w:val="24"/>
          <w:szCs w:val="24"/>
        </w:rPr>
        <w:t xml:space="preserve">Afin d’effectuer les traitements statistiques, une extraction de la base de données du logiciel </w:t>
      </w:r>
      <w:r w:rsidRPr="00073EDA">
        <w:rPr>
          <w:rFonts w:ascii="Times New Roman" w:hAnsi="Times New Roman" w:cs="Times New Roman"/>
          <w:i/>
          <w:iCs/>
          <w:sz w:val="24"/>
          <w:szCs w:val="24"/>
        </w:rPr>
        <w:t>Premiers signes 2</w:t>
      </w:r>
      <w:r w:rsidRPr="00073EDA">
        <w:rPr>
          <w:rFonts w:ascii="Times New Roman" w:hAnsi="Times New Roman" w:cs="Times New Roman"/>
          <w:sz w:val="24"/>
          <w:szCs w:val="24"/>
        </w:rPr>
        <w:t xml:space="preserve"> a eu lieu le 22 février 2023; les données extraites ont été copiées dans une feuille de calcul </w:t>
      </w:r>
      <w:r w:rsidRPr="00073EDA">
        <w:rPr>
          <w:rFonts w:ascii="Times New Roman" w:hAnsi="Times New Roman" w:cs="Times New Roman"/>
          <w:i/>
          <w:iCs/>
          <w:sz w:val="24"/>
          <w:szCs w:val="24"/>
        </w:rPr>
        <w:t>Excel</w:t>
      </w:r>
      <w:r w:rsidRPr="00073EDA">
        <w:rPr>
          <w:rFonts w:ascii="Times New Roman" w:hAnsi="Times New Roman" w:cs="Times New Roman"/>
          <w:sz w:val="24"/>
          <w:szCs w:val="24"/>
        </w:rPr>
        <w:t>. Les données représentent les évaluations réalisées entre le 7 novembre 2020 et le 13 février 2023</w:t>
      </w:r>
      <w:r w:rsidR="00073EDA" w:rsidRPr="00073EDA">
        <w:rPr>
          <w:rFonts w:ascii="Times New Roman" w:hAnsi="Times New Roman" w:cs="Times New Roman"/>
          <w:sz w:val="24"/>
          <w:szCs w:val="24"/>
        </w:rPr>
        <w:t xml:space="preserve">. </w:t>
      </w:r>
      <w:r w:rsidRPr="00073EDA">
        <w:rPr>
          <w:rFonts w:ascii="Times New Roman" w:hAnsi="Times New Roman" w:cs="Times New Roman"/>
          <w:sz w:val="24"/>
          <w:szCs w:val="24"/>
        </w:rPr>
        <w:t xml:space="preserve">La compilation des données s’est faite avec des tableaux croisés dynamiques et diverses formules de calcul, le tout dans </w:t>
      </w:r>
      <w:r w:rsidRPr="00073EDA">
        <w:rPr>
          <w:rFonts w:ascii="Times New Roman" w:hAnsi="Times New Roman" w:cs="Times New Roman"/>
          <w:i/>
          <w:iCs/>
          <w:sz w:val="24"/>
          <w:szCs w:val="24"/>
        </w:rPr>
        <w:t>Excel</w:t>
      </w:r>
      <w:r w:rsidRPr="00073EDA">
        <w:rPr>
          <w:rFonts w:ascii="Times New Roman" w:hAnsi="Times New Roman" w:cs="Times New Roman"/>
          <w:sz w:val="24"/>
          <w:szCs w:val="24"/>
        </w:rPr>
        <w:t>.</w:t>
      </w:r>
    </w:p>
    <w:p w14:paraId="4E0805DA" w14:textId="77777777" w:rsidR="00416C60" w:rsidRPr="00EB513D" w:rsidRDefault="00416C60" w:rsidP="00416C60">
      <w:pPr>
        <w:spacing w:line="240" w:lineRule="auto"/>
        <w:jc w:val="both"/>
        <w:rPr>
          <w:rFonts w:ascii="Times New Roman" w:hAnsi="Times New Roman" w:cs="Times New Roman"/>
          <w:i/>
          <w:iCs/>
          <w:sz w:val="24"/>
          <w:szCs w:val="24"/>
        </w:rPr>
      </w:pPr>
      <w:r w:rsidRPr="00EB513D">
        <w:rPr>
          <w:rFonts w:ascii="Times New Roman" w:hAnsi="Times New Roman" w:cs="Times New Roman"/>
          <w:i/>
          <w:iCs/>
          <w:sz w:val="24"/>
          <w:szCs w:val="24"/>
        </w:rPr>
        <w:t>Les pays de provenance des participants</w:t>
      </w:r>
    </w:p>
    <w:p w14:paraId="7DF9C8D0" w14:textId="5E7370B4" w:rsidR="00AC091B" w:rsidRPr="00073EDA" w:rsidRDefault="00416C60" w:rsidP="00073EDA">
      <w:pPr>
        <w:spacing w:before="240" w:line="240" w:lineRule="auto"/>
        <w:jc w:val="both"/>
        <w:rPr>
          <w:rFonts w:ascii="Times New Roman" w:hAnsi="Times New Roman" w:cs="Times New Roman"/>
          <w:sz w:val="24"/>
          <w:szCs w:val="24"/>
        </w:rPr>
      </w:pPr>
      <w:r w:rsidRPr="00EB513D">
        <w:rPr>
          <w:rFonts w:ascii="Times New Roman" w:hAnsi="Times New Roman" w:cs="Times New Roman"/>
          <w:sz w:val="24"/>
          <w:szCs w:val="24"/>
        </w:rPr>
        <w:t>Un total de 1152 évaluations</w:t>
      </w:r>
      <w:r w:rsidRPr="00E73539">
        <w:rPr>
          <w:rStyle w:val="Appelnotedebasdep"/>
          <w:rFonts w:ascii="Times New Roman" w:hAnsi="Times New Roman" w:cs="Times New Roman"/>
          <w:b/>
          <w:bCs/>
          <w:sz w:val="24"/>
          <w:szCs w:val="24"/>
        </w:rPr>
        <w:footnoteReference w:id="9"/>
      </w:r>
      <w:r w:rsidRPr="00E73539">
        <w:rPr>
          <w:rFonts w:ascii="Times New Roman" w:hAnsi="Times New Roman" w:cs="Times New Roman"/>
          <w:b/>
          <w:bCs/>
          <w:sz w:val="24"/>
          <w:szCs w:val="24"/>
        </w:rPr>
        <w:t xml:space="preserve"> </w:t>
      </w:r>
      <w:r w:rsidRPr="00EB513D">
        <w:rPr>
          <w:rFonts w:ascii="Times New Roman" w:hAnsi="Times New Roman" w:cs="Times New Roman"/>
          <w:sz w:val="24"/>
          <w:szCs w:val="24"/>
        </w:rPr>
        <w:t>ont été réalisées dans 6 pays différents</w:t>
      </w:r>
      <w:r w:rsidR="0033782A">
        <w:rPr>
          <w:rFonts w:ascii="Times New Roman" w:hAnsi="Times New Roman" w:cs="Times New Roman"/>
          <w:sz w:val="24"/>
          <w:szCs w:val="24"/>
        </w:rPr>
        <w:t> :</w:t>
      </w:r>
      <w:r w:rsidRPr="00EB513D">
        <w:rPr>
          <w:rFonts w:ascii="Times New Roman" w:hAnsi="Times New Roman" w:cs="Times New Roman"/>
          <w:sz w:val="24"/>
          <w:szCs w:val="24"/>
        </w:rPr>
        <w:t xml:space="preserve"> Québec (Canada), Tunisie, France, Belgique, Algérie et Cameroun. La proportion d’évaluation se réalise en grand</w:t>
      </w:r>
      <w:r w:rsidR="001E630D">
        <w:rPr>
          <w:rFonts w:ascii="Times New Roman" w:hAnsi="Times New Roman" w:cs="Times New Roman"/>
          <w:sz w:val="24"/>
          <w:szCs w:val="24"/>
        </w:rPr>
        <w:t>e</w:t>
      </w:r>
      <w:r w:rsidRPr="00EB513D">
        <w:rPr>
          <w:rFonts w:ascii="Times New Roman" w:hAnsi="Times New Roman" w:cs="Times New Roman"/>
          <w:sz w:val="24"/>
          <w:szCs w:val="24"/>
        </w:rPr>
        <w:t xml:space="preserve"> partie au Québec avec </w:t>
      </w:r>
      <w:r w:rsidR="001D319B">
        <w:rPr>
          <w:rFonts w:ascii="Times New Roman" w:hAnsi="Times New Roman" w:cs="Times New Roman"/>
          <w:sz w:val="24"/>
          <w:szCs w:val="24"/>
        </w:rPr>
        <w:t>57%</w:t>
      </w:r>
      <w:r w:rsidRPr="00EB513D">
        <w:rPr>
          <w:rFonts w:ascii="Times New Roman" w:hAnsi="Times New Roman" w:cs="Times New Roman"/>
          <w:sz w:val="24"/>
          <w:szCs w:val="24"/>
        </w:rPr>
        <w:t xml:space="preserve"> des évaluation</w:t>
      </w:r>
      <w:r w:rsidR="004641CF">
        <w:rPr>
          <w:rFonts w:ascii="Times New Roman" w:hAnsi="Times New Roman" w:cs="Times New Roman"/>
          <w:sz w:val="24"/>
          <w:szCs w:val="24"/>
        </w:rPr>
        <w:t>s</w:t>
      </w:r>
      <w:r w:rsidRPr="00EB513D">
        <w:rPr>
          <w:rFonts w:ascii="Times New Roman" w:hAnsi="Times New Roman" w:cs="Times New Roman"/>
          <w:sz w:val="24"/>
          <w:szCs w:val="24"/>
        </w:rPr>
        <w:t xml:space="preserve"> suivi de la Tunisie avec 26%. (voir le tableau</w:t>
      </w:r>
      <w:r w:rsidR="007C2C02">
        <w:rPr>
          <w:rFonts w:ascii="Times New Roman" w:hAnsi="Times New Roman" w:cs="Times New Roman"/>
          <w:sz w:val="24"/>
          <w:szCs w:val="24"/>
        </w:rPr>
        <w:t xml:space="preserve"> </w:t>
      </w:r>
      <w:r w:rsidRPr="00EB513D">
        <w:rPr>
          <w:rFonts w:ascii="Times New Roman" w:hAnsi="Times New Roman" w:cs="Times New Roman"/>
          <w:sz w:val="24"/>
          <w:szCs w:val="24"/>
        </w:rPr>
        <w:t>1</w:t>
      </w:r>
      <w:r>
        <w:rPr>
          <w:rFonts w:ascii="Times New Roman" w:hAnsi="Times New Roman" w:cs="Times New Roman"/>
          <w:sz w:val="24"/>
          <w:szCs w:val="24"/>
        </w:rPr>
        <w:t>a</w:t>
      </w:r>
      <w:r w:rsidRPr="00EB513D">
        <w:rPr>
          <w:rFonts w:ascii="Times New Roman" w:hAnsi="Times New Roman" w:cs="Times New Roman"/>
          <w:sz w:val="24"/>
          <w:szCs w:val="24"/>
        </w:rPr>
        <w:t>)</w:t>
      </w:r>
      <w:r w:rsidR="004641CF">
        <w:rPr>
          <w:rFonts w:ascii="Times New Roman" w:hAnsi="Times New Roman" w:cs="Times New Roman"/>
          <w:sz w:val="24"/>
          <w:szCs w:val="24"/>
        </w:rPr>
        <w:t>.</w:t>
      </w:r>
    </w:p>
    <w:p w14:paraId="11F37CD0" w14:textId="3786D940" w:rsidR="00423558" w:rsidRDefault="00AC091B" w:rsidP="00423558">
      <w:pPr>
        <w:spacing w:line="240" w:lineRule="auto"/>
        <w:jc w:val="both"/>
        <w:rPr>
          <w:rFonts w:ascii="Times New Roman" w:hAnsi="Times New Roman" w:cs="Times New Roman"/>
          <w:sz w:val="24"/>
          <w:szCs w:val="24"/>
        </w:rPr>
      </w:pPr>
      <w:r w:rsidRPr="00073EDA">
        <w:rPr>
          <w:rFonts w:ascii="Times New Roman" w:hAnsi="Times New Roman" w:cs="Times New Roman"/>
          <w:sz w:val="24"/>
          <w:szCs w:val="24"/>
        </w:rPr>
        <w:t xml:space="preserve">Les échantillons des participants (élèves) de chaque pays n’ont pas été développés pour représenter la population du pays. Ils ne sont donc pas généralisables à l’ensemble de chaque pays. De plus, les élèves évalués ne sont pas de nombre égal (ex. le Québec représente à lui seul la moitié des participants). Il faut alors regarder ces résultats comme un portrait sans faire de comparaisons entre les continents (pays). Toutefois, le grand nombre d’évaluations réalisées (6 501) permet de constater les grandes tendances caractérisant les élèves à risque et en besoins particuliers, et ce au préscolaire (4-5 ans) et au primaire (6-12 ans). </w:t>
      </w:r>
    </w:p>
    <w:p w14:paraId="362EABF0" w14:textId="52976E9C" w:rsidR="00AC091B" w:rsidRPr="00423558" w:rsidRDefault="00423558" w:rsidP="00423558">
      <w:pPr>
        <w:rPr>
          <w:rFonts w:ascii="Times New Roman" w:hAnsi="Times New Roman" w:cs="Times New Roman"/>
          <w:sz w:val="24"/>
          <w:szCs w:val="24"/>
        </w:rPr>
      </w:pPr>
      <w:r>
        <w:rPr>
          <w:rFonts w:ascii="Times New Roman" w:hAnsi="Times New Roman" w:cs="Times New Roman"/>
          <w:sz w:val="24"/>
          <w:szCs w:val="24"/>
        </w:rPr>
        <w:br w:type="page"/>
      </w:r>
    </w:p>
    <w:p w14:paraId="5DB39A94" w14:textId="4F85E45D" w:rsidR="00AC091B" w:rsidRPr="005A0716" w:rsidRDefault="00AC091B" w:rsidP="00073EDA">
      <w:pPr>
        <w:pStyle w:val="Titre2"/>
        <w:rPr>
          <w:color w:val="00B050"/>
        </w:rPr>
      </w:pPr>
    </w:p>
    <w:p w14:paraId="56C38270" w14:textId="77777777" w:rsidR="00416C60" w:rsidRPr="00EB513D" w:rsidRDefault="00416C60" w:rsidP="00416C60">
      <w:pPr>
        <w:spacing w:line="240" w:lineRule="auto"/>
        <w:rPr>
          <w:rFonts w:ascii="Times New Roman" w:hAnsi="Times New Roman" w:cs="Times New Roman"/>
          <w:sz w:val="24"/>
          <w:szCs w:val="24"/>
        </w:rPr>
      </w:pPr>
      <w:r w:rsidRPr="00EB513D">
        <w:rPr>
          <w:rFonts w:ascii="Times New Roman" w:hAnsi="Times New Roman" w:cs="Times New Roman"/>
          <w:sz w:val="24"/>
          <w:szCs w:val="24"/>
        </w:rPr>
        <w:t>Tableau 1</w:t>
      </w:r>
      <w:r>
        <w:rPr>
          <w:rFonts w:ascii="Times New Roman" w:hAnsi="Times New Roman" w:cs="Times New Roman"/>
          <w:sz w:val="24"/>
          <w:szCs w:val="24"/>
        </w:rPr>
        <w:t xml:space="preserve">a. </w:t>
      </w:r>
      <w:r>
        <w:rPr>
          <w:rFonts w:ascii="Times New Roman" w:hAnsi="Times New Roman" w:cs="Times New Roman"/>
          <w:i/>
          <w:iCs/>
          <w:sz w:val="24"/>
          <w:szCs w:val="24"/>
        </w:rPr>
        <w:t>Répartition des évaluations selon leur pays d’origine et le sexe des élèves</w:t>
      </w:r>
    </w:p>
    <w:tbl>
      <w:tblPr>
        <w:tblW w:w="8009" w:type="dxa"/>
        <w:tblCellMar>
          <w:left w:w="70" w:type="dxa"/>
          <w:right w:w="70" w:type="dxa"/>
        </w:tblCellMar>
        <w:tblLook w:val="04A0" w:firstRow="1" w:lastRow="0" w:firstColumn="1" w:lastColumn="0" w:noHBand="0" w:noVBand="1"/>
      </w:tblPr>
      <w:tblGrid>
        <w:gridCol w:w="2694"/>
        <w:gridCol w:w="1975"/>
        <w:gridCol w:w="3340"/>
      </w:tblGrid>
      <w:tr w:rsidR="00416C60" w:rsidRPr="00EB513D" w14:paraId="16A4BA2F" w14:textId="77777777" w:rsidTr="00110EE6">
        <w:trPr>
          <w:trHeight w:val="310"/>
        </w:trPr>
        <w:tc>
          <w:tcPr>
            <w:tcW w:w="2694" w:type="dxa"/>
            <w:tcBorders>
              <w:top w:val="nil"/>
              <w:left w:val="nil"/>
              <w:bottom w:val="single" w:sz="4" w:space="0" w:color="95B3D7"/>
              <w:right w:val="nil"/>
            </w:tcBorders>
            <w:shd w:val="clear" w:color="DCE6F1" w:fill="DCE6F1"/>
            <w:noWrap/>
            <w:vAlign w:val="bottom"/>
            <w:hideMark/>
          </w:tcPr>
          <w:p w14:paraId="256FEB4A" w14:textId="77777777" w:rsidR="00416C60" w:rsidRPr="00EB513D" w:rsidRDefault="00416C60" w:rsidP="00110EE6">
            <w:pPr>
              <w:spacing w:after="0" w:line="240" w:lineRule="auto"/>
              <w:rPr>
                <w:rFonts w:ascii="Times New Roman" w:eastAsia="Times New Roman" w:hAnsi="Times New Roman" w:cs="Times New Roman"/>
                <w:b/>
                <w:bCs/>
                <w:color w:val="000000"/>
                <w:kern w:val="0"/>
                <w:sz w:val="20"/>
                <w:szCs w:val="20"/>
                <w:lang w:eastAsia="fr-CA"/>
                <w14:ligatures w14:val="none"/>
              </w:rPr>
            </w:pPr>
            <w:r w:rsidRPr="00EB513D">
              <w:rPr>
                <w:rFonts w:ascii="Times New Roman" w:eastAsia="Times New Roman" w:hAnsi="Times New Roman" w:cs="Times New Roman"/>
                <w:b/>
                <w:bCs/>
                <w:color w:val="000000"/>
                <w:kern w:val="0"/>
                <w:sz w:val="20"/>
                <w:szCs w:val="20"/>
                <w:lang w:eastAsia="fr-CA"/>
                <w14:ligatures w14:val="none"/>
              </w:rPr>
              <w:t>Pays</w:t>
            </w:r>
          </w:p>
        </w:tc>
        <w:tc>
          <w:tcPr>
            <w:tcW w:w="1975" w:type="dxa"/>
            <w:tcBorders>
              <w:top w:val="nil"/>
              <w:left w:val="nil"/>
              <w:bottom w:val="single" w:sz="4" w:space="0" w:color="95B3D7"/>
              <w:right w:val="nil"/>
            </w:tcBorders>
            <w:shd w:val="clear" w:color="DCE6F1" w:fill="DCE6F1"/>
            <w:noWrap/>
            <w:vAlign w:val="center"/>
            <w:hideMark/>
          </w:tcPr>
          <w:p w14:paraId="51A23F3D" w14:textId="77777777" w:rsidR="00416C60" w:rsidRPr="00EB513D" w:rsidRDefault="00416C60" w:rsidP="00110EE6">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B513D">
              <w:rPr>
                <w:rFonts w:ascii="Times New Roman" w:eastAsia="Times New Roman" w:hAnsi="Times New Roman" w:cs="Times New Roman"/>
                <w:b/>
                <w:bCs/>
                <w:color w:val="000000"/>
                <w:kern w:val="0"/>
                <w:sz w:val="20"/>
                <w:szCs w:val="20"/>
                <w:lang w:eastAsia="fr-CA"/>
                <w14:ligatures w14:val="none"/>
              </w:rPr>
              <w:t>Nombre d’évaluations</w:t>
            </w:r>
          </w:p>
        </w:tc>
        <w:tc>
          <w:tcPr>
            <w:tcW w:w="3340" w:type="dxa"/>
            <w:tcBorders>
              <w:top w:val="nil"/>
              <w:left w:val="nil"/>
              <w:bottom w:val="single" w:sz="4" w:space="0" w:color="95B3D7"/>
              <w:right w:val="nil"/>
            </w:tcBorders>
            <w:shd w:val="clear" w:color="DCE6F1" w:fill="DCE6F1"/>
            <w:noWrap/>
            <w:vAlign w:val="center"/>
            <w:hideMark/>
          </w:tcPr>
          <w:p w14:paraId="5860DA54" w14:textId="77777777" w:rsidR="00416C60" w:rsidRPr="00EB513D" w:rsidRDefault="00416C60" w:rsidP="00110EE6">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B513D">
              <w:rPr>
                <w:rFonts w:ascii="Times New Roman" w:eastAsia="Times New Roman" w:hAnsi="Times New Roman" w:cs="Times New Roman"/>
                <w:b/>
                <w:bCs/>
                <w:color w:val="000000"/>
                <w:kern w:val="0"/>
                <w:sz w:val="20"/>
                <w:szCs w:val="20"/>
                <w:lang w:eastAsia="fr-CA"/>
                <w14:ligatures w14:val="none"/>
              </w:rPr>
              <w:t>Pourcentage d’évaluations</w:t>
            </w:r>
          </w:p>
        </w:tc>
      </w:tr>
      <w:tr w:rsidR="00416C60" w:rsidRPr="00EB513D" w14:paraId="16BAFF56" w14:textId="77777777" w:rsidTr="00110EE6">
        <w:trPr>
          <w:trHeight w:val="310"/>
        </w:trPr>
        <w:tc>
          <w:tcPr>
            <w:tcW w:w="2694" w:type="dxa"/>
            <w:tcBorders>
              <w:top w:val="nil"/>
              <w:left w:val="nil"/>
              <w:bottom w:val="single" w:sz="4" w:space="0" w:color="95B3D7"/>
              <w:right w:val="nil"/>
            </w:tcBorders>
            <w:shd w:val="clear" w:color="auto" w:fill="auto"/>
            <w:noWrap/>
            <w:vAlign w:val="bottom"/>
            <w:hideMark/>
          </w:tcPr>
          <w:p w14:paraId="4887659B" w14:textId="77777777" w:rsidR="00416C60" w:rsidRPr="00EB513D" w:rsidRDefault="00416C60" w:rsidP="00110EE6">
            <w:pPr>
              <w:spacing w:after="0" w:line="240" w:lineRule="auto"/>
              <w:rPr>
                <w:rFonts w:ascii="Times New Roman" w:eastAsia="Times New Roman" w:hAnsi="Times New Roman" w:cs="Times New Roman"/>
                <w:b/>
                <w:bCs/>
                <w:color w:val="000000"/>
                <w:kern w:val="0"/>
                <w:sz w:val="20"/>
                <w:szCs w:val="20"/>
                <w:lang w:eastAsia="fr-CA"/>
                <w14:ligatures w14:val="none"/>
              </w:rPr>
            </w:pPr>
            <w:r w:rsidRPr="00EB513D">
              <w:rPr>
                <w:rFonts w:ascii="Times New Roman" w:eastAsia="Times New Roman" w:hAnsi="Times New Roman" w:cs="Times New Roman"/>
                <w:b/>
                <w:bCs/>
                <w:color w:val="000000"/>
                <w:kern w:val="0"/>
                <w:sz w:val="20"/>
                <w:szCs w:val="20"/>
                <w:lang w:eastAsia="fr-CA"/>
                <w14:ligatures w14:val="none"/>
              </w:rPr>
              <w:t>Québec</w:t>
            </w:r>
          </w:p>
        </w:tc>
        <w:tc>
          <w:tcPr>
            <w:tcW w:w="1975" w:type="dxa"/>
            <w:tcBorders>
              <w:top w:val="nil"/>
              <w:left w:val="nil"/>
              <w:bottom w:val="single" w:sz="4" w:space="0" w:color="95B3D7"/>
              <w:right w:val="nil"/>
            </w:tcBorders>
            <w:shd w:val="clear" w:color="auto" w:fill="auto"/>
            <w:noWrap/>
            <w:vAlign w:val="center"/>
            <w:hideMark/>
          </w:tcPr>
          <w:p w14:paraId="0D51BE8F" w14:textId="77777777" w:rsidR="00416C60" w:rsidRPr="00EB513D" w:rsidRDefault="00416C60" w:rsidP="00110EE6">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B513D">
              <w:rPr>
                <w:rFonts w:ascii="Times New Roman" w:eastAsia="Times New Roman" w:hAnsi="Times New Roman" w:cs="Times New Roman"/>
                <w:b/>
                <w:bCs/>
                <w:color w:val="000000"/>
                <w:kern w:val="0"/>
                <w:sz w:val="20"/>
                <w:szCs w:val="20"/>
                <w:lang w:eastAsia="fr-CA"/>
                <w14:ligatures w14:val="none"/>
              </w:rPr>
              <w:t>662</w:t>
            </w:r>
          </w:p>
        </w:tc>
        <w:tc>
          <w:tcPr>
            <w:tcW w:w="3340" w:type="dxa"/>
            <w:tcBorders>
              <w:top w:val="nil"/>
              <w:left w:val="nil"/>
              <w:bottom w:val="single" w:sz="4" w:space="0" w:color="95B3D7"/>
              <w:right w:val="nil"/>
            </w:tcBorders>
            <w:shd w:val="clear" w:color="auto" w:fill="auto"/>
            <w:noWrap/>
            <w:vAlign w:val="center"/>
            <w:hideMark/>
          </w:tcPr>
          <w:p w14:paraId="14081FDC" w14:textId="77777777" w:rsidR="00416C60" w:rsidRPr="00EB513D" w:rsidRDefault="00416C60" w:rsidP="00110EE6">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B513D">
              <w:rPr>
                <w:rFonts w:ascii="Times New Roman" w:eastAsia="Times New Roman" w:hAnsi="Times New Roman" w:cs="Times New Roman"/>
                <w:b/>
                <w:bCs/>
                <w:color w:val="000000"/>
                <w:kern w:val="0"/>
                <w:sz w:val="20"/>
                <w:szCs w:val="20"/>
                <w:lang w:eastAsia="fr-CA"/>
                <w14:ligatures w14:val="none"/>
              </w:rPr>
              <w:t>57,47%</w:t>
            </w:r>
          </w:p>
        </w:tc>
      </w:tr>
      <w:tr w:rsidR="00416C60" w:rsidRPr="00EB513D" w14:paraId="4E9A1B5D" w14:textId="77777777" w:rsidTr="00110EE6">
        <w:trPr>
          <w:trHeight w:val="310"/>
        </w:trPr>
        <w:tc>
          <w:tcPr>
            <w:tcW w:w="2694" w:type="dxa"/>
            <w:tcBorders>
              <w:top w:val="nil"/>
              <w:left w:val="nil"/>
              <w:bottom w:val="nil"/>
              <w:right w:val="nil"/>
            </w:tcBorders>
            <w:shd w:val="clear" w:color="auto" w:fill="auto"/>
            <w:noWrap/>
            <w:vAlign w:val="bottom"/>
            <w:hideMark/>
          </w:tcPr>
          <w:p w14:paraId="1EE23380" w14:textId="77777777" w:rsidR="00416C60" w:rsidRPr="00EB513D" w:rsidRDefault="00416C60" w:rsidP="00110EE6">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F</w:t>
            </w:r>
          </w:p>
        </w:tc>
        <w:tc>
          <w:tcPr>
            <w:tcW w:w="1975" w:type="dxa"/>
            <w:tcBorders>
              <w:top w:val="nil"/>
              <w:left w:val="nil"/>
              <w:bottom w:val="nil"/>
              <w:right w:val="nil"/>
            </w:tcBorders>
            <w:shd w:val="clear" w:color="auto" w:fill="auto"/>
            <w:noWrap/>
            <w:vAlign w:val="center"/>
            <w:hideMark/>
          </w:tcPr>
          <w:p w14:paraId="66DE843F"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302</w:t>
            </w:r>
          </w:p>
        </w:tc>
        <w:tc>
          <w:tcPr>
            <w:tcW w:w="3340" w:type="dxa"/>
            <w:tcBorders>
              <w:top w:val="nil"/>
              <w:left w:val="nil"/>
              <w:bottom w:val="nil"/>
              <w:right w:val="nil"/>
            </w:tcBorders>
            <w:shd w:val="clear" w:color="auto" w:fill="auto"/>
            <w:noWrap/>
            <w:vAlign w:val="center"/>
            <w:hideMark/>
          </w:tcPr>
          <w:p w14:paraId="0184616C"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26,22%</w:t>
            </w:r>
          </w:p>
        </w:tc>
      </w:tr>
      <w:tr w:rsidR="00416C60" w:rsidRPr="00EB513D" w14:paraId="184EEA28" w14:textId="77777777" w:rsidTr="00110EE6">
        <w:trPr>
          <w:trHeight w:val="310"/>
        </w:trPr>
        <w:tc>
          <w:tcPr>
            <w:tcW w:w="2694" w:type="dxa"/>
            <w:tcBorders>
              <w:top w:val="nil"/>
              <w:left w:val="nil"/>
              <w:bottom w:val="nil"/>
              <w:right w:val="nil"/>
            </w:tcBorders>
            <w:shd w:val="clear" w:color="auto" w:fill="auto"/>
            <w:noWrap/>
            <w:vAlign w:val="bottom"/>
            <w:hideMark/>
          </w:tcPr>
          <w:p w14:paraId="0918A24B" w14:textId="77777777" w:rsidR="00416C60" w:rsidRPr="00EB513D" w:rsidRDefault="00416C60" w:rsidP="00110EE6">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G</w:t>
            </w:r>
          </w:p>
        </w:tc>
        <w:tc>
          <w:tcPr>
            <w:tcW w:w="1975" w:type="dxa"/>
            <w:tcBorders>
              <w:top w:val="nil"/>
              <w:left w:val="nil"/>
              <w:bottom w:val="nil"/>
              <w:right w:val="nil"/>
            </w:tcBorders>
            <w:shd w:val="clear" w:color="auto" w:fill="auto"/>
            <w:noWrap/>
            <w:vAlign w:val="center"/>
            <w:hideMark/>
          </w:tcPr>
          <w:p w14:paraId="1116DE95"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360</w:t>
            </w:r>
          </w:p>
        </w:tc>
        <w:tc>
          <w:tcPr>
            <w:tcW w:w="3340" w:type="dxa"/>
            <w:tcBorders>
              <w:top w:val="nil"/>
              <w:left w:val="nil"/>
              <w:bottom w:val="nil"/>
              <w:right w:val="nil"/>
            </w:tcBorders>
            <w:shd w:val="clear" w:color="auto" w:fill="auto"/>
            <w:noWrap/>
            <w:vAlign w:val="center"/>
            <w:hideMark/>
          </w:tcPr>
          <w:p w14:paraId="3565AA9C"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31,25%</w:t>
            </w:r>
          </w:p>
        </w:tc>
      </w:tr>
      <w:tr w:rsidR="00416C60" w:rsidRPr="00EB513D" w14:paraId="025B0D3F" w14:textId="77777777" w:rsidTr="00110EE6">
        <w:trPr>
          <w:trHeight w:val="310"/>
        </w:trPr>
        <w:tc>
          <w:tcPr>
            <w:tcW w:w="2694" w:type="dxa"/>
            <w:tcBorders>
              <w:top w:val="nil"/>
              <w:left w:val="nil"/>
              <w:bottom w:val="single" w:sz="4" w:space="0" w:color="95B3D7"/>
              <w:right w:val="nil"/>
            </w:tcBorders>
            <w:shd w:val="clear" w:color="auto" w:fill="auto"/>
            <w:noWrap/>
            <w:vAlign w:val="bottom"/>
            <w:hideMark/>
          </w:tcPr>
          <w:p w14:paraId="2679BEF3" w14:textId="77777777" w:rsidR="00416C60" w:rsidRPr="00EB513D" w:rsidRDefault="00416C60" w:rsidP="00110EE6">
            <w:pPr>
              <w:spacing w:after="0" w:line="240" w:lineRule="auto"/>
              <w:rPr>
                <w:rFonts w:ascii="Times New Roman" w:eastAsia="Times New Roman" w:hAnsi="Times New Roman" w:cs="Times New Roman"/>
                <w:b/>
                <w:bCs/>
                <w:color w:val="000000"/>
                <w:kern w:val="0"/>
                <w:sz w:val="20"/>
                <w:szCs w:val="20"/>
                <w:lang w:eastAsia="fr-CA"/>
                <w14:ligatures w14:val="none"/>
              </w:rPr>
            </w:pPr>
            <w:r w:rsidRPr="00EB513D">
              <w:rPr>
                <w:rFonts w:ascii="Times New Roman" w:eastAsia="Times New Roman" w:hAnsi="Times New Roman" w:cs="Times New Roman"/>
                <w:b/>
                <w:bCs/>
                <w:color w:val="000000"/>
                <w:kern w:val="0"/>
                <w:sz w:val="20"/>
                <w:szCs w:val="20"/>
                <w:lang w:eastAsia="fr-CA"/>
                <w14:ligatures w14:val="none"/>
              </w:rPr>
              <w:t>Tunisie</w:t>
            </w:r>
          </w:p>
        </w:tc>
        <w:tc>
          <w:tcPr>
            <w:tcW w:w="1975" w:type="dxa"/>
            <w:tcBorders>
              <w:top w:val="nil"/>
              <w:left w:val="nil"/>
              <w:bottom w:val="single" w:sz="4" w:space="0" w:color="95B3D7"/>
              <w:right w:val="nil"/>
            </w:tcBorders>
            <w:shd w:val="clear" w:color="auto" w:fill="auto"/>
            <w:noWrap/>
            <w:vAlign w:val="center"/>
            <w:hideMark/>
          </w:tcPr>
          <w:p w14:paraId="279F2F85" w14:textId="77777777" w:rsidR="00416C60" w:rsidRPr="00EB513D" w:rsidRDefault="00416C60" w:rsidP="00110EE6">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B513D">
              <w:rPr>
                <w:rFonts w:ascii="Times New Roman" w:eastAsia="Times New Roman" w:hAnsi="Times New Roman" w:cs="Times New Roman"/>
                <w:b/>
                <w:bCs/>
                <w:color w:val="000000"/>
                <w:kern w:val="0"/>
                <w:sz w:val="20"/>
                <w:szCs w:val="20"/>
                <w:lang w:eastAsia="fr-CA"/>
                <w14:ligatures w14:val="none"/>
              </w:rPr>
              <w:t>301</w:t>
            </w:r>
          </w:p>
        </w:tc>
        <w:tc>
          <w:tcPr>
            <w:tcW w:w="3340" w:type="dxa"/>
            <w:tcBorders>
              <w:top w:val="nil"/>
              <w:left w:val="nil"/>
              <w:bottom w:val="single" w:sz="4" w:space="0" w:color="95B3D7"/>
              <w:right w:val="nil"/>
            </w:tcBorders>
            <w:shd w:val="clear" w:color="auto" w:fill="auto"/>
            <w:noWrap/>
            <w:vAlign w:val="center"/>
            <w:hideMark/>
          </w:tcPr>
          <w:p w14:paraId="20EEC07C" w14:textId="77777777" w:rsidR="00416C60" w:rsidRPr="00EB513D" w:rsidRDefault="00416C60" w:rsidP="00110EE6">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B513D">
              <w:rPr>
                <w:rFonts w:ascii="Times New Roman" w:eastAsia="Times New Roman" w:hAnsi="Times New Roman" w:cs="Times New Roman"/>
                <w:b/>
                <w:bCs/>
                <w:color w:val="000000"/>
                <w:kern w:val="0"/>
                <w:sz w:val="20"/>
                <w:szCs w:val="20"/>
                <w:lang w:eastAsia="fr-CA"/>
                <w14:ligatures w14:val="none"/>
              </w:rPr>
              <w:t>26,13%</w:t>
            </w:r>
          </w:p>
        </w:tc>
      </w:tr>
      <w:tr w:rsidR="00416C60" w:rsidRPr="00EB513D" w14:paraId="35DE8684" w14:textId="77777777" w:rsidTr="00110EE6">
        <w:trPr>
          <w:trHeight w:val="310"/>
        </w:trPr>
        <w:tc>
          <w:tcPr>
            <w:tcW w:w="2694" w:type="dxa"/>
            <w:tcBorders>
              <w:top w:val="nil"/>
              <w:left w:val="nil"/>
              <w:bottom w:val="nil"/>
              <w:right w:val="nil"/>
            </w:tcBorders>
            <w:shd w:val="clear" w:color="auto" w:fill="auto"/>
            <w:noWrap/>
            <w:vAlign w:val="bottom"/>
            <w:hideMark/>
          </w:tcPr>
          <w:p w14:paraId="7A17E633" w14:textId="77777777" w:rsidR="00416C60" w:rsidRPr="00EB513D" w:rsidRDefault="00416C60" w:rsidP="00110EE6">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F</w:t>
            </w:r>
          </w:p>
        </w:tc>
        <w:tc>
          <w:tcPr>
            <w:tcW w:w="1975" w:type="dxa"/>
            <w:tcBorders>
              <w:top w:val="nil"/>
              <w:left w:val="nil"/>
              <w:bottom w:val="nil"/>
              <w:right w:val="nil"/>
            </w:tcBorders>
            <w:shd w:val="clear" w:color="auto" w:fill="auto"/>
            <w:noWrap/>
            <w:vAlign w:val="center"/>
            <w:hideMark/>
          </w:tcPr>
          <w:p w14:paraId="01E73B34"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163</w:t>
            </w:r>
          </w:p>
        </w:tc>
        <w:tc>
          <w:tcPr>
            <w:tcW w:w="3340" w:type="dxa"/>
            <w:tcBorders>
              <w:top w:val="nil"/>
              <w:left w:val="nil"/>
              <w:bottom w:val="nil"/>
              <w:right w:val="nil"/>
            </w:tcBorders>
            <w:shd w:val="clear" w:color="auto" w:fill="auto"/>
            <w:noWrap/>
            <w:vAlign w:val="center"/>
            <w:hideMark/>
          </w:tcPr>
          <w:p w14:paraId="1ED6EA12"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14,15%</w:t>
            </w:r>
          </w:p>
        </w:tc>
      </w:tr>
      <w:tr w:rsidR="00416C60" w:rsidRPr="00EB513D" w14:paraId="777B6B64" w14:textId="77777777" w:rsidTr="00110EE6">
        <w:trPr>
          <w:trHeight w:val="310"/>
        </w:trPr>
        <w:tc>
          <w:tcPr>
            <w:tcW w:w="2694" w:type="dxa"/>
            <w:tcBorders>
              <w:top w:val="nil"/>
              <w:left w:val="nil"/>
              <w:bottom w:val="nil"/>
              <w:right w:val="nil"/>
            </w:tcBorders>
            <w:shd w:val="clear" w:color="auto" w:fill="auto"/>
            <w:noWrap/>
            <w:vAlign w:val="bottom"/>
            <w:hideMark/>
          </w:tcPr>
          <w:p w14:paraId="34DB357E" w14:textId="77777777" w:rsidR="00416C60" w:rsidRPr="00EB513D" w:rsidRDefault="00416C60" w:rsidP="00110EE6">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G</w:t>
            </w:r>
          </w:p>
        </w:tc>
        <w:tc>
          <w:tcPr>
            <w:tcW w:w="1975" w:type="dxa"/>
            <w:tcBorders>
              <w:top w:val="nil"/>
              <w:left w:val="nil"/>
              <w:bottom w:val="nil"/>
              <w:right w:val="nil"/>
            </w:tcBorders>
            <w:shd w:val="clear" w:color="auto" w:fill="auto"/>
            <w:noWrap/>
            <w:vAlign w:val="center"/>
            <w:hideMark/>
          </w:tcPr>
          <w:p w14:paraId="589FFDCF"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138</w:t>
            </w:r>
          </w:p>
        </w:tc>
        <w:tc>
          <w:tcPr>
            <w:tcW w:w="3340" w:type="dxa"/>
            <w:tcBorders>
              <w:top w:val="nil"/>
              <w:left w:val="nil"/>
              <w:bottom w:val="nil"/>
              <w:right w:val="nil"/>
            </w:tcBorders>
            <w:shd w:val="clear" w:color="auto" w:fill="auto"/>
            <w:noWrap/>
            <w:vAlign w:val="center"/>
            <w:hideMark/>
          </w:tcPr>
          <w:p w14:paraId="0CD8E2A4"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11,98%</w:t>
            </w:r>
          </w:p>
        </w:tc>
      </w:tr>
      <w:tr w:rsidR="00416C60" w:rsidRPr="00EB513D" w14:paraId="5B8F460C" w14:textId="77777777" w:rsidTr="00110EE6">
        <w:trPr>
          <w:trHeight w:val="310"/>
        </w:trPr>
        <w:tc>
          <w:tcPr>
            <w:tcW w:w="2694" w:type="dxa"/>
            <w:tcBorders>
              <w:top w:val="nil"/>
              <w:left w:val="nil"/>
              <w:bottom w:val="single" w:sz="4" w:space="0" w:color="95B3D7"/>
              <w:right w:val="nil"/>
            </w:tcBorders>
            <w:shd w:val="clear" w:color="auto" w:fill="auto"/>
            <w:noWrap/>
            <w:vAlign w:val="bottom"/>
            <w:hideMark/>
          </w:tcPr>
          <w:p w14:paraId="54D3D5E9" w14:textId="77777777" w:rsidR="00416C60" w:rsidRPr="00EB513D" w:rsidRDefault="00416C60" w:rsidP="00110EE6">
            <w:pPr>
              <w:spacing w:after="0" w:line="240" w:lineRule="auto"/>
              <w:rPr>
                <w:rFonts w:ascii="Times New Roman" w:eastAsia="Times New Roman" w:hAnsi="Times New Roman" w:cs="Times New Roman"/>
                <w:b/>
                <w:bCs/>
                <w:color w:val="000000"/>
                <w:kern w:val="0"/>
                <w:sz w:val="20"/>
                <w:szCs w:val="20"/>
                <w:lang w:eastAsia="fr-CA"/>
                <w14:ligatures w14:val="none"/>
              </w:rPr>
            </w:pPr>
            <w:r w:rsidRPr="00EB513D">
              <w:rPr>
                <w:rFonts w:ascii="Times New Roman" w:eastAsia="Times New Roman" w:hAnsi="Times New Roman" w:cs="Times New Roman"/>
                <w:b/>
                <w:bCs/>
                <w:color w:val="000000"/>
                <w:kern w:val="0"/>
                <w:sz w:val="20"/>
                <w:szCs w:val="20"/>
                <w:lang w:eastAsia="fr-CA"/>
                <w14:ligatures w14:val="none"/>
              </w:rPr>
              <w:t>France</w:t>
            </w:r>
          </w:p>
        </w:tc>
        <w:tc>
          <w:tcPr>
            <w:tcW w:w="1975" w:type="dxa"/>
            <w:tcBorders>
              <w:top w:val="nil"/>
              <w:left w:val="nil"/>
              <w:bottom w:val="single" w:sz="4" w:space="0" w:color="95B3D7"/>
              <w:right w:val="nil"/>
            </w:tcBorders>
            <w:shd w:val="clear" w:color="auto" w:fill="auto"/>
            <w:noWrap/>
            <w:vAlign w:val="center"/>
            <w:hideMark/>
          </w:tcPr>
          <w:p w14:paraId="5DC22BC7" w14:textId="77777777" w:rsidR="00416C60" w:rsidRPr="00EB513D" w:rsidRDefault="00416C60" w:rsidP="00110EE6">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B513D">
              <w:rPr>
                <w:rFonts w:ascii="Times New Roman" w:eastAsia="Times New Roman" w:hAnsi="Times New Roman" w:cs="Times New Roman"/>
                <w:b/>
                <w:bCs/>
                <w:color w:val="000000"/>
                <w:kern w:val="0"/>
                <w:sz w:val="20"/>
                <w:szCs w:val="20"/>
                <w:lang w:eastAsia="fr-CA"/>
                <w14:ligatures w14:val="none"/>
              </w:rPr>
              <w:t>81</w:t>
            </w:r>
          </w:p>
        </w:tc>
        <w:tc>
          <w:tcPr>
            <w:tcW w:w="3340" w:type="dxa"/>
            <w:tcBorders>
              <w:top w:val="nil"/>
              <w:left w:val="nil"/>
              <w:bottom w:val="single" w:sz="4" w:space="0" w:color="95B3D7"/>
              <w:right w:val="nil"/>
            </w:tcBorders>
            <w:shd w:val="clear" w:color="auto" w:fill="auto"/>
            <w:noWrap/>
            <w:vAlign w:val="center"/>
            <w:hideMark/>
          </w:tcPr>
          <w:p w14:paraId="7D164CDA" w14:textId="77777777" w:rsidR="00416C60" w:rsidRPr="00EB513D" w:rsidRDefault="00416C60" w:rsidP="00110EE6">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B513D">
              <w:rPr>
                <w:rFonts w:ascii="Times New Roman" w:eastAsia="Times New Roman" w:hAnsi="Times New Roman" w:cs="Times New Roman"/>
                <w:b/>
                <w:bCs/>
                <w:color w:val="000000"/>
                <w:kern w:val="0"/>
                <w:sz w:val="20"/>
                <w:szCs w:val="20"/>
                <w:lang w:eastAsia="fr-CA"/>
                <w14:ligatures w14:val="none"/>
              </w:rPr>
              <w:t>7,03%</w:t>
            </w:r>
          </w:p>
        </w:tc>
      </w:tr>
      <w:tr w:rsidR="00416C60" w:rsidRPr="00EB513D" w14:paraId="41C4CE89" w14:textId="77777777" w:rsidTr="00110EE6">
        <w:trPr>
          <w:trHeight w:val="310"/>
        </w:trPr>
        <w:tc>
          <w:tcPr>
            <w:tcW w:w="2694" w:type="dxa"/>
            <w:tcBorders>
              <w:top w:val="nil"/>
              <w:left w:val="nil"/>
              <w:bottom w:val="nil"/>
              <w:right w:val="nil"/>
            </w:tcBorders>
            <w:shd w:val="clear" w:color="auto" w:fill="auto"/>
            <w:noWrap/>
            <w:vAlign w:val="bottom"/>
            <w:hideMark/>
          </w:tcPr>
          <w:p w14:paraId="227F2822" w14:textId="77777777" w:rsidR="00416C60" w:rsidRPr="00EB513D" w:rsidRDefault="00416C60" w:rsidP="00110EE6">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F</w:t>
            </w:r>
          </w:p>
        </w:tc>
        <w:tc>
          <w:tcPr>
            <w:tcW w:w="1975" w:type="dxa"/>
            <w:tcBorders>
              <w:top w:val="nil"/>
              <w:left w:val="nil"/>
              <w:bottom w:val="nil"/>
              <w:right w:val="nil"/>
            </w:tcBorders>
            <w:shd w:val="clear" w:color="auto" w:fill="auto"/>
            <w:noWrap/>
            <w:vAlign w:val="center"/>
            <w:hideMark/>
          </w:tcPr>
          <w:p w14:paraId="033357CD"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40</w:t>
            </w:r>
          </w:p>
        </w:tc>
        <w:tc>
          <w:tcPr>
            <w:tcW w:w="3340" w:type="dxa"/>
            <w:tcBorders>
              <w:top w:val="nil"/>
              <w:left w:val="nil"/>
              <w:bottom w:val="nil"/>
              <w:right w:val="nil"/>
            </w:tcBorders>
            <w:shd w:val="clear" w:color="auto" w:fill="auto"/>
            <w:noWrap/>
            <w:vAlign w:val="center"/>
            <w:hideMark/>
          </w:tcPr>
          <w:p w14:paraId="63BC16D5"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3,47%</w:t>
            </w:r>
          </w:p>
        </w:tc>
      </w:tr>
      <w:tr w:rsidR="00416C60" w:rsidRPr="00EB513D" w14:paraId="1CE66E63" w14:textId="77777777" w:rsidTr="00110EE6">
        <w:trPr>
          <w:trHeight w:val="310"/>
        </w:trPr>
        <w:tc>
          <w:tcPr>
            <w:tcW w:w="2694" w:type="dxa"/>
            <w:tcBorders>
              <w:top w:val="nil"/>
              <w:left w:val="nil"/>
              <w:bottom w:val="nil"/>
              <w:right w:val="nil"/>
            </w:tcBorders>
            <w:shd w:val="clear" w:color="auto" w:fill="auto"/>
            <w:noWrap/>
            <w:vAlign w:val="bottom"/>
            <w:hideMark/>
          </w:tcPr>
          <w:p w14:paraId="3634307E" w14:textId="77777777" w:rsidR="00416C60" w:rsidRPr="00EB513D" w:rsidRDefault="00416C60" w:rsidP="00110EE6">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G</w:t>
            </w:r>
          </w:p>
        </w:tc>
        <w:tc>
          <w:tcPr>
            <w:tcW w:w="1975" w:type="dxa"/>
            <w:tcBorders>
              <w:top w:val="nil"/>
              <w:left w:val="nil"/>
              <w:bottom w:val="nil"/>
              <w:right w:val="nil"/>
            </w:tcBorders>
            <w:shd w:val="clear" w:color="auto" w:fill="auto"/>
            <w:noWrap/>
            <w:vAlign w:val="center"/>
            <w:hideMark/>
          </w:tcPr>
          <w:p w14:paraId="0B3519A2"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41</w:t>
            </w:r>
          </w:p>
        </w:tc>
        <w:tc>
          <w:tcPr>
            <w:tcW w:w="3340" w:type="dxa"/>
            <w:tcBorders>
              <w:top w:val="nil"/>
              <w:left w:val="nil"/>
              <w:bottom w:val="nil"/>
              <w:right w:val="nil"/>
            </w:tcBorders>
            <w:shd w:val="clear" w:color="auto" w:fill="auto"/>
            <w:noWrap/>
            <w:vAlign w:val="center"/>
            <w:hideMark/>
          </w:tcPr>
          <w:p w14:paraId="0F2516C0"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3,56%</w:t>
            </w:r>
          </w:p>
        </w:tc>
      </w:tr>
      <w:tr w:rsidR="00416C60" w:rsidRPr="00EB513D" w14:paraId="5890B5A8" w14:textId="77777777" w:rsidTr="00110EE6">
        <w:trPr>
          <w:trHeight w:val="310"/>
        </w:trPr>
        <w:tc>
          <w:tcPr>
            <w:tcW w:w="2694" w:type="dxa"/>
            <w:tcBorders>
              <w:top w:val="nil"/>
              <w:left w:val="nil"/>
              <w:bottom w:val="single" w:sz="4" w:space="0" w:color="95B3D7"/>
              <w:right w:val="nil"/>
            </w:tcBorders>
            <w:shd w:val="clear" w:color="auto" w:fill="auto"/>
            <w:noWrap/>
            <w:vAlign w:val="bottom"/>
            <w:hideMark/>
          </w:tcPr>
          <w:p w14:paraId="4F258D01" w14:textId="77777777" w:rsidR="00416C60" w:rsidRPr="00EB513D" w:rsidRDefault="00416C60" w:rsidP="00110EE6">
            <w:pPr>
              <w:spacing w:after="0" w:line="240" w:lineRule="auto"/>
              <w:rPr>
                <w:rFonts w:ascii="Times New Roman" w:eastAsia="Times New Roman" w:hAnsi="Times New Roman" w:cs="Times New Roman"/>
                <w:b/>
                <w:bCs/>
                <w:color w:val="000000"/>
                <w:kern w:val="0"/>
                <w:sz w:val="20"/>
                <w:szCs w:val="20"/>
                <w:lang w:eastAsia="fr-CA"/>
                <w14:ligatures w14:val="none"/>
              </w:rPr>
            </w:pPr>
            <w:r w:rsidRPr="00EB513D">
              <w:rPr>
                <w:rFonts w:ascii="Times New Roman" w:eastAsia="Times New Roman" w:hAnsi="Times New Roman" w:cs="Times New Roman"/>
                <w:b/>
                <w:bCs/>
                <w:color w:val="000000"/>
                <w:kern w:val="0"/>
                <w:sz w:val="20"/>
                <w:szCs w:val="20"/>
                <w:lang w:eastAsia="fr-CA"/>
                <w14:ligatures w14:val="none"/>
              </w:rPr>
              <w:t>Algérie</w:t>
            </w:r>
          </w:p>
        </w:tc>
        <w:tc>
          <w:tcPr>
            <w:tcW w:w="1975" w:type="dxa"/>
            <w:tcBorders>
              <w:top w:val="nil"/>
              <w:left w:val="nil"/>
              <w:bottom w:val="single" w:sz="4" w:space="0" w:color="95B3D7"/>
              <w:right w:val="nil"/>
            </w:tcBorders>
            <w:shd w:val="clear" w:color="auto" w:fill="auto"/>
            <w:noWrap/>
            <w:vAlign w:val="center"/>
            <w:hideMark/>
          </w:tcPr>
          <w:p w14:paraId="6E9F2C50" w14:textId="77777777" w:rsidR="00416C60" w:rsidRPr="00EB513D" w:rsidRDefault="00416C60" w:rsidP="00110EE6">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B513D">
              <w:rPr>
                <w:rFonts w:ascii="Times New Roman" w:eastAsia="Times New Roman" w:hAnsi="Times New Roman" w:cs="Times New Roman"/>
                <w:b/>
                <w:bCs/>
                <w:color w:val="000000"/>
                <w:kern w:val="0"/>
                <w:sz w:val="20"/>
                <w:szCs w:val="20"/>
                <w:lang w:eastAsia="fr-CA"/>
                <w14:ligatures w14:val="none"/>
              </w:rPr>
              <w:t>69</w:t>
            </w:r>
          </w:p>
        </w:tc>
        <w:tc>
          <w:tcPr>
            <w:tcW w:w="3340" w:type="dxa"/>
            <w:tcBorders>
              <w:top w:val="nil"/>
              <w:left w:val="nil"/>
              <w:bottom w:val="single" w:sz="4" w:space="0" w:color="95B3D7"/>
              <w:right w:val="nil"/>
            </w:tcBorders>
            <w:shd w:val="clear" w:color="auto" w:fill="auto"/>
            <w:noWrap/>
            <w:vAlign w:val="center"/>
            <w:hideMark/>
          </w:tcPr>
          <w:p w14:paraId="6B73E7CE" w14:textId="77777777" w:rsidR="00416C60" w:rsidRPr="00EB513D" w:rsidRDefault="00416C60" w:rsidP="00110EE6">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B513D">
              <w:rPr>
                <w:rFonts w:ascii="Times New Roman" w:eastAsia="Times New Roman" w:hAnsi="Times New Roman" w:cs="Times New Roman"/>
                <w:b/>
                <w:bCs/>
                <w:color w:val="000000"/>
                <w:kern w:val="0"/>
                <w:sz w:val="20"/>
                <w:szCs w:val="20"/>
                <w:lang w:eastAsia="fr-CA"/>
                <w14:ligatures w14:val="none"/>
              </w:rPr>
              <w:t>5,99%</w:t>
            </w:r>
          </w:p>
        </w:tc>
      </w:tr>
      <w:tr w:rsidR="00416C60" w:rsidRPr="00EB513D" w14:paraId="5E7AC2B2" w14:textId="77777777" w:rsidTr="00110EE6">
        <w:trPr>
          <w:trHeight w:val="310"/>
        </w:trPr>
        <w:tc>
          <w:tcPr>
            <w:tcW w:w="2694" w:type="dxa"/>
            <w:tcBorders>
              <w:top w:val="nil"/>
              <w:left w:val="nil"/>
              <w:bottom w:val="nil"/>
              <w:right w:val="nil"/>
            </w:tcBorders>
            <w:shd w:val="clear" w:color="auto" w:fill="auto"/>
            <w:noWrap/>
            <w:vAlign w:val="bottom"/>
            <w:hideMark/>
          </w:tcPr>
          <w:p w14:paraId="4295D68E" w14:textId="77777777" w:rsidR="00416C60" w:rsidRPr="00EB513D" w:rsidRDefault="00416C60" w:rsidP="00110EE6">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F</w:t>
            </w:r>
          </w:p>
        </w:tc>
        <w:tc>
          <w:tcPr>
            <w:tcW w:w="1975" w:type="dxa"/>
            <w:tcBorders>
              <w:top w:val="nil"/>
              <w:left w:val="nil"/>
              <w:bottom w:val="nil"/>
              <w:right w:val="nil"/>
            </w:tcBorders>
            <w:shd w:val="clear" w:color="auto" w:fill="auto"/>
            <w:noWrap/>
            <w:vAlign w:val="center"/>
            <w:hideMark/>
          </w:tcPr>
          <w:p w14:paraId="0954EE57"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40</w:t>
            </w:r>
          </w:p>
        </w:tc>
        <w:tc>
          <w:tcPr>
            <w:tcW w:w="3340" w:type="dxa"/>
            <w:tcBorders>
              <w:top w:val="nil"/>
              <w:left w:val="nil"/>
              <w:bottom w:val="nil"/>
              <w:right w:val="nil"/>
            </w:tcBorders>
            <w:shd w:val="clear" w:color="auto" w:fill="auto"/>
            <w:noWrap/>
            <w:vAlign w:val="center"/>
            <w:hideMark/>
          </w:tcPr>
          <w:p w14:paraId="1A483089"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3,47%</w:t>
            </w:r>
          </w:p>
        </w:tc>
      </w:tr>
      <w:tr w:rsidR="00416C60" w:rsidRPr="00EB513D" w14:paraId="2767C8A1" w14:textId="77777777" w:rsidTr="00110EE6">
        <w:trPr>
          <w:trHeight w:val="310"/>
        </w:trPr>
        <w:tc>
          <w:tcPr>
            <w:tcW w:w="2694" w:type="dxa"/>
            <w:tcBorders>
              <w:top w:val="nil"/>
              <w:left w:val="nil"/>
              <w:bottom w:val="nil"/>
              <w:right w:val="nil"/>
            </w:tcBorders>
            <w:shd w:val="clear" w:color="auto" w:fill="auto"/>
            <w:noWrap/>
            <w:vAlign w:val="bottom"/>
            <w:hideMark/>
          </w:tcPr>
          <w:p w14:paraId="268C1915" w14:textId="77777777" w:rsidR="00416C60" w:rsidRPr="00EB513D" w:rsidRDefault="00416C60" w:rsidP="00110EE6">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G</w:t>
            </w:r>
          </w:p>
        </w:tc>
        <w:tc>
          <w:tcPr>
            <w:tcW w:w="1975" w:type="dxa"/>
            <w:tcBorders>
              <w:top w:val="nil"/>
              <w:left w:val="nil"/>
              <w:bottom w:val="nil"/>
              <w:right w:val="nil"/>
            </w:tcBorders>
            <w:shd w:val="clear" w:color="auto" w:fill="auto"/>
            <w:noWrap/>
            <w:vAlign w:val="center"/>
            <w:hideMark/>
          </w:tcPr>
          <w:p w14:paraId="67AAFC1D"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29</w:t>
            </w:r>
          </w:p>
        </w:tc>
        <w:tc>
          <w:tcPr>
            <w:tcW w:w="3340" w:type="dxa"/>
            <w:tcBorders>
              <w:top w:val="nil"/>
              <w:left w:val="nil"/>
              <w:bottom w:val="nil"/>
              <w:right w:val="nil"/>
            </w:tcBorders>
            <w:shd w:val="clear" w:color="auto" w:fill="auto"/>
            <w:noWrap/>
            <w:vAlign w:val="center"/>
            <w:hideMark/>
          </w:tcPr>
          <w:p w14:paraId="2596DB4C"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2,52%</w:t>
            </w:r>
          </w:p>
        </w:tc>
      </w:tr>
      <w:tr w:rsidR="00416C60" w:rsidRPr="00EB513D" w14:paraId="4D2995C4" w14:textId="77777777" w:rsidTr="00110EE6">
        <w:trPr>
          <w:trHeight w:val="310"/>
        </w:trPr>
        <w:tc>
          <w:tcPr>
            <w:tcW w:w="2694" w:type="dxa"/>
            <w:tcBorders>
              <w:top w:val="nil"/>
              <w:left w:val="nil"/>
              <w:bottom w:val="single" w:sz="4" w:space="0" w:color="95B3D7"/>
              <w:right w:val="nil"/>
            </w:tcBorders>
            <w:shd w:val="clear" w:color="auto" w:fill="auto"/>
            <w:noWrap/>
            <w:vAlign w:val="bottom"/>
            <w:hideMark/>
          </w:tcPr>
          <w:p w14:paraId="5388900B" w14:textId="77777777" w:rsidR="00416C60" w:rsidRPr="00EB513D" w:rsidRDefault="00416C60" w:rsidP="00110EE6">
            <w:pPr>
              <w:spacing w:after="0" w:line="240" w:lineRule="auto"/>
              <w:rPr>
                <w:rFonts w:ascii="Times New Roman" w:eastAsia="Times New Roman" w:hAnsi="Times New Roman" w:cs="Times New Roman"/>
                <w:b/>
                <w:bCs/>
                <w:color w:val="000000"/>
                <w:kern w:val="0"/>
                <w:sz w:val="20"/>
                <w:szCs w:val="20"/>
                <w:lang w:eastAsia="fr-CA"/>
                <w14:ligatures w14:val="none"/>
              </w:rPr>
            </w:pPr>
            <w:r w:rsidRPr="00EB513D">
              <w:rPr>
                <w:rFonts w:ascii="Times New Roman" w:eastAsia="Times New Roman" w:hAnsi="Times New Roman" w:cs="Times New Roman"/>
                <w:b/>
                <w:bCs/>
                <w:color w:val="000000"/>
                <w:kern w:val="0"/>
                <w:sz w:val="20"/>
                <w:szCs w:val="20"/>
                <w:lang w:eastAsia="fr-CA"/>
                <w14:ligatures w14:val="none"/>
              </w:rPr>
              <w:t>Belgique</w:t>
            </w:r>
          </w:p>
        </w:tc>
        <w:tc>
          <w:tcPr>
            <w:tcW w:w="1975" w:type="dxa"/>
            <w:tcBorders>
              <w:top w:val="nil"/>
              <w:left w:val="nil"/>
              <w:bottom w:val="single" w:sz="4" w:space="0" w:color="95B3D7"/>
              <w:right w:val="nil"/>
            </w:tcBorders>
            <w:shd w:val="clear" w:color="auto" w:fill="auto"/>
            <w:noWrap/>
            <w:vAlign w:val="center"/>
            <w:hideMark/>
          </w:tcPr>
          <w:p w14:paraId="390AE1BE" w14:textId="77777777" w:rsidR="00416C60" w:rsidRPr="00EB513D" w:rsidRDefault="00416C60" w:rsidP="00110EE6">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B513D">
              <w:rPr>
                <w:rFonts w:ascii="Times New Roman" w:eastAsia="Times New Roman" w:hAnsi="Times New Roman" w:cs="Times New Roman"/>
                <w:b/>
                <w:bCs/>
                <w:color w:val="000000"/>
                <w:kern w:val="0"/>
                <w:sz w:val="20"/>
                <w:szCs w:val="20"/>
                <w:lang w:eastAsia="fr-CA"/>
                <w14:ligatures w14:val="none"/>
              </w:rPr>
              <w:t>25</w:t>
            </w:r>
          </w:p>
        </w:tc>
        <w:tc>
          <w:tcPr>
            <w:tcW w:w="3340" w:type="dxa"/>
            <w:tcBorders>
              <w:top w:val="nil"/>
              <w:left w:val="nil"/>
              <w:bottom w:val="single" w:sz="4" w:space="0" w:color="95B3D7"/>
              <w:right w:val="nil"/>
            </w:tcBorders>
            <w:shd w:val="clear" w:color="auto" w:fill="auto"/>
            <w:noWrap/>
            <w:vAlign w:val="center"/>
            <w:hideMark/>
          </w:tcPr>
          <w:p w14:paraId="71831781" w14:textId="77777777" w:rsidR="00416C60" w:rsidRPr="00EB513D" w:rsidRDefault="00416C60" w:rsidP="00110EE6">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B513D">
              <w:rPr>
                <w:rFonts w:ascii="Times New Roman" w:eastAsia="Times New Roman" w:hAnsi="Times New Roman" w:cs="Times New Roman"/>
                <w:b/>
                <w:bCs/>
                <w:color w:val="000000"/>
                <w:kern w:val="0"/>
                <w:sz w:val="20"/>
                <w:szCs w:val="20"/>
                <w:lang w:eastAsia="fr-CA"/>
                <w14:ligatures w14:val="none"/>
              </w:rPr>
              <w:t>2,17%</w:t>
            </w:r>
          </w:p>
        </w:tc>
      </w:tr>
      <w:tr w:rsidR="00416C60" w:rsidRPr="00EB513D" w14:paraId="714C990E" w14:textId="77777777" w:rsidTr="00110EE6">
        <w:trPr>
          <w:trHeight w:val="310"/>
        </w:trPr>
        <w:tc>
          <w:tcPr>
            <w:tcW w:w="2694" w:type="dxa"/>
            <w:tcBorders>
              <w:top w:val="nil"/>
              <w:left w:val="nil"/>
              <w:bottom w:val="nil"/>
              <w:right w:val="nil"/>
            </w:tcBorders>
            <w:shd w:val="clear" w:color="auto" w:fill="auto"/>
            <w:noWrap/>
            <w:vAlign w:val="bottom"/>
            <w:hideMark/>
          </w:tcPr>
          <w:p w14:paraId="4F635B3E" w14:textId="77777777" w:rsidR="00416C60" w:rsidRPr="00EB513D" w:rsidRDefault="00416C60" w:rsidP="00110EE6">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F</w:t>
            </w:r>
          </w:p>
        </w:tc>
        <w:tc>
          <w:tcPr>
            <w:tcW w:w="1975" w:type="dxa"/>
            <w:tcBorders>
              <w:top w:val="nil"/>
              <w:left w:val="nil"/>
              <w:bottom w:val="nil"/>
              <w:right w:val="nil"/>
            </w:tcBorders>
            <w:shd w:val="clear" w:color="auto" w:fill="auto"/>
            <w:noWrap/>
            <w:vAlign w:val="center"/>
            <w:hideMark/>
          </w:tcPr>
          <w:p w14:paraId="31B0279A"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13</w:t>
            </w:r>
          </w:p>
        </w:tc>
        <w:tc>
          <w:tcPr>
            <w:tcW w:w="3340" w:type="dxa"/>
            <w:tcBorders>
              <w:top w:val="nil"/>
              <w:left w:val="nil"/>
              <w:bottom w:val="nil"/>
              <w:right w:val="nil"/>
            </w:tcBorders>
            <w:shd w:val="clear" w:color="auto" w:fill="auto"/>
            <w:noWrap/>
            <w:vAlign w:val="center"/>
            <w:hideMark/>
          </w:tcPr>
          <w:p w14:paraId="4DEBFCC3"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1,13%</w:t>
            </w:r>
          </w:p>
        </w:tc>
      </w:tr>
      <w:tr w:rsidR="00416C60" w:rsidRPr="00EB513D" w14:paraId="6DA12DF7" w14:textId="77777777" w:rsidTr="00110EE6">
        <w:trPr>
          <w:trHeight w:val="310"/>
        </w:trPr>
        <w:tc>
          <w:tcPr>
            <w:tcW w:w="2694" w:type="dxa"/>
            <w:tcBorders>
              <w:top w:val="nil"/>
              <w:left w:val="nil"/>
              <w:bottom w:val="nil"/>
              <w:right w:val="nil"/>
            </w:tcBorders>
            <w:shd w:val="clear" w:color="auto" w:fill="auto"/>
            <w:noWrap/>
            <w:vAlign w:val="bottom"/>
            <w:hideMark/>
          </w:tcPr>
          <w:p w14:paraId="2298B496" w14:textId="77777777" w:rsidR="00416C60" w:rsidRPr="00EB513D" w:rsidRDefault="00416C60" w:rsidP="00110EE6">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G</w:t>
            </w:r>
          </w:p>
        </w:tc>
        <w:tc>
          <w:tcPr>
            <w:tcW w:w="1975" w:type="dxa"/>
            <w:tcBorders>
              <w:top w:val="nil"/>
              <w:left w:val="nil"/>
              <w:bottom w:val="nil"/>
              <w:right w:val="nil"/>
            </w:tcBorders>
            <w:shd w:val="clear" w:color="auto" w:fill="auto"/>
            <w:noWrap/>
            <w:vAlign w:val="center"/>
            <w:hideMark/>
          </w:tcPr>
          <w:p w14:paraId="575493C4"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12</w:t>
            </w:r>
          </w:p>
        </w:tc>
        <w:tc>
          <w:tcPr>
            <w:tcW w:w="3340" w:type="dxa"/>
            <w:tcBorders>
              <w:top w:val="nil"/>
              <w:left w:val="nil"/>
              <w:bottom w:val="nil"/>
              <w:right w:val="nil"/>
            </w:tcBorders>
            <w:shd w:val="clear" w:color="auto" w:fill="auto"/>
            <w:noWrap/>
            <w:vAlign w:val="center"/>
            <w:hideMark/>
          </w:tcPr>
          <w:p w14:paraId="62B5A5A9"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1,04%</w:t>
            </w:r>
          </w:p>
        </w:tc>
      </w:tr>
      <w:tr w:rsidR="00416C60" w:rsidRPr="00EB513D" w14:paraId="6978CD2B" w14:textId="77777777" w:rsidTr="00110EE6">
        <w:trPr>
          <w:trHeight w:val="310"/>
        </w:trPr>
        <w:tc>
          <w:tcPr>
            <w:tcW w:w="2694" w:type="dxa"/>
            <w:tcBorders>
              <w:top w:val="nil"/>
              <w:left w:val="nil"/>
              <w:bottom w:val="single" w:sz="4" w:space="0" w:color="95B3D7"/>
              <w:right w:val="nil"/>
            </w:tcBorders>
            <w:shd w:val="clear" w:color="auto" w:fill="auto"/>
            <w:noWrap/>
            <w:vAlign w:val="bottom"/>
            <w:hideMark/>
          </w:tcPr>
          <w:p w14:paraId="5B6D5A4F" w14:textId="77777777" w:rsidR="00416C60" w:rsidRPr="00EB513D" w:rsidRDefault="00416C60" w:rsidP="00110EE6">
            <w:pPr>
              <w:spacing w:after="0" w:line="240" w:lineRule="auto"/>
              <w:rPr>
                <w:rFonts w:ascii="Times New Roman" w:eastAsia="Times New Roman" w:hAnsi="Times New Roman" w:cs="Times New Roman"/>
                <w:b/>
                <w:bCs/>
                <w:color w:val="000000"/>
                <w:kern w:val="0"/>
                <w:sz w:val="20"/>
                <w:szCs w:val="20"/>
                <w:lang w:eastAsia="fr-CA"/>
                <w14:ligatures w14:val="none"/>
              </w:rPr>
            </w:pPr>
            <w:r w:rsidRPr="00EB513D">
              <w:rPr>
                <w:rFonts w:ascii="Times New Roman" w:eastAsia="Times New Roman" w:hAnsi="Times New Roman" w:cs="Times New Roman"/>
                <w:b/>
                <w:bCs/>
                <w:color w:val="000000"/>
                <w:kern w:val="0"/>
                <w:sz w:val="20"/>
                <w:szCs w:val="20"/>
                <w:lang w:eastAsia="fr-CA"/>
                <w14:ligatures w14:val="none"/>
              </w:rPr>
              <w:t>Cameroun</w:t>
            </w:r>
          </w:p>
        </w:tc>
        <w:tc>
          <w:tcPr>
            <w:tcW w:w="1975" w:type="dxa"/>
            <w:tcBorders>
              <w:top w:val="nil"/>
              <w:left w:val="nil"/>
              <w:bottom w:val="single" w:sz="4" w:space="0" w:color="95B3D7"/>
              <w:right w:val="nil"/>
            </w:tcBorders>
            <w:shd w:val="clear" w:color="auto" w:fill="auto"/>
            <w:noWrap/>
            <w:vAlign w:val="center"/>
            <w:hideMark/>
          </w:tcPr>
          <w:p w14:paraId="0D2E7307" w14:textId="77777777" w:rsidR="00416C60" w:rsidRPr="00EB513D" w:rsidRDefault="00416C60" w:rsidP="00110EE6">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B513D">
              <w:rPr>
                <w:rFonts w:ascii="Times New Roman" w:eastAsia="Times New Roman" w:hAnsi="Times New Roman" w:cs="Times New Roman"/>
                <w:b/>
                <w:bCs/>
                <w:color w:val="000000"/>
                <w:kern w:val="0"/>
                <w:sz w:val="20"/>
                <w:szCs w:val="20"/>
                <w:lang w:eastAsia="fr-CA"/>
                <w14:ligatures w14:val="none"/>
              </w:rPr>
              <w:t>14</w:t>
            </w:r>
          </w:p>
        </w:tc>
        <w:tc>
          <w:tcPr>
            <w:tcW w:w="3340" w:type="dxa"/>
            <w:tcBorders>
              <w:top w:val="nil"/>
              <w:left w:val="nil"/>
              <w:bottom w:val="single" w:sz="4" w:space="0" w:color="95B3D7"/>
              <w:right w:val="nil"/>
            </w:tcBorders>
            <w:shd w:val="clear" w:color="auto" w:fill="auto"/>
            <w:noWrap/>
            <w:vAlign w:val="center"/>
            <w:hideMark/>
          </w:tcPr>
          <w:p w14:paraId="49FF7D5A" w14:textId="77777777" w:rsidR="00416C60" w:rsidRPr="00EB513D" w:rsidRDefault="00416C60" w:rsidP="00110EE6">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B513D">
              <w:rPr>
                <w:rFonts w:ascii="Times New Roman" w:eastAsia="Times New Roman" w:hAnsi="Times New Roman" w:cs="Times New Roman"/>
                <w:b/>
                <w:bCs/>
                <w:color w:val="000000"/>
                <w:kern w:val="0"/>
                <w:sz w:val="20"/>
                <w:szCs w:val="20"/>
                <w:lang w:eastAsia="fr-CA"/>
                <w14:ligatures w14:val="none"/>
              </w:rPr>
              <w:t>1,22%</w:t>
            </w:r>
          </w:p>
        </w:tc>
      </w:tr>
      <w:tr w:rsidR="00416C60" w:rsidRPr="00EB513D" w14:paraId="14F1E9B5" w14:textId="77777777" w:rsidTr="00110EE6">
        <w:trPr>
          <w:trHeight w:val="310"/>
        </w:trPr>
        <w:tc>
          <w:tcPr>
            <w:tcW w:w="2694" w:type="dxa"/>
            <w:tcBorders>
              <w:top w:val="nil"/>
              <w:left w:val="nil"/>
              <w:bottom w:val="nil"/>
              <w:right w:val="nil"/>
            </w:tcBorders>
            <w:shd w:val="clear" w:color="auto" w:fill="auto"/>
            <w:noWrap/>
            <w:vAlign w:val="bottom"/>
            <w:hideMark/>
          </w:tcPr>
          <w:p w14:paraId="5A63E4E7" w14:textId="77777777" w:rsidR="00416C60" w:rsidRPr="00EB513D" w:rsidRDefault="00416C60" w:rsidP="00110EE6">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F</w:t>
            </w:r>
          </w:p>
        </w:tc>
        <w:tc>
          <w:tcPr>
            <w:tcW w:w="1975" w:type="dxa"/>
            <w:tcBorders>
              <w:top w:val="nil"/>
              <w:left w:val="nil"/>
              <w:bottom w:val="nil"/>
              <w:right w:val="nil"/>
            </w:tcBorders>
            <w:shd w:val="clear" w:color="auto" w:fill="auto"/>
            <w:noWrap/>
            <w:vAlign w:val="center"/>
            <w:hideMark/>
          </w:tcPr>
          <w:p w14:paraId="45515C8A"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8</w:t>
            </w:r>
          </w:p>
        </w:tc>
        <w:tc>
          <w:tcPr>
            <w:tcW w:w="3340" w:type="dxa"/>
            <w:tcBorders>
              <w:top w:val="nil"/>
              <w:left w:val="nil"/>
              <w:bottom w:val="nil"/>
              <w:right w:val="nil"/>
            </w:tcBorders>
            <w:shd w:val="clear" w:color="auto" w:fill="auto"/>
            <w:noWrap/>
            <w:vAlign w:val="center"/>
            <w:hideMark/>
          </w:tcPr>
          <w:p w14:paraId="5D58062E"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0,69%</w:t>
            </w:r>
          </w:p>
        </w:tc>
      </w:tr>
      <w:tr w:rsidR="00416C60" w:rsidRPr="00EB513D" w14:paraId="244330CB" w14:textId="77777777" w:rsidTr="00110EE6">
        <w:trPr>
          <w:trHeight w:val="310"/>
        </w:trPr>
        <w:tc>
          <w:tcPr>
            <w:tcW w:w="2694" w:type="dxa"/>
            <w:tcBorders>
              <w:top w:val="nil"/>
              <w:left w:val="nil"/>
              <w:bottom w:val="nil"/>
              <w:right w:val="nil"/>
            </w:tcBorders>
            <w:shd w:val="clear" w:color="auto" w:fill="auto"/>
            <w:noWrap/>
            <w:vAlign w:val="bottom"/>
            <w:hideMark/>
          </w:tcPr>
          <w:p w14:paraId="1F9F73D0" w14:textId="77777777" w:rsidR="00416C60" w:rsidRPr="00EB513D" w:rsidRDefault="00416C60" w:rsidP="00110EE6">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G</w:t>
            </w:r>
          </w:p>
        </w:tc>
        <w:tc>
          <w:tcPr>
            <w:tcW w:w="1975" w:type="dxa"/>
            <w:tcBorders>
              <w:top w:val="nil"/>
              <w:left w:val="nil"/>
              <w:bottom w:val="nil"/>
              <w:right w:val="nil"/>
            </w:tcBorders>
            <w:shd w:val="clear" w:color="auto" w:fill="auto"/>
            <w:noWrap/>
            <w:vAlign w:val="center"/>
            <w:hideMark/>
          </w:tcPr>
          <w:p w14:paraId="432AA8BC"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6</w:t>
            </w:r>
          </w:p>
        </w:tc>
        <w:tc>
          <w:tcPr>
            <w:tcW w:w="3340" w:type="dxa"/>
            <w:tcBorders>
              <w:top w:val="nil"/>
              <w:left w:val="nil"/>
              <w:bottom w:val="nil"/>
              <w:right w:val="nil"/>
            </w:tcBorders>
            <w:shd w:val="clear" w:color="auto" w:fill="auto"/>
            <w:noWrap/>
            <w:vAlign w:val="center"/>
            <w:hideMark/>
          </w:tcPr>
          <w:p w14:paraId="56981AA6"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0,52%</w:t>
            </w:r>
          </w:p>
        </w:tc>
      </w:tr>
      <w:tr w:rsidR="00416C60" w:rsidRPr="00EB513D" w14:paraId="6C0264C8" w14:textId="77777777" w:rsidTr="00110EE6">
        <w:trPr>
          <w:trHeight w:val="310"/>
        </w:trPr>
        <w:tc>
          <w:tcPr>
            <w:tcW w:w="2694" w:type="dxa"/>
            <w:tcBorders>
              <w:top w:val="nil"/>
              <w:left w:val="nil"/>
              <w:bottom w:val="nil"/>
              <w:right w:val="nil"/>
            </w:tcBorders>
            <w:shd w:val="clear" w:color="auto" w:fill="C5E0B3" w:themeFill="accent6" w:themeFillTint="66"/>
            <w:noWrap/>
            <w:vAlign w:val="bottom"/>
            <w:hideMark/>
          </w:tcPr>
          <w:p w14:paraId="40B39118" w14:textId="77777777" w:rsidR="00416C60" w:rsidRPr="00EB513D" w:rsidRDefault="00416C60" w:rsidP="00110EE6">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Nombre F</w:t>
            </w:r>
          </w:p>
        </w:tc>
        <w:tc>
          <w:tcPr>
            <w:tcW w:w="1975" w:type="dxa"/>
            <w:tcBorders>
              <w:top w:val="nil"/>
              <w:left w:val="nil"/>
              <w:bottom w:val="nil"/>
              <w:right w:val="nil"/>
            </w:tcBorders>
            <w:shd w:val="clear" w:color="auto" w:fill="C5E0B3" w:themeFill="accent6" w:themeFillTint="66"/>
            <w:noWrap/>
            <w:vAlign w:val="center"/>
            <w:hideMark/>
          </w:tcPr>
          <w:p w14:paraId="43D22C25"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566</w:t>
            </w:r>
          </w:p>
        </w:tc>
        <w:tc>
          <w:tcPr>
            <w:tcW w:w="3340" w:type="dxa"/>
            <w:tcBorders>
              <w:top w:val="nil"/>
              <w:left w:val="nil"/>
              <w:bottom w:val="nil"/>
              <w:right w:val="nil"/>
            </w:tcBorders>
            <w:shd w:val="clear" w:color="auto" w:fill="C5E0B3" w:themeFill="accent6" w:themeFillTint="66"/>
            <w:noWrap/>
            <w:vAlign w:val="center"/>
            <w:hideMark/>
          </w:tcPr>
          <w:p w14:paraId="70F46CE4"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49,13%</w:t>
            </w:r>
          </w:p>
        </w:tc>
      </w:tr>
      <w:tr w:rsidR="00416C60" w:rsidRPr="00EB513D" w14:paraId="15782141" w14:textId="77777777" w:rsidTr="00110EE6">
        <w:trPr>
          <w:trHeight w:val="310"/>
        </w:trPr>
        <w:tc>
          <w:tcPr>
            <w:tcW w:w="2694" w:type="dxa"/>
            <w:tcBorders>
              <w:top w:val="nil"/>
              <w:left w:val="nil"/>
              <w:bottom w:val="single" w:sz="4" w:space="0" w:color="95B3D7"/>
              <w:right w:val="nil"/>
            </w:tcBorders>
            <w:shd w:val="clear" w:color="auto" w:fill="C5E0B3" w:themeFill="accent6" w:themeFillTint="66"/>
            <w:noWrap/>
            <w:vAlign w:val="bottom"/>
            <w:hideMark/>
          </w:tcPr>
          <w:p w14:paraId="32E13389" w14:textId="77777777" w:rsidR="00416C60" w:rsidRPr="00EB513D" w:rsidRDefault="00416C60" w:rsidP="00110EE6">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Nombre G</w:t>
            </w:r>
          </w:p>
        </w:tc>
        <w:tc>
          <w:tcPr>
            <w:tcW w:w="1975" w:type="dxa"/>
            <w:tcBorders>
              <w:top w:val="nil"/>
              <w:left w:val="nil"/>
              <w:bottom w:val="single" w:sz="4" w:space="0" w:color="95B3D7"/>
              <w:right w:val="nil"/>
            </w:tcBorders>
            <w:shd w:val="clear" w:color="auto" w:fill="C5E0B3" w:themeFill="accent6" w:themeFillTint="66"/>
            <w:noWrap/>
            <w:vAlign w:val="center"/>
            <w:hideMark/>
          </w:tcPr>
          <w:p w14:paraId="0482D162"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586</w:t>
            </w:r>
          </w:p>
        </w:tc>
        <w:tc>
          <w:tcPr>
            <w:tcW w:w="3340" w:type="dxa"/>
            <w:tcBorders>
              <w:top w:val="nil"/>
              <w:left w:val="nil"/>
              <w:bottom w:val="single" w:sz="4" w:space="0" w:color="95B3D7"/>
              <w:right w:val="nil"/>
            </w:tcBorders>
            <w:shd w:val="clear" w:color="auto" w:fill="C5E0B3" w:themeFill="accent6" w:themeFillTint="66"/>
            <w:noWrap/>
            <w:vAlign w:val="center"/>
            <w:hideMark/>
          </w:tcPr>
          <w:p w14:paraId="29A76270"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50,87%</w:t>
            </w:r>
          </w:p>
        </w:tc>
      </w:tr>
      <w:tr w:rsidR="00416C60" w:rsidRPr="00EB513D" w14:paraId="1785CF9A" w14:textId="77777777" w:rsidTr="00110EE6">
        <w:trPr>
          <w:trHeight w:val="310"/>
        </w:trPr>
        <w:tc>
          <w:tcPr>
            <w:tcW w:w="2694" w:type="dxa"/>
            <w:tcBorders>
              <w:top w:val="single" w:sz="4" w:space="0" w:color="95B3D7"/>
              <w:left w:val="nil"/>
              <w:bottom w:val="single" w:sz="4" w:space="0" w:color="auto"/>
              <w:right w:val="nil"/>
            </w:tcBorders>
            <w:shd w:val="clear" w:color="DCE6F1" w:fill="DCE6F1"/>
            <w:noWrap/>
            <w:vAlign w:val="bottom"/>
            <w:hideMark/>
          </w:tcPr>
          <w:p w14:paraId="3CA087CA" w14:textId="77777777" w:rsidR="00416C60" w:rsidRPr="00EB513D" w:rsidRDefault="00416C60" w:rsidP="00110EE6">
            <w:pPr>
              <w:spacing w:after="0" w:line="240" w:lineRule="auto"/>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Total général</w:t>
            </w:r>
          </w:p>
        </w:tc>
        <w:tc>
          <w:tcPr>
            <w:tcW w:w="1975" w:type="dxa"/>
            <w:tcBorders>
              <w:top w:val="single" w:sz="4" w:space="0" w:color="95B3D7"/>
              <w:left w:val="nil"/>
              <w:bottom w:val="single" w:sz="4" w:space="0" w:color="auto"/>
              <w:right w:val="nil"/>
            </w:tcBorders>
            <w:shd w:val="clear" w:color="DCE6F1" w:fill="DCE6F1"/>
            <w:noWrap/>
            <w:vAlign w:val="center"/>
            <w:hideMark/>
          </w:tcPr>
          <w:p w14:paraId="75862DAA"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1152</w:t>
            </w:r>
          </w:p>
        </w:tc>
        <w:tc>
          <w:tcPr>
            <w:tcW w:w="3340" w:type="dxa"/>
            <w:tcBorders>
              <w:top w:val="single" w:sz="4" w:space="0" w:color="95B3D7"/>
              <w:left w:val="nil"/>
              <w:bottom w:val="single" w:sz="4" w:space="0" w:color="auto"/>
              <w:right w:val="nil"/>
            </w:tcBorders>
            <w:shd w:val="clear" w:color="DCE6F1" w:fill="DCE6F1"/>
            <w:noWrap/>
            <w:vAlign w:val="center"/>
            <w:hideMark/>
          </w:tcPr>
          <w:p w14:paraId="3792D86E"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100,00%</w:t>
            </w:r>
          </w:p>
        </w:tc>
      </w:tr>
    </w:tbl>
    <w:p w14:paraId="037A000B" w14:textId="77777777" w:rsidR="00416C60" w:rsidRDefault="00416C60" w:rsidP="0083255A"/>
    <w:p w14:paraId="7A606934" w14:textId="77777777" w:rsidR="00416C60" w:rsidRDefault="00416C60" w:rsidP="00416C60">
      <w:pPr>
        <w:pStyle w:val="Titre2"/>
        <w:spacing w:line="240" w:lineRule="auto"/>
        <w:rPr>
          <w:b w:val="0"/>
          <w:bCs w:val="0"/>
          <w:i/>
          <w:iCs/>
        </w:rPr>
      </w:pPr>
      <w:r>
        <w:rPr>
          <w:b w:val="0"/>
          <w:bCs w:val="0"/>
          <w:i/>
          <w:iCs/>
        </w:rPr>
        <w:t>Les écoles participantes</w:t>
      </w:r>
    </w:p>
    <w:p w14:paraId="5FB0ED78" w14:textId="208C25C5" w:rsidR="00416C60" w:rsidRPr="00F3637F" w:rsidRDefault="00416C60" w:rsidP="00416C60">
      <w:pPr>
        <w:pStyle w:val="Titre2"/>
        <w:spacing w:line="240" w:lineRule="auto"/>
        <w:rPr>
          <w:b w:val="0"/>
          <w:bCs w:val="0"/>
          <w:i/>
          <w:iCs/>
        </w:rPr>
      </w:pPr>
      <w:r w:rsidRPr="00F3637F">
        <w:rPr>
          <w:b w:val="0"/>
          <w:bCs w:val="0"/>
        </w:rPr>
        <w:t>Les écoles participantes sont tou</w:t>
      </w:r>
      <w:r w:rsidR="004641CF">
        <w:rPr>
          <w:b w:val="0"/>
          <w:bCs w:val="0"/>
        </w:rPr>
        <w:t>te</w:t>
      </w:r>
      <w:r w:rsidRPr="00F3637F">
        <w:rPr>
          <w:b w:val="0"/>
          <w:bCs w:val="0"/>
        </w:rPr>
        <w:t xml:space="preserve">s du préscolaire et </w:t>
      </w:r>
      <w:r w:rsidR="001D319B">
        <w:rPr>
          <w:b w:val="0"/>
          <w:bCs w:val="0"/>
        </w:rPr>
        <w:t xml:space="preserve">du </w:t>
      </w:r>
      <w:r w:rsidRPr="00F3637F">
        <w:rPr>
          <w:b w:val="0"/>
          <w:bCs w:val="0"/>
        </w:rPr>
        <w:t>primaire</w:t>
      </w:r>
      <w:r w:rsidR="001D319B">
        <w:rPr>
          <w:b w:val="0"/>
          <w:bCs w:val="0"/>
        </w:rPr>
        <w:t xml:space="preserve"> et sont</w:t>
      </w:r>
      <w:r w:rsidRPr="00F3637F">
        <w:rPr>
          <w:b w:val="0"/>
          <w:bCs w:val="0"/>
        </w:rPr>
        <w:t xml:space="preserve"> au nombre de 37. La majorité, soit 26</w:t>
      </w:r>
      <w:r w:rsidR="0086265C">
        <w:rPr>
          <w:b w:val="0"/>
          <w:bCs w:val="0"/>
        </w:rPr>
        <w:t>,</w:t>
      </w:r>
      <w:r w:rsidRPr="00F3637F">
        <w:rPr>
          <w:b w:val="0"/>
          <w:bCs w:val="0"/>
        </w:rPr>
        <w:t xml:space="preserve"> se situent au Québec</w:t>
      </w:r>
      <w:r>
        <w:rPr>
          <w:b w:val="0"/>
          <w:bCs w:val="0"/>
        </w:rPr>
        <w:t>.</w:t>
      </w:r>
      <w:r w:rsidRPr="00F3637F">
        <w:rPr>
          <w:b w:val="0"/>
          <w:bCs w:val="0"/>
        </w:rPr>
        <w:t xml:space="preserve"> (Voir le tableau 1b)</w:t>
      </w:r>
    </w:p>
    <w:p w14:paraId="1483B527" w14:textId="77777777" w:rsidR="001433E9" w:rsidRDefault="001433E9">
      <w:pPr>
        <w:rPr>
          <w:rFonts w:ascii="Times New Roman" w:hAnsi="Times New Roman" w:cs="Times New Roman"/>
          <w:i/>
          <w:iCs/>
          <w:sz w:val="24"/>
          <w:szCs w:val="24"/>
        </w:rPr>
      </w:pPr>
      <w:bookmarkStart w:id="2" w:name="_Hlk138010053"/>
      <w:r>
        <w:rPr>
          <w:b/>
          <w:bCs/>
          <w:i/>
          <w:iCs/>
        </w:rPr>
        <w:br w:type="page"/>
      </w:r>
    </w:p>
    <w:p w14:paraId="2192FEEB" w14:textId="30750669" w:rsidR="00416C60" w:rsidRPr="00EB513D" w:rsidRDefault="00416C60" w:rsidP="00416C60">
      <w:pPr>
        <w:pStyle w:val="Titre2"/>
        <w:spacing w:line="240" w:lineRule="auto"/>
        <w:jc w:val="both"/>
        <w:rPr>
          <w:b w:val="0"/>
          <w:bCs w:val="0"/>
          <w:i/>
          <w:iCs/>
        </w:rPr>
      </w:pPr>
      <w:r w:rsidRPr="00EB513D">
        <w:rPr>
          <w:b w:val="0"/>
          <w:bCs w:val="0"/>
          <w:i/>
          <w:iCs/>
        </w:rPr>
        <w:lastRenderedPageBreak/>
        <w:t xml:space="preserve">Les </w:t>
      </w:r>
      <w:r w:rsidR="00CC6155">
        <w:rPr>
          <w:b w:val="0"/>
          <w:bCs w:val="0"/>
          <w:i/>
          <w:iCs/>
        </w:rPr>
        <w:t>évaluateurs</w:t>
      </w:r>
      <w:r w:rsidRPr="00AF49B1">
        <w:rPr>
          <w:rStyle w:val="Appelnotedebasdep"/>
        </w:rPr>
        <w:footnoteReference w:id="10"/>
      </w:r>
    </w:p>
    <w:bookmarkEnd w:id="2"/>
    <w:p w14:paraId="4D0F32C8" w14:textId="77777777" w:rsidR="00073EDA" w:rsidRPr="00423558" w:rsidRDefault="00073EDA" w:rsidP="00073EDA">
      <w:pPr>
        <w:rPr>
          <w:rFonts w:ascii="Times New Roman" w:hAnsi="Times New Roman" w:cs="Times New Roman"/>
          <w:sz w:val="24"/>
          <w:szCs w:val="24"/>
        </w:rPr>
      </w:pPr>
      <w:r w:rsidRPr="00423558">
        <w:rPr>
          <w:rFonts w:ascii="Times New Roman" w:hAnsi="Times New Roman" w:cs="Times New Roman"/>
          <w:sz w:val="24"/>
          <w:szCs w:val="24"/>
        </w:rPr>
        <w:t xml:space="preserve">Les responsables de l’utilisation du logiciel </w:t>
      </w:r>
      <w:r w:rsidRPr="00423558">
        <w:rPr>
          <w:rFonts w:ascii="Times New Roman" w:hAnsi="Times New Roman" w:cs="Times New Roman"/>
          <w:i/>
          <w:iCs/>
          <w:sz w:val="24"/>
          <w:szCs w:val="24"/>
        </w:rPr>
        <w:t xml:space="preserve">Premiers signes </w:t>
      </w:r>
      <w:r w:rsidRPr="00423558">
        <w:rPr>
          <w:rFonts w:ascii="Times New Roman" w:hAnsi="Times New Roman" w:cs="Times New Roman"/>
          <w:sz w:val="24"/>
          <w:szCs w:val="24"/>
        </w:rPr>
        <w:t>dans la récente étude (2020-2023) selon les pays sont :</w:t>
      </w:r>
    </w:p>
    <w:p w14:paraId="5B1C003E" w14:textId="77777777" w:rsidR="00073EDA" w:rsidRPr="00423558" w:rsidRDefault="00073EDA" w:rsidP="00073EDA">
      <w:pPr>
        <w:rPr>
          <w:rFonts w:ascii="Times New Roman" w:hAnsi="Times New Roman" w:cs="Times New Roman"/>
          <w:sz w:val="24"/>
          <w:szCs w:val="24"/>
        </w:rPr>
      </w:pPr>
      <w:r w:rsidRPr="00423558">
        <w:rPr>
          <w:rFonts w:ascii="Times New Roman" w:hAnsi="Times New Roman" w:cs="Times New Roman"/>
          <w:sz w:val="24"/>
          <w:szCs w:val="24"/>
        </w:rPr>
        <w:t>Québec (Canada)</w:t>
      </w:r>
      <w:r w:rsidRPr="00423558">
        <w:rPr>
          <w:rFonts w:ascii="Times New Roman" w:hAnsi="Times New Roman" w:cs="Times New Roman"/>
          <w:sz w:val="24"/>
          <w:szCs w:val="24"/>
        </w:rPr>
        <w:tab/>
        <w:t>Pierre Potvin</w:t>
      </w:r>
    </w:p>
    <w:p w14:paraId="5C421F57" w14:textId="77777777" w:rsidR="00073EDA" w:rsidRPr="00423558" w:rsidRDefault="00073EDA" w:rsidP="00073EDA">
      <w:pPr>
        <w:rPr>
          <w:rFonts w:ascii="Times New Roman" w:hAnsi="Times New Roman" w:cs="Times New Roman"/>
          <w:sz w:val="24"/>
          <w:szCs w:val="24"/>
        </w:rPr>
      </w:pPr>
      <w:r w:rsidRPr="00423558">
        <w:rPr>
          <w:rFonts w:ascii="Times New Roman" w:hAnsi="Times New Roman" w:cs="Times New Roman"/>
          <w:sz w:val="24"/>
          <w:szCs w:val="24"/>
        </w:rPr>
        <w:t>Algérie</w:t>
      </w:r>
      <w:r w:rsidRPr="00423558">
        <w:rPr>
          <w:rFonts w:ascii="Times New Roman" w:hAnsi="Times New Roman" w:cs="Times New Roman"/>
          <w:sz w:val="24"/>
          <w:szCs w:val="24"/>
        </w:rPr>
        <w:tab/>
      </w:r>
      <w:r w:rsidRPr="00423558">
        <w:rPr>
          <w:rFonts w:ascii="Times New Roman" w:hAnsi="Times New Roman" w:cs="Times New Roman"/>
          <w:sz w:val="24"/>
          <w:szCs w:val="24"/>
        </w:rPr>
        <w:tab/>
        <w:t>Zahia Bali</w:t>
      </w:r>
    </w:p>
    <w:p w14:paraId="6FB93E1F" w14:textId="77777777" w:rsidR="00073EDA" w:rsidRPr="00423558" w:rsidRDefault="00073EDA" w:rsidP="00073EDA">
      <w:pPr>
        <w:rPr>
          <w:rFonts w:ascii="Times New Roman" w:hAnsi="Times New Roman" w:cs="Times New Roman"/>
          <w:sz w:val="24"/>
          <w:szCs w:val="24"/>
        </w:rPr>
      </w:pPr>
      <w:r w:rsidRPr="00423558">
        <w:rPr>
          <w:rFonts w:ascii="Times New Roman" w:hAnsi="Times New Roman" w:cs="Times New Roman"/>
          <w:sz w:val="24"/>
          <w:szCs w:val="24"/>
        </w:rPr>
        <w:t>Belgique</w:t>
      </w:r>
      <w:r w:rsidRPr="00423558">
        <w:rPr>
          <w:rFonts w:ascii="Times New Roman" w:hAnsi="Times New Roman" w:cs="Times New Roman"/>
          <w:sz w:val="24"/>
          <w:szCs w:val="24"/>
        </w:rPr>
        <w:tab/>
      </w:r>
      <w:r w:rsidRPr="00423558">
        <w:rPr>
          <w:rFonts w:ascii="Times New Roman" w:hAnsi="Times New Roman" w:cs="Times New Roman"/>
          <w:sz w:val="24"/>
          <w:szCs w:val="24"/>
        </w:rPr>
        <w:tab/>
        <w:t>Évelyne Pinard</w:t>
      </w:r>
    </w:p>
    <w:p w14:paraId="30910C38" w14:textId="77777777" w:rsidR="00073EDA" w:rsidRPr="00423558" w:rsidRDefault="00073EDA" w:rsidP="00073EDA">
      <w:pPr>
        <w:rPr>
          <w:rFonts w:ascii="Times New Roman" w:hAnsi="Times New Roman" w:cs="Times New Roman"/>
          <w:sz w:val="24"/>
          <w:szCs w:val="24"/>
        </w:rPr>
      </w:pPr>
      <w:r w:rsidRPr="00423558">
        <w:rPr>
          <w:rFonts w:ascii="Times New Roman" w:hAnsi="Times New Roman" w:cs="Times New Roman"/>
          <w:sz w:val="24"/>
          <w:szCs w:val="24"/>
        </w:rPr>
        <w:t>Cameroun</w:t>
      </w:r>
      <w:r w:rsidRPr="00423558">
        <w:rPr>
          <w:rFonts w:ascii="Times New Roman" w:hAnsi="Times New Roman" w:cs="Times New Roman"/>
          <w:sz w:val="24"/>
          <w:szCs w:val="24"/>
        </w:rPr>
        <w:tab/>
      </w:r>
      <w:r w:rsidRPr="00423558">
        <w:rPr>
          <w:rFonts w:ascii="Times New Roman" w:hAnsi="Times New Roman" w:cs="Times New Roman"/>
          <w:sz w:val="24"/>
          <w:szCs w:val="24"/>
        </w:rPr>
        <w:tab/>
        <w:t>Évelyne Amana</w:t>
      </w:r>
    </w:p>
    <w:p w14:paraId="478E9BFB" w14:textId="77777777" w:rsidR="00073EDA" w:rsidRPr="00423558" w:rsidRDefault="00073EDA" w:rsidP="00073EDA">
      <w:pPr>
        <w:rPr>
          <w:rFonts w:ascii="Times New Roman" w:hAnsi="Times New Roman" w:cs="Times New Roman"/>
          <w:sz w:val="24"/>
          <w:szCs w:val="24"/>
        </w:rPr>
      </w:pPr>
      <w:r w:rsidRPr="00423558">
        <w:rPr>
          <w:rFonts w:ascii="Times New Roman" w:hAnsi="Times New Roman" w:cs="Times New Roman"/>
          <w:sz w:val="24"/>
          <w:szCs w:val="24"/>
        </w:rPr>
        <w:t xml:space="preserve">France </w:t>
      </w:r>
      <w:r w:rsidRPr="00423558">
        <w:rPr>
          <w:rFonts w:ascii="Times New Roman" w:hAnsi="Times New Roman" w:cs="Times New Roman"/>
          <w:sz w:val="24"/>
          <w:szCs w:val="24"/>
        </w:rPr>
        <w:tab/>
      </w:r>
      <w:r w:rsidRPr="00423558">
        <w:rPr>
          <w:rFonts w:ascii="Times New Roman" w:hAnsi="Times New Roman" w:cs="Times New Roman"/>
          <w:sz w:val="24"/>
          <w:szCs w:val="24"/>
        </w:rPr>
        <w:tab/>
        <w:t xml:space="preserve">Agnès Pommier de </w:t>
      </w:r>
      <w:proofErr w:type="spellStart"/>
      <w:r w:rsidRPr="00423558">
        <w:rPr>
          <w:rFonts w:ascii="Times New Roman" w:hAnsi="Times New Roman" w:cs="Times New Roman"/>
          <w:sz w:val="24"/>
          <w:szCs w:val="24"/>
        </w:rPr>
        <w:t>Santis</w:t>
      </w:r>
      <w:proofErr w:type="spellEnd"/>
    </w:p>
    <w:p w14:paraId="4502CBA4" w14:textId="77777777" w:rsidR="00073EDA" w:rsidRPr="008334FF" w:rsidRDefault="00073EDA" w:rsidP="00073EDA">
      <w:pPr>
        <w:rPr>
          <w:rFonts w:ascii="Times New Roman" w:hAnsi="Times New Roman" w:cs="Times New Roman"/>
          <w:color w:val="FF0000"/>
          <w:sz w:val="24"/>
          <w:szCs w:val="24"/>
        </w:rPr>
      </w:pPr>
      <w:r w:rsidRPr="00423558">
        <w:rPr>
          <w:rFonts w:ascii="Times New Roman" w:hAnsi="Times New Roman" w:cs="Times New Roman"/>
          <w:sz w:val="24"/>
          <w:szCs w:val="24"/>
        </w:rPr>
        <w:t>Tunisie</w:t>
      </w:r>
      <w:r w:rsidRPr="00423558">
        <w:rPr>
          <w:rFonts w:ascii="Times New Roman" w:hAnsi="Times New Roman" w:cs="Times New Roman"/>
          <w:sz w:val="24"/>
          <w:szCs w:val="24"/>
        </w:rPr>
        <w:tab/>
      </w:r>
      <w:r w:rsidRPr="00423558">
        <w:rPr>
          <w:rFonts w:ascii="Times New Roman" w:hAnsi="Times New Roman" w:cs="Times New Roman"/>
          <w:sz w:val="24"/>
          <w:szCs w:val="24"/>
        </w:rPr>
        <w:tab/>
        <w:t xml:space="preserve">Ali </w:t>
      </w:r>
      <w:proofErr w:type="spellStart"/>
      <w:r w:rsidRPr="00423558">
        <w:rPr>
          <w:rFonts w:ascii="Times New Roman" w:hAnsi="Times New Roman" w:cs="Times New Roman"/>
          <w:sz w:val="24"/>
          <w:szCs w:val="24"/>
        </w:rPr>
        <w:t>Elloumi</w:t>
      </w:r>
      <w:proofErr w:type="spellEnd"/>
      <w:r w:rsidRPr="00423558">
        <w:rPr>
          <w:rFonts w:ascii="Times New Roman" w:hAnsi="Times New Roman" w:cs="Times New Roman"/>
          <w:b/>
          <w:bCs/>
          <w:sz w:val="24"/>
          <w:szCs w:val="24"/>
        </w:rPr>
        <w:t xml:space="preserve">  </w:t>
      </w:r>
    </w:p>
    <w:p w14:paraId="1F4A4D8C" w14:textId="56B89FD4" w:rsidR="00416C60" w:rsidRDefault="00416C60" w:rsidP="007C2C02">
      <w:pPr>
        <w:spacing w:line="240" w:lineRule="auto"/>
        <w:jc w:val="both"/>
        <w:rPr>
          <w:rFonts w:ascii="Times New Roman" w:hAnsi="Times New Roman" w:cs="Times New Roman"/>
          <w:sz w:val="24"/>
          <w:szCs w:val="24"/>
        </w:rPr>
      </w:pPr>
      <w:r w:rsidRPr="00EB513D">
        <w:rPr>
          <w:rFonts w:ascii="Times New Roman" w:hAnsi="Times New Roman" w:cs="Times New Roman"/>
          <w:sz w:val="24"/>
          <w:szCs w:val="24"/>
        </w:rPr>
        <w:t>Quelque 5</w:t>
      </w:r>
      <w:r>
        <w:rPr>
          <w:rFonts w:ascii="Times New Roman" w:hAnsi="Times New Roman" w:cs="Times New Roman"/>
          <w:sz w:val="24"/>
          <w:szCs w:val="24"/>
        </w:rPr>
        <w:t>2</w:t>
      </w:r>
      <w:r w:rsidRPr="00EB513D">
        <w:rPr>
          <w:rFonts w:ascii="Times New Roman" w:hAnsi="Times New Roman" w:cs="Times New Roman"/>
          <w:sz w:val="24"/>
          <w:szCs w:val="24"/>
        </w:rPr>
        <w:t xml:space="preserve"> </w:t>
      </w:r>
      <w:r w:rsidR="00CC6155">
        <w:rPr>
          <w:rFonts w:ascii="Times New Roman" w:hAnsi="Times New Roman" w:cs="Times New Roman"/>
          <w:sz w:val="24"/>
          <w:szCs w:val="24"/>
        </w:rPr>
        <w:t xml:space="preserve">évaluateurs </w:t>
      </w:r>
      <w:r w:rsidRPr="00EB513D">
        <w:rPr>
          <w:rFonts w:ascii="Times New Roman" w:hAnsi="Times New Roman" w:cs="Times New Roman"/>
          <w:sz w:val="24"/>
          <w:szCs w:val="24"/>
        </w:rPr>
        <w:t xml:space="preserve">ont complété en moyenne 23 évaluations chacun. La médiane est de 16, ce qui implique que la moitié des </w:t>
      </w:r>
      <w:r>
        <w:rPr>
          <w:rFonts w:ascii="Times New Roman" w:hAnsi="Times New Roman" w:cs="Times New Roman"/>
          <w:sz w:val="24"/>
          <w:szCs w:val="24"/>
        </w:rPr>
        <w:t>enseignantes</w:t>
      </w:r>
      <w:r w:rsidRPr="00EB513D">
        <w:rPr>
          <w:rFonts w:ascii="Times New Roman" w:hAnsi="Times New Roman" w:cs="Times New Roman"/>
          <w:sz w:val="24"/>
          <w:szCs w:val="24"/>
        </w:rPr>
        <w:t xml:space="preserve"> ont </w:t>
      </w:r>
      <w:r w:rsidR="004641CF">
        <w:rPr>
          <w:rFonts w:ascii="Times New Roman" w:hAnsi="Times New Roman" w:cs="Times New Roman"/>
          <w:sz w:val="24"/>
          <w:szCs w:val="24"/>
        </w:rPr>
        <w:t>rempli</w:t>
      </w:r>
      <w:r w:rsidRPr="00EB513D">
        <w:rPr>
          <w:rFonts w:ascii="Times New Roman" w:hAnsi="Times New Roman" w:cs="Times New Roman"/>
          <w:sz w:val="24"/>
          <w:szCs w:val="24"/>
        </w:rPr>
        <w:t xml:space="preserve"> le questionnaire pour moins de 16 élèves alors que la seconde moitié des </w:t>
      </w:r>
      <w:r>
        <w:rPr>
          <w:rFonts w:ascii="Times New Roman" w:hAnsi="Times New Roman" w:cs="Times New Roman"/>
          <w:sz w:val="24"/>
          <w:szCs w:val="24"/>
        </w:rPr>
        <w:t>enseignantes</w:t>
      </w:r>
      <w:r w:rsidRPr="00EB513D">
        <w:rPr>
          <w:rFonts w:ascii="Times New Roman" w:hAnsi="Times New Roman" w:cs="Times New Roman"/>
          <w:sz w:val="24"/>
          <w:szCs w:val="24"/>
        </w:rPr>
        <w:t xml:space="preserve"> en ont rempli pour plus de 16 évaluations. 6 </w:t>
      </w:r>
      <w:r>
        <w:rPr>
          <w:rFonts w:ascii="Times New Roman" w:hAnsi="Times New Roman" w:cs="Times New Roman"/>
          <w:sz w:val="24"/>
          <w:szCs w:val="24"/>
        </w:rPr>
        <w:t>enseignantes</w:t>
      </w:r>
      <w:r w:rsidRPr="00EB513D">
        <w:rPr>
          <w:rFonts w:ascii="Times New Roman" w:hAnsi="Times New Roman" w:cs="Times New Roman"/>
          <w:sz w:val="24"/>
          <w:szCs w:val="24"/>
        </w:rPr>
        <w:t xml:space="preserve"> ont </w:t>
      </w:r>
      <w:r w:rsidR="004641CF">
        <w:rPr>
          <w:rFonts w:ascii="Times New Roman" w:hAnsi="Times New Roman" w:cs="Times New Roman"/>
          <w:sz w:val="24"/>
          <w:szCs w:val="24"/>
        </w:rPr>
        <w:t>rempli</w:t>
      </w:r>
      <w:r w:rsidRPr="00EB513D">
        <w:rPr>
          <w:rFonts w:ascii="Times New Roman" w:hAnsi="Times New Roman" w:cs="Times New Roman"/>
          <w:sz w:val="24"/>
          <w:szCs w:val="24"/>
        </w:rPr>
        <w:t xml:space="preserve"> une seule fois le questionnaire. </w:t>
      </w:r>
      <w:bookmarkStart w:id="3" w:name="_Hlk138073257"/>
      <w:r w:rsidRPr="00EB513D">
        <w:rPr>
          <w:rFonts w:ascii="Times New Roman" w:hAnsi="Times New Roman" w:cs="Times New Roman"/>
          <w:sz w:val="24"/>
          <w:szCs w:val="24"/>
        </w:rPr>
        <w:t xml:space="preserve">La majorité des </w:t>
      </w:r>
      <w:r w:rsidR="00CC6155">
        <w:rPr>
          <w:rFonts w:ascii="Times New Roman" w:hAnsi="Times New Roman" w:cs="Times New Roman"/>
          <w:sz w:val="24"/>
          <w:szCs w:val="24"/>
        </w:rPr>
        <w:t>évaluateurs</w:t>
      </w:r>
      <w:r w:rsidRPr="00EB513D">
        <w:rPr>
          <w:rFonts w:ascii="Times New Roman" w:hAnsi="Times New Roman" w:cs="Times New Roman"/>
          <w:sz w:val="24"/>
          <w:szCs w:val="24"/>
        </w:rPr>
        <w:t xml:space="preserve"> sont des enseignant</w:t>
      </w:r>
      <w:r w:rsidR="004641CF">
        <w:rPr>
          <w:rFonts w:ascii="Times New Roman" w:hAnsi="Times New Roman" w:cs="Times New Roman"/>
          <w:sz w:val="24"/>
          <w:szCs w:val="24"/>
        </w:rPr>
        <w:t>e</w:t>
      </w:r>
      <w:r w:rsidRPr="00EB513D">
        <w:rPr>
          <w:rFonts w:ascii="Times New Roman" w:hAnsi="Times New Roman" w:cs="Times New Roman"/>
          <w:sz w:val="24"/>
          <w:szCs w:val="24"/>
        </w:rPr>
        <w:t xml:space="preserve">s au préscolaire et primaire. </w:t>
      </w:r>
      <w:bookmarkEnd w:id="3"/>
      <w:r w:rsidRPr="00EB513D">
        <w:rPr>
          <w:rFonts w:ascii="Times New Roman" w:hAnsi="Times New Roman" w:cs="Times New Roman"/>
          <w:sz w:val="24"/>
          <w:szCs w:val="24"/>
        </w:rPr>
        <w:t>Certains autres professionnels ont évalué les élèves, c’est le cas, entre autres, de psychoéducatrices au Québec.</w:t>
      </w:r>
      <w:r>
        <w:rPr>
          <w:rFonts w:ascii="Times New Roman" w:hAnsi="Times New Roman" w:cs="Times New Roman"/>
          <w:sz w:val="24"/>
          <w:szCs w:val="24"/>
        </w:rPr>
        <w:t xml:space="preserve"> (Voir le tableau 1b</w:t>
      </w:r>
      <w:r w:rsidR="00822642">
        <w:rPr>
          <w:rFonts w:ascii="Times New Roman" w:hAnsi="Times New Roman" w:cs="Times New Roman"/>
          <w:sz w:val="24"/>
          <w:szCs w:val="24"/>
        </w:rPr>
        <w:t xml:space="preserve"> pour plus d’informations sur les évaluateurs</w:t>
      </w:r>
      <w:r>
        <w:rPr>
          <w:rFonts w:ascii="Times New Roman" w:hAnsi="Times New Roman" w:cs="Times New Roman"/>
          <w:sz w:val="24"/>
          <w:szCs w:val="24"/>
        </w:rPr>
        <w:t>)</w:t>
      </w:r>
    </w:p>
    <w:p w14:paraId="0EE94F80" w14:textId="77777777" w:rsidR="00423558" w:rsidRPr="007546C7" w:rsidRDefault="00423558" w:rsidP="00423558">
      <w:pPr>
        <w:jc w:val="both"/>
        <w:rPr>
          <w:rFonts w:ascii="Times New Roman" w:hAnsi="Times New Roman" w:cs="Times New Roman"/>
          <w:sz w:val="24"/>
          <w:szCs w:val="24"/>
        </w:rPr>
      </w:pPr>
      <w:r w:rsidRPr="007546C7">
        <w:rPr>
          <w:rFonts w:ascii="Times New Roman" w:hAnsi="Times New Roman" w:cs="Times New Roman"/>
          <w:sz w:val="24"/>
          <w:szCs w:val="24"/>
        </w:rPr>
        <w:t>Sans les enseignantes et professionnelles de l’éducation (psychoéducatrice, psychologue scolaire, orthopédagogue, etc.) représentant plus de 450 évaluateurs/</w:t>
      </w:r>
      <w:proofErr w:type="spellStart"/>
      <w:r w:rsidRPr="007546C7">
        <w:rPr>
          <w:rFonts w:ascii="Times New Roman" w:hAnsi="Times New Roman" w:cs="Times New Roman"/>
          <w:sz w:val="24"/>
          <w:szCs w:val="24"/>
        </w:rPr>
        <w:t>trices</w:t>
      </w:r>
      <w:proofErr w:type="spellEnd"/>
      <w:r w:rsidRPr="007546C7">
        <w:rPr>
          <w:rFonts w:ascii="Times New Roman" w:hAnsi="Times New Roman" w:cs="Times New Roman"/>
          <w:sz w:val="24"/>
          <w:szCs w:val="24"/>
        </w:rPr>
        <w:t>, les résultats de cette recherche ne seraient pas possibles.</w:t>
      </w:r>
    </w:p>
    <w:p w14:paraId="498BAFEF" w14:textId="77777777" w:rsidR="00423558" w:rsidRDefault="00423558" w:rsidP="007C2C02">
      <w:pPr>
        <w:spacing w:line="240" w:lineRule="auto"/>
        <w:jc w:val="both"/>
        <w:rPr>
          <w:rFonts w:ascii="Times New Roman" w:hAnsi="Times New Roman" w:cs="Times New Roman"/>
          <w:sz w:val="24"/>
          <w:szCs w:val="24"/>
        </w:rPr>
      </w:pPr>
    </w:p>
    <w:p w14:paraId="008DB4FA" w14:textId="77777777" w:rsidR="00416C60" w:rsidRDefault="00416C60" w:rsidP="00416C60">
      <w:pPr>
        <w:rPr>
          <w:rFonts w:ascii="Times New Roman" w:hAnsi="Times New Roman" w:cs="Times New Roman"/>
          <w:sz w:val="24"/>
          <w:szCs w:val="24"/>
        </w:rPr>
      </w:pPr>
      <w:r>
        <w:rPr>
          <w:rFonts w:ascii="Times New Roman" w:hAnsi="Times New Roman" w:cs="Times New Roman"/>
          <w:sz w:val="24"/>
          <w:szCs w:val="24"/>
        </w:rPr>
        <w:br w:type="page"/>
      </w:r>
    </w:p>
    <w:p w14:paraId="57648860" w14:textId="30A92B5C" w:rsidR="00416C60" w:rsidRPr="009B353C" w:rsidRDefault="00416C60" w:rsidP="00416C60">
      <w:pPr>
        <w:spacing w:line="240" w:lineRule="auto"/>
        <w:rPr>
          <w:rFonts w:ascii="Times New Roman" w:hAnsi="Times New Roman" w:cs="Times New Roman"/>
          <w:i/>
          <w:iCs/>
          <w:sz w:val="24"/>
          <w:szCs w:val="24"/>
        </w:rPr>
      </w:pPr>
      <w:r>
        <w:rPr>
          <w:rFonts w:ascii="Times New Roman" w:hAnsi="Times New Roman" w:cs="Times New Roman"/>
          <w:sz w:val="24"/>
          <w:szCs w:val="24"/>
        </w:rPr>
        <w:lastRenderedPageBreak/>
        <w:t xml:space="preserve">Tableau 1b. </w:t>
      </w:r>
      <w:r w:rsidRPr="009B353C">
        <w:rPr>
          <w:rFonts w:ascii="Times New Roman" w:hAnsi="Times New Roman" w:cs="Times New Roman"/>
          <w:i/>
          <w:iCs/>
          <w:sz w:val="24"/>
          <w:szCs w:val="24"/>
        </w:rPr>
        <w:t>Nombre d’écoles et d’</w:t>
      </w:r>
      <w:r w:rsidR="00CC6155">
        <w:rPr>
          <w:rFonts w:ascii="Times New Roman" w:hAnsi="Times New Roman" w:cs="Times New Roman"/>
          <w:i/>
          <w:iCs/>
          <w:sz w:val="24"/>
          <w:szCs w:val="24"/>
        </w:rPr>
        <w:t>évaluateurs</w:t>
      </w:r>
      <w:r w:rsidRPr="009B353C">
        <w:rPr>
          <w:rFonts w:ascii="Times New Roman" w:hAnsi="Times New Roman" w:cs="Times New Roman"/>
          <w:i/>
          <w:iCs/>
          <w:sz w:val="24"/>
          <w:szCs w:val="24"/>
        </w:rPr>
        <w:t xml:space="preserve"> selon leur pays de provenance</w:t>
      </w:r>
    </w:p>
    <w:tbl>
      <w:tblPr>
        <w:tblStyle w:val="TableauListe4-Accentuation1"/>
        <w:tblW w:w="8300" w:type="dxa"/>
        <w:tblLook w:val="04A0" w:firstRow="1" w:lastRow="0" w:firstColumn="1" w:lastColumn="0" w:noHBand="0" w:noVBand="1"/>
      </w:tblPr>
      <w:tblGrid>
        <w:gridCol w:w="1700"/>
        <w:gridCol w:w="1700"/>
        <w:gridCol w:w="2140"/>
        <w:gridCol w:w="2760"/>
      </w:tblGrid>
      <w:tr w:rsidR="00416C60" w:rsidRPr="009B353C" w14:paraId="42A8CADB" w14:textId="77777777" w:rsidTr="00110EE6">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0" w:type="dxa"/>
            <w:shd w:val="clear" w:color="auto" w:fill="D9E2F3" w:themeFill="accent1" w:themeFillTint="33"/>
            <w:noWrap/>
            <w:vAlign w:val="center"/>
            <w:hideMark/>
          </w:tcPr>
          <w:p w14:paraId="46D0B580" w14:textId="77777777" w:rsidR="00416C60" w:rsidRPr="00F3637F" w:rsidRDefault="00416C60" w:rsidP="00110EE6">
            <w:pPr>
              <w:jc w:val="center"/>
              <w:rPr>
                <w:rFonts w:ascii="Times New Roman" w:eastAsia="Times New Roman" w:hAnsi="Times New Roman" w:cs="Times New Roman"/>
                <w:color w:val="000000"/>
                <w:kern w:val="0"/>
                <w:sz w:val="20"/>
                <w:szCs w:val="20"/>
                <w:lang w:eastAsia="fr-CA"/>
                <w14:ligatures w14:val="none"/>
              </w:rPr>
            </w:pPr>
            <w:r w:rsidRPr="00F3637F">
              <w:rPr>
                <w:rFonts w:ascii="Times New Roman" w:eastAsia="Times New Roman" w:hAnsi="Times New Roman" w:cs="Times New Roman"/>
                <w:color w:val="000000"/>
                <w:kern w:val="0"/>
                <w:sz w:val="20"/>
                <w:szCs w:val="20"/>
                <w:lang w:eastAsia="fr-CA"/>
                <w14:ligatures w14:val="none"/>
              </w:rPr>
              <w:t>Pays</w:t>
            </w:r>
          </w:p>
        </w:tc>
        <w:tc>
          <w:tcPr>
            <w:tcW w:w="1700" w:type="dxa"/>
            <w:shd w:val="clear" w:color="auto" w:fill="D9E2F3" w:themeFill="accent1" w:themeFillTint="33"/>
            <w:noWrap/>
            <w:vAlign w:val="center"/>
            <w:hideMark/>
          </w:tcPr>
          <w:p w14:paraId="4FCFC0A6" w14:textId="77777777" w:rsidR="00416C60" w:rsidRPr="00F3637F" w:rsidRDefault="00416C60" w:rsidP="00110E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fr-CA"/>
                <w14:ligatures w14:val="none"/>
              </w:rPr>
            </w:pPr>
            <w:r w:rsidRPr="00F3637F">
              <w:rPr>
                <w:rFonts w:ascii="Times New Roman" w:eastAsia="Times New Roman" w:hAnsi="Times New Roman" w:cs="Times New Roman"/>
                <w:color w:val="000000"/>
                <w:kern w:val="0"/>
                <w:sz w:val="20"/>
                <w:szCs w:val="20"/>
                <w:lang w:eastAsia="fr-CA"/>
                <w14:ligatures w14:val="none"/>
              </w:rPr>
              <w:t>Nombre d'écoles</w:t>
            </w:r>
          </w:p>
        </w:tc>
        <w:tc>
          <w:tcPr>
            <w:tcW w:w="2140" w:type="dxa"/>
            <w:shd w:val="clear" w:color="auto" w:fill="D9E2F3" w:themeFill="accent1" w:themeFillTint="33"/>
            <w:noWrap/>
            <w:vAlign w:val="center"/>
            <w:hideMark/>
          </w:tcPr>
          <w:p w14:paraId="701E6F47" w14:textId="4FE5061B" w:rsidR="00416C60" w:rsidRPr="00F3637F" w:rsidRDefault="00416C60" w:rsidP="00110E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fr-CA"/>
                <w14:ligatures w14:val="none"/>
              </w:rPr>
            </w:pPr>
            <w:r w:rsidRPr="00F3637F">
              <w:rPr>
                <w:rFonts w:ascii="Times New Roman" w:eastAsia="Times New Roman" w:hAnsi="Times New Roman" w:cs="Times New Roman"/>
                <w:color w:val="000000"/>
                <w:kern w:val="0"/>
                <w:sz w:val="20"/>
                <w:szCs w:val="20"/>
                <w:lang w:eastAsia="fr-CA"/>
                <w14:ligatures w14:val="none"/>
              </w:rPr>
              <w:t>Nombre d'</w:t>
            </w:r>
            <w:r w:rsidR="00CC6155">
              <w:rPr>
                <w:rFonts w:ascii="Times New Roman" w:eastAsia="Times New Roman" w:hAnsi="Times New Roman" w:cs="Times New Roman"/>
                <w:color w:val="000000"/>
                <w:kern w:val="0"/>
                <w:sz w:val="20"/>
                <w:szCs w:val="20"/>
                <w:lang w:eastAsia="fr-CA"/>
                <w14:ligatures w14:val="none"/>
              </w:rPr>
              <w:t>évaluateurs</w:t>
            </w:r>
          </w:p>
        </w:tc>
        <w:tc>
          <w:tcPr>
            <w:tcW w:w="2760" w:type="dxa"/>
            <w:shd w:val="clear" w:color="auto" w:fill="D9E2F3" w:themeFill="accent1" w:themeFillTint="33"/>
            <w:noWrap/>
            <w:vAlign w:val="center"/>
            <w:hideMark/>
          </w:tcPr>
          <w:p w14:paraId="5A9FE1DD" w14:textId="10723D48" w:rsidR="00416C60" w:rsidRPr="00F3637F" w:rsidRDefault="00416C60" w:rsidP="00110EE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fr-CA"/>
                <w14:ligatures w14:val="none"/>
              </w:rPr>
            </w:pPr>
            <w:r w:rsidRPr="00F3637F">
              <w:rPr>
                <w:rFonts w:ascii="Times New Roman" w:eastAsia="Times New Roman" w:hAnsi="Times New Roman" w:cs="Times New Roman"/>
                <w:color w:val="000000"/>
                <w:kern w:val="0"/>
                <w:sz w:val="20"/>
                <w:szCs w:val="20"/>
                <w:lang w:eastAsia="fr-CA"/>
                <w14:ligatures w14:val="none"/>
              </w:rPr>
              <w:t xml:space="preserve">Rapport </w:t>
            </w:r>
            <w:r w:rsidR="00CC6155">
              <w:rPr>
                <w:rFonts w:ascii="Times New Roman" w:eastAsia="Times New Roman" w:hAnsi="Times New Roman" w:cs="Times New Roman"/>
                <w:color w:val="000000"/>
                <w:kern w:val="0"/>
                <w:sz w:val="20"/>
                <w:szCs w:val="20"/>
                <w:lang w:eastAsia="fr-CA"/>
                <w14:ligatures w14:val="none"/>
              </w:rPr>
              <w:t xml:space="preserve">évaluateur </w:t>
            </w:r>
            <w:r w:rsidRPr="00F3637F">
              <w:rPr>
                <w:rFonts w:ascii="Times New Roman" w:eastAsia="Times New Roman" w:hAnsi="Times New Roman" w:cs="Times New Roman"/>
                <w:color w:val="000000"/>
                <w:kern w:val="0"/>
                <w:sz w:val="20"/>
                <w:szCs w:val="20"/>
                <w:lang w:eastAsia="fr-CA"/>
                <w14:ligatures w14:val="none"/>
              </w:rPr>
              <w:t>:</w:t>
            </w:r>
            <w:r>
              <w:rPr>
                <w:rFonts w:ascii="Times New Roman" w:eastAsia="Times New Roman" w:hAnsi="Times New Roman" w:cs="Times New Roman"/>
                <w:color w:val="000000"/>
                <w:kern w:val="0"/>
                <w:sz w:val="20"/>
                <w:szCs w:val="20"/>
                <w:lang w:eastAsia="fr-CA"/>
                <w14:ligatures w14:val="none"/>
              </w:rPr>
              <w:t xml:space="preserve"> </w:t>
            </w:r>
            <w:r w:rsidRPr="00F3637F">
              <w:rPr>
                <w:rFonts w:ascii="Times New Roman" w:eastAsia="Times New Roman" w:hAnsi="Times New Roman" w:cs="Times New Roman"/>
                <w:color w:val="000000"/>
                <w:kern w:val="0"/>
                <w:sz w:val="20"/>
                <w:szCs w:val="20"/>
                <w:lang w:eastAsia="fr-CA"/>
                <w14:ligatures w14:val="none"/>
              </w:rPr>
              <w:t>écoles</w:t>
            </w:r>
          </w:p>
        </w:tc>
      </w:tr>
      <w:tr w:rsidR="00416C60" w:rsidRPr="009B353C" w14:paraId="3826EE93" w14:textId="77777777" w:rsidTr="00110E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noWrap/>
            <w:vAlign w:val="center"/>
            <w:hideMark/>
          </w:tcPr>
          <w:p w14:paraId="607AF8CA" w14:textId="77777777" w:rsidR="00416C60" w:rsidRPr="00F3637F" w:rsidRDefault="00416C60" w:rsidP="00110EE6">
            <w:pPr>
              <w:jc w:val="center"/>
              <w:rPr>
                <w:rFonts w:ascii="Times New Roman" w:eastAsia="Times New Roman" w:hAnsi="Times New Roman" w:cs="Times New Roman"/>
                <w:color w:val="000000"/>
                <w:kern w:val="0"/>
                <w:sz w:val="20"/>
                <w:szCs w:val="20"/>
                <w:lang w:eastAsia="fr-CA"/>
                <w14:ligatures w14:val="none"/>
              </w:rPr>
            </w:pPr>
            <w:r w:rsidRPr="00F3637F">
              <w:rPr>
                <w:rFonts w:ascii="Times New Roman" w:eastAsia="Times New Roman" w:hAnsi="Times New Roman" w:cs="Times New Roman"/>
                <w:color w:val="000000"/>
                <w:kern w:val="0"/>
                <w:sz w:val="20"/>
                <w:szCs w:val="20"/>
                <w:lang w:eastAsia="fr-CA"/>
                <w14:ligatures w14:val="none"/>
              </w:rPr>
              <w:t>Québec</w:t>
            </w:r>
          </w:p>
        </w:tc>
        <w:tc>
          <w:tcPr>
            <w:tcW w:w="1700" w:type="dxa"/>
            <w:shd w:val="clear" w:color="auto" w:fill="auto"/>
            <w:noWrap/>
            <w:vAlign w:val="center"/>
            <w:hideMark/>
          </w:tcPr>
          <w:p w14:paraId="68A7574A" w14:textId="77777777" w:rsidR="00416C60" w:rsidRPr="00F3637F" w:rsidRDefault="00416C60" w:rsidP="00110E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fr-CA"/>
                <w14:ligatures w14:val="none"/>
              </w:rPr>
            </w:pPr>
            <w:r w:rsidRPr="00F3637F">
              <w:rPr>
                <w:rFonts w:ascii="Times New Roman" w:eastAsia="Times New Roman" w:hAnsi="Times New Roman" w:cs="Times New Roman"/>
                <w:color w:val="000000"/>
                <w:kern w:val="0"/>
                <w:sz w:val="20"/>
                <w:szCs w:val="20"/>
                <w:lang w:eastAsia="fr-CA"/>
                <w14:ligatures w14:val="none"/>
              </w:rPr>
              <w:t>26</w:t>
            </w:r>
          </w:p>
        </w:tc>
        <w:tc>
          <w:tcPr>
            <w:tcW w:w="2140" w:type="dxa"/>
            <w:shd w:val="clear" w:color="auto" w:fill="auto"/>
            <w:noWrap/>
            <w:vAlign w:val="center"/>
            <w:hideMark/>
          </w:tcPr>
          <w:p w14:paraId="76CCA006" w14:textId="77777777" w:rsidR="00416C60" w:rsidRPr="00F3637F" w:rsidRDefault="00416C60" w:rsidP="00110E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fr-CA"/>
                <w14:ligatures w14:val="none"/>
              </w:rPr>
            </w:pPr>
            <w:r w:rsidRPr="00F3637F">
              <w:rPr>
                <w:rFonts w:ascii="Times New Roman" w:eastAsia="Times New Roman" w:hAnsi="Times New Roman" w:cs="Times New Roman"/>
                <w:color w:val="000000"/>
                <w:kern w:val="0"/>
                <w:sz w:val="20"/>
                <w:szCs w:val="20"/>
                <w:lang w:eastAsia="fr-CA"/>
                <w14:ligatures w14:val="none"/>
              </w:rPr>
              <w:t>39</w:t>
            </w:r>
          </w:p>
        </w:tc>
        <w:tc>
          <w:tcPr>
            <w:tcW w:w="2760" w:type="dxa"/>
            <w:shd w:val="clear" w:color="auto" w:fill="auto"/>
            <w:noWrap/>
            <w:vAlign w:val="center"/>
            <w:hideMark/>
          </w:tcPr>
          <w:p w14:paraId="232406D5" w14:textId="77777777" w:rsidR="00416C60" w:rsidRPr="00F3637F" w:rsidRDefault="00416C60" w:rsidP="00110E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fr-CA"/>
                <w14:ligatures w14:val="none"/>
              </w:rPr>
            </w:pPr>
            <w:r w:rsidRPr="00F3637F">
              <w:rPr>
                <w:rFonts w:ascii="Times New Roman" w:eastAsia="Times New Roman" w:hAnsi="Times New Roman" w:cs="Times New Roman"/>
                <w:color w:val="000000"/>
                <w:kern w:val="0"/>
                <w:sz w:val="20"/>
                <w:szCs w:val="20"/>
                <w:lang w:eastAsia="fr-CA"/>
                <w14:ligatures w14:val="none"/>
              </w:rPr>
              <w:t>1,50</w:t>
            </w:r>
          </w:p>
        </w:tc>
      </w:tr>
      <w:tr w:rsidR="00416C60" w:rsidRPr="009B353C" w14:paraId="73540BA5" w14:textId="77777777" w:rsidTr="00110EE6">
        <w:trPr>
          <w:trHeight w:val="29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noWrap/>
            <w:vAlign w:val="center"/>
            <w:hideMark/>
          </w:tcPr>
          <w:p w14:paraId="489B4509" w14:textId="77777777" w:rsidR="00416C60" w:rsidRPr="00F3637F" w:rsidRDefault="00416C60" w:rsidP="00110EE6">
            <w:pPr>
              <w:jc w:val="center"/>
              <w:rPr>
                <w:rFonts w:ascii="Times New Roman" w:eastAsia="Times New Roman" w:hAnsi="Times New Roman" w:cs="Times New Roman"/>
                <w:b w:val="0"/>
                <w:bCs w:val="0"/>
                <w:color w:val="000000"/>
                <w:kern w:val="0"/>
                <w:sz w:val="20"/>
                <w:szCs w:val="20"/>
                <w:lang w:eastAsia="fr-CA"/>
                <w14:ligatures w14:val="none"/>
              </w:rPr>
            </w:pPr>
            <w:r w:rsidRPr="00F3637F">
              <w:rPr>
                <w:rFonts w:ascii="Times New Roman" w:eastAsia="Times New Roman" w:hAnsi="Times New Roman" w:cs="Times New Roman"/>
                <w:b w:val="0"/>
                <w:bCs w:val="0"/>
                <w:color w:val="000000"/>
                <w:kern w:val="0"/>
                <w:sz w:val="20"/>
                <w:szCs w:val="20"/>
                <w:lang w:eastAsia="fr-CA"/>
                <w14:ligatures w14:val="none"/>
              </w:rPr>
              <w:t>France</w:t>
            </w:r>
          </w:p>
        </w:tc>
        <w:tc>
          <w:tcPr>
            <w:tcW w:w="1700" w:type="dxa"/>
            <w:shd w:val="clear" w:color="auto" w:fill="auto"/>
            <w:noWrap/>
            <w:vAlign w:val="center"/>
            <w:hideMark/>
          </w:tcPr>
          <w:p w14:paraId="07B436A0" w14:textId="77777777" w:rsidR="00416C60" w:rsidRPr="00F3637F" w:rsidRDefault="00416C60" w:rsidP="00110E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fr-CA"/>
                <w14:ligatures w14:val="none"/>
              </w:rPr>
            </w:pPr>
            <w:r w:rsidRPr="00F3637F">
              <w:rPr>
                <w:rFonts w:ascii="Times New Roman" w:eastAsia="Times New Roman" w:hAnsi="Times New Roman" w:cs="Times New Roman"/>
                <w:color w:val="000000"/>
                <w:kern w:val="0"/>
                <w:sz w:val="20"/>
                <w:szCs w:val="20"/>
                <w:lang w:eastAsia="fr-CA"/>
                <w14:ligatures w14:val="none"/>
              </w:rPr>
              <w:t>3</w:t>
            </w:r>
          </w:p>
        </w:tc>
        <w:tc>
          <w:tcPr>
            <w:tcW w:w="2140" w:type="dxa"/>
            <w:shd w:val="clear" w:color="auto" w:fill="auto"/>
            <w:noWrap/>
            <w:vAlign w:val="center"/>
            <w:hideMark/>
          </w:tcPr>
          <w:p w14:paraId="27A04F20" w14:textId="77777777" w:rsidR="00416C60" w:rsidRPr="00F3637F" w:rsidRDefault="00416C60" w:rsidP="00110E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fr-CA"/>
                <w14:ligatures w14:val="none"/>
              </w:rPr>
            </w:pPr>
            <w:r w:rsidRPr="00F3637F">
              <w:rPr>
                <w:rFonts w:ascii="Times New Roman" w:eastAsia="Times New Roman" w:hAnsi="Times New Roman" w:cs="Times New Roman"/>
                <w:color w:val="000000"/>
                <w:kern w:val="0"/>
                <w:sz w:val="20"/>
                <w:szCs w:val="20"/>
                <w:lang w:eastAsia="fr-CA"/>
                <w14:ligatures w14:val="none"/>
              </w:rPr>
              <w:t>4</w:t>
            </w:r>
          </w:p>
        </w:tc>
        <w:tc>
          <w:tcPr>
            <w:tcW w:w="2760" w:type="dxa"/>
            <w:shd w:val="clear" w:color="auto" w:fill="auto"/>
            <w:noWrap/>
            <w:vAlign w:val="center"/>
            <w:hideMark/>
          </w:tcPr>
          <w:p w14:paraId="4C083E8A" w14:textId="77777777" w:rsidR="00416C60" w:rsidRPr="00F3637F" w:rsidRDefault="00416C60" w:rsidP="00110E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fr-CA"/>
                <w14:ligatures w14:val="none"/>
              </w:rPr>
            </w:pPr>
            <w:r w:rsidRPr="00F3637F">
              <w:rPr>
                <w:rFonts w:ascii="Times New Roman" w:eastAsia="Times New Roman" w:hAnsi="Times New Roman" w:cs="Times New Roman"/>
                <w:color w:val="000000"/>
                <w:kern w:val="0"/>
                <w:sz w:val="20"/>
                <w:szCs w:val="20"/>
                <w:lang w:eastAsia="fr-CA"/>
                <w14:ligatures w14:val="none"/>
              </w:rPr>
              <w:t>1,33</w:t>
            </w:r>
          </w:p>
        </w:tc>
      </w:tr>
      <w:tr w:rsidR="00416C60" w:rsidRPr="009B353C" w14:paraId="41DE6085" w14:textId="77777777" w:rsidTr="00110E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noWrap/>
            <w:vAlign w:val="center"/>
            <w:hideMark/>
          </w:tcPr>
          <w:p w14:paraId="7A4FBF22" w14:textId="77777777" w:rsidR="00416C60" w:rsidRPr="00F3637F" w:rsidRDefault="00416C60" w:rsidP="00110EE6">
            <w:pPr>
              <w:jc w:val="center"/>
              <w:rPr>
                <w:rFonts w:ascii="Times New Roman" w:eastAsia="Times New Roman" w:hAnsi="Times New Roman" w:cs="Times New Roman"/>
                <w:b w:val="0"/>
                <w:bCs w:val="0"/>
                <w:color w:val="000000"/>
                <w:kern w:val="0"/>
                <w:sz w:val="20"/>
                <w:szCs w:val="20"/>
                <w:lang w:eastAsia="fr-CA"/>
                <w14:ligatures w14:val="none"/>
              </w:rPr>
            </w:pPr>
            <w:r w:rsidRPr="00F3637F">
              <w:rPr>
                <w:rFonts w:ascii="Times New Roman" w:eastAsia="Times New Roman" w:hAnsi="Times New Roman" w:cs="Times New Roman"/>
                <w:b w:val="0"/>
                <w:bCs w:val="0"/>
                <w:color w:val="000000"/>
                <w:kern w:val="0"/>
                <w:sz w:val="20"/>
                <w:szCs w:val="20"/>
                <w:lang w:eastAsia="fr-CA"/>
                <w14:ligatures w14:val="none"/>
              </w:rPr>
              <w:t>Tunisie</w:t>
            </w:r>
          </w:p>
        </w:tc>
        <w:tc>
          <w:tcPr>
            <w:tcW w:w="1700" w:type="dxa"/>
            <w:shd w:val="clear" w:color="auto" w:fill="auto"/>
            <w:noWrap/>
            <w:vAlign w:val="center"/>
            <w:hideMark/>
          </w:tcPr>
          <w:p w14:paraId="606487D7" w14:textId="77777777" w:rsidR="00416C60" w:rsidRPr="00F3637F" w:rsidRDefault="00416C60" w:rsidP="00110E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fr-CA"/>
                <w14:ligatures w14:val="none"/>
              </w:rPr>
            </w:pPr>
            <w:r w:rsidRPr="00F3637F">
              <w:rPr>
                <w:rFonts w:ascii="Times New Roman" w:eastAsia="Times New Roman" w:hAnsi="Times New Roman" w:cs="Times New Roman"/>
                <w:color w:val="000000"/>
                <w:kern w:val="0"/>
                <w:sz w:val="20"/>
                <w:szCs w:val="20"/>
                <w:lang w:eastAsia="fr-CA"/>
                <w14:ligatures w14:val="none"/>
              </w:rPr>
              <w:t>3</w:t>
            </w:r>
          </w:p>
        </w:tc>
        <w:tc>
          <w:tcPr>
            <w:tcW w:w="2140" w:type="dxa"/>
            <w:shd w:val="clear" w:color="auto" w:fill="auto"/>
            <w:noWrap/>
            <w:vAlign w:val="center"/>
            <w:hideMark/>
          </w:tcPr>
          <w:p w14:paraId="0BBC3320" w14:textId="77777777" w:rsidR="00416C60" w:rsidRPr="00F3637F" w:rsidRDefault="00416C60" w:rsidP="00110E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fr-CA"/>
                <w14:ligatures w14:val="none"/>
              </w:rPr>
            </w:pPr>
            <w:r w:rsidRPr="00F3637F">
              <w:rPr>
                <w:rFonts w:ascii="Times New Roman" w:eastAsia="Times New Roman" w:hAnsi="Times New Roman" w:cs="Times New Roman"/>
                <w:color w:val="000000"/>
                <w:kern w:val="0"/>
                <w:sz w:val="20"/>
                <w:szCs w:val="20"/>
                <w:lang w:eastAsia="fr-CA"/>
                <w14:ligatures w14:val="none"/>
              </w:rPr>
              <w:t>3</w:t>
            </w:r>
          </w:p>
        </w:tc>
        <w:tc>
          <w:tcPr>
            <w:tcW w:w="2760" w:type="dxa"/>
            <w:shd w:val="clear" w:color="auto" w:fill="auto"/>
            <w:noWrap/>
            <w:vAlign w:val="center"/>
            <w:hideMark/>
          </w:tcPr>
          <w:p w14:paraId="4E021B4E" w14:textId="77777777" w:rsidR="00416C60" w:rsidRPr="00F3637F" w:rsidRDefault="00416C60" w:rsidP="00110E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fr-CA"/>
                <w14:ligatures w14:val="none"/>
              </w:rPr>
            </w:pPr>
            <w:r w:rsidRPr="00F3637F">
              <w:rPr>
                <w:rFonts w:ascii="Times New Roman" w:eastAsia="Times New Roman" w:hAnsi="Times New Roman" w:cs="Times New Roman"/>
                <w:color w:val="000000"/>
                <w:kern w:val="0"/>
                <w:sz w:val="20"/>
                <w:szCs w:val="20"/>
                <w:lang w:eastAsia="fr-CA"/>
                <w14:ligatures w14:val="none"/>
              </w:rPr>
              <w:t>1,00</w:t>
            </w:r>
          </w:p>
        </w:tc>
      </w:tr>
      <w:tr w:rsidR="00416C60" w:rsidRPr="009B353C" w14:paraId="626D2C7F" w14:textId="77777777" w:rsidTr="00110EE6">
        <w:trPr>
          <w:trHeight w:val="29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noWrap/>
            <w:vAlign w:val="center"/>
            <w:hideMark/>
          </w:tcPr>
          <w:p w14:paraId="0B299859" w14:textId="77777777" w:rsidR="00416C60" w:rsidRPr="00F3637F" w:rsidRDefault="00416C60" w:rsidP="00110EE6">
            <w:pPr>
              <w:jc w:val="center"/>
              <w:rPr>
                <w:rFonts w:ascii="Times New Roman" w:eastAsia="Times New Roman" w:hAnsi="Times New Roman" w:cs="Times New Roman"/>
                <w:b w:val="0"/>
                <w:bCs w:val="0"/>
                <w:color w:val="000000"/>
                <w:kern w:val="0"/>
                <w:sz w:val="20"/>
                <w:szCs w:val="20"/>
                <w:lang w:eastAsia="fr-CA"/>
                <w14:ligatures w14:val="none"/>
              </w:rPr>
            </w:pPr>
            <w:r w:rsidRPr="00F3637F">
              <w:rPr>
                <w:rFonts w:ascii="Times New Roman" w:eastAsia="Times New Roman" w:hAnsi="Times New Roman" w:cs="Times New Roman"/>
                <w:b w:val="0"/>
                <w:bCs w:val="0"/>
                <w:color w:val="000000"/>
                <w:kern w:val="0"/>
                <w:sz w:val="20"/>
                <w:szCs w:val="20"/>
                <w:lang w:eastAsia="fr-CA"/>
                <w14:ligatures w14:val="none"/>
              </w:rPr>
              <w:t>Cameroun</w:t>
            </w:r>
          </w:p>
        </w:tc>
        <w:tc>
          <w:tcPr>
            <w:tcW w:w="1700" w:type="dxa"/>
            <w:shd w:val="clear" w:color="auto" w:fill="auto"/>
            <w:noWrap/>
            <w:vAlign w:val="center"/>
            <w:hideMark/>
          </w:tcPr>
          <w:p w14:paraId="55C6537D" w14:textId="77777777" w:rsidR="00416C60" w:rsidRPr="00F3637F" w:rsidRDefault="00416C60" w:rsidP="00110E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fr-CA"/>
                <w14:ligatures w14:val="none"/>
              </w:rPr>
            </w:pPr>
            <w:r w:rsidRPr="00F3637F">
              <w:rPr>
                <w:rFonts w:ascii="Times New Roman" w:eastAsia="Times New Roman" w:hAnsi="Times New Roman" w:cs="Times New Roman"/>
                <w:color w:val="000000"/>
                <w:kern w:val="0"/>
                <w:sz w:val="20"/>
                <w:szCs w:val="20"/>
                <w:lang w:eastAsia="fr-CA"/>
                <w14:ligatures w14:val="none"/>
              </w:rPr>
              <w:t>2</w:t>
            </w:r>
          </w:p>
        </w:tc>
        <w:tc>
          <w:tcPr>
            <w:tcW w:w="2140" w:type="dxa"/>
            <w:shd w:val="clear" w:color="auto" w:fill="auto"/>
            <w:noWrap/>
            <w:vAlign w:val="center"/>
            <w:hideMark/>
          </w:tcPr>
          <w:p w14:paraId="347DD55A" w14:textId="77777777" w:rsidR="00416C60" w:rsidRPr="00F3637F" w:rsidRDefault="00416C60" w:rsidP="00110E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fr-CA"/>
                <w14:ligatures w14:val="none"/>
              </w:rPr>
            </w:pPr>
            <w:r w:rsidRPr="00F3637F">
              <w:rPr>
                <w:rFonts w:ascii="Times New Roman" w:eastAsia="Times New Roman" w:hAnsi="Times New Roman" w:cs="Times New Roman"/>
                <w:color w:val="000000"/>
                <w:kern w:val="0"/>
                <w:sz w:val="20"/>
                <w:szCs w:val="20"/>
                <w:lang w:eastAsia="fr-CA"/>
                <w14:ligatures w14:val="none"/>
              </w:rPr>
              <w:t>2</w:t>
            </w:r>
          </w:p>
        </w:tc>
        <w:tc>
          <w:tcPr>
            <w:tcW w:w="2760" w:type="dxa"/>
            <w:shd w:val="clear" w:color="auto" w:fill="auto"/>
            <w:noWrap/>
            <w:vAlign w:val="center"/>
            <w:hideMark/>
          </w:tcPr>
          <w:p w14:paraId="5A6EA999" w14:textId="77777777" w:rsidR="00416C60" w:rsidRPr="00F3637F" w:rsidRDefault="00416C60" w:rsidP="00110E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fr-CA"/>
                <w14:ligatures w14:val="none"/>
              </w:rPr>
            </w:pPr>
            <w:r w:rsidRPr="00F3637F">
              <w:rPr>
                <w:rFonts w:ascii="Times New Roman" w:eastAsia="Times New Roman" w:hAnsi="Times New Roman" w:cs="Times New Roman"/>
                <w:color w:val="000000"/>
                <w:kern w:val="0"/>
                <w:sz w:val="20"/>
                <w:szCs w:val="20"/>
                <w:lang w:eastAsia="fr-CA"/>
                <w14:ligatures w14:val="none"/>
              </w:rPr>
              <w:t>1,00</w:t>
            </w:r>
          </w:p>
        </w:tc>
      </w:tr>
      <w:tr w:rsidR="00416C60" w:rsidRPr="009B353C" w14:paraId="0EDBA7E6" w14:textId="77777777" w:rsidTr="00110E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noWrap/>
            <w:vAlign w:val="center"/>
            <w:hideMark/>
          </w:tcPr>
          <w:p w14:paraId="1150DCC8" w14:textId="77777777" w:rsidR="00416C60" w:rsidRPr="00F3637F" w:rsidRDefault="00416C60" w:rsidP="00110EE6">
            <w:pPr>
              <w:jc w:val="center"/>
              <w:rPr>
                <w:rFonts w:ascii="Times New Roman" w:eastAsia="Times New Roman" w:hAnsi="Times New Roman" w:cs="Times New Roman"/>
                <w:b w:val="0"/>
                <w:bCs w:val="0"/>
                <w:color w:val="000000"/>
                <w:kern w:val="0"/>
                <w:sz w:val="20"/>
                <w:szCs w:val="20"/>
                <w:lang w:eastAsia="fr-CA"/>
                <w14:ligatures w14:val="none"/>
              </w:rPr>
            </w:pPr>
            <w:r w:rsidRPr="00F3637F">
              <w:rPr>
                <w:rFonts w:ascii="Times New Roman" w:eastAsia="Times New Roman" w:hAnsi="Times New Roman" w:cs="Times New Roman"/>
                <w:b w:val="0"/>
                <w:bCs w:val="0"/>
                <w:color w:val="000000"/>
                <w:kern w:val="0"/>
                <w:sz w:val="20"/>
                <w:szCs w:val="20"/>
                <w:lang w:eastAsia="fr-CA"/>
                <w14:ligatures w14:val="none"/>
              </w:rPr>
              <w:t>Algérie</w:t>
            </w:r>
          </w:p>
        </w:tc>
        <w:tc>
          <w:tcPr>
            <w:tcW w:w="1700" w:type="dxa"/>
            <w:shd w:val="clear" w:color="auto" w:fill="auto"/>
            <w:noWrap/>
            <w:vAlign w:val="center"/>
            <w:hideMark/>
          </w:tcPr>
          <w:p w14:paraId="6632938F" w14:textId="77777777" w:rsidR="00416C60" w:rsidRPr="00F3637F" w:rsidRDefault="00416C60" w:rsidP="00110E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fr-CA"/>
                <w14:ligatures w14:val="none"/>
              </w:rPr>
            </w:pPr>
            <w:r w:rsidRPr="00F3637F">
              <w:rPr>
                <w:rFonts w:ascii="Times New Roman" w:eastAsia="Times New Roman" w:hAnsi="Times New Roman" w:cs="Times New Roman"/>
                <w:color w:val="000000"/>
                <w:kern w:val="0"/>
                <w:sz w:val="20"/>
                <w:szCs w:val="20"/>
                <w:lang w:eastAsia="fr-CA"/>
                <w14:ligatures w14:val="none"/>
              </w:rPr>
              <w:t>2</w:t>
            </w:r>
          </w:p>
        </w:tc>
        <w:tc>
          <w:tcPr>
            <w:tcW w:w="2140" w:type="dxa"/>
            <w:shd w:val="clear" w:color="auto" w:fill="auto"/>
            <w:noWrap/>
            <w:vAlign w:val="center"/>
            <w:hideMark/>
          </w:tcPr>
          <w:p w14:paraId="3D53C9EA" w14:textId="77777777" w:rsidR="00416C60" w:rsidRPr="00F3637F" w:rsidRDefault="00416C60" w:rsidP="00110E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fr-CA"/>
                <w14:ligatures w14:val="none"/>
              </w:rPr>
            </w:pPr>
            <w:r w:rsidRPr="00F3637F">
              <w:rPr>
                <w:rFonts w:ascii="Times New Roman" w:eastAsia="Times New Roman" w:hAnsi="Times New Roman" w:cs="Times New Roman"/>
                <w:color w:val="000000"/>
                <w:kern w:val="0"/>
                <w:sz w:val="20"/>
                <w:szCs w:val="20"/>
                <w:lang w:eastAsia="fr-CA"/>
                <w14:ligatures w14:val="none"/>
              </w:rPr>
              <w:t>2</w:t>
            </w:r>
          </w:p>
        </w:tc>
        <w:tc>
          <w:tcPr>
            <w:tcW w:w="2760" w:type="dxa"/>
            <w:shd w:val="clear" w:color="auto" w:fill="auto"/>
            <w:noWrap/>
            <w:vAlign w:val="center"/>
            <w:hideMark/>
          </w:tcPr>
          <w:p w14:paraId="5275DE3D" w14:textId="77777777" w:rsidR="00416C60" w:rsidRPr="00F3637F" w:rsidRDefault="00416C60" w:rsidP="00110E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fr-CA"/>
                <w14:ligatures w14:val="none"/>
              </w:rPr>
            </w:pPr>
            <w:r w:rsidRPr="00F3637F">
              <w:rPr>
                <w:rFonts w:ascii="Times New Roman" w:eastAsia="Times New Roman" w:hAnsi="Times New Roman" w:cs="Times New Roman"/>
                <w:color w:val="000000"/>
                <w:kern w:val="0"/>
                <w:sz w:val="20"/>
                <w:szCs w:val="20"/>
                <w:lang w:eastAsia="fr-CA"/>
                <w14:ligatures w14:val="none"/>
              </w:rPr>
              <w:t>1,00</w:t>
            </w:r>
          </w:p>
        </w:tc>
      </w:tr>
      <w:tr w:rsidR="00416C60" w:rsidRPr="009B353C" w14:paraId="17E86024" w14:textId="77777777" w:rsidTr="00110EE6">
        <w:trPr>
          <w:trHeight w:val="290"/>
        </w:trPr>
        <w:tc>
          <w:tcPr>
            <w:cnfStyle w:val="001000000000" w:firstRow="0" w:lastRow="0" w:firstColumn="1" w:lastColumn="0" w:oddVBand="0" w:evenVBand="0" w:oddHBand="0" w:evenHBand="0" w:firstRowFirstColumn="0" w:firstRowLastColumn="0" w:lastRowFirstColumn="0" w:lastRowLastColumn="0"/>
            <w:tcW w:w="1700" w:type="dxa"/>
            <w:shd w:val="clear" w:color="auto" w:fill="auto"/>
            <w:noWrap/>
            <w:vAlign w:val="center"/>
            <w:hideMark/>
          </w:tcPr>
          <w:p w14:paraId="1BC4DEF3" w14:textId="77777777" w:rsidR="00416C60" w:rsidRPr="00F3637F" w:rsidRDefault="00416C60" w:rsidP="00110EE6">
            <w:pPr>
              <w:jc w:val="center"/>
              <w:rPr>
                <w:rFonts w:ascii="Times New Roman" w:eastAsia="Times New Roman" w:hAnsi="Times New Roman" w:cs="Times New Roman"/>
                <w:b w:val="0"/>
                <w:bCs w:val="0"/>
                <w:color w:val="000000"/>
                <w:kern w:val="0"/>
                <w:sz w:val="20"/>
                <w:szCs w:val="20"/>
                <w:lang w:eastAsia="fr-CA"/>
                <w14:ligatures w14:val="none"/>
              </w:rPr>
            </w:pPr>
            <w:r w:rsidRPr="00F3637F">
              <w:rPr>
                <w:rFonts w:ascii="Times New Roman" w:eastAsia="Times New Roman" w:hAnsi="Times New Roman" w:cs="Times New Roman"/>
                <w:b w:val="0"/>
                <w:bCs w:val="0"/>
                <w:color w:val="000000"/>
                <w:kern w:val="0"/>
                <w:sz w:val="20"/>
                <w:szCs w:val="20"/>
                <w:lang w:eastAsia="fr-CA"/>
                <w14:ligatures w14:val="none"/>
              </w:rPr>
              <w:t>Belgique</w:t>
            </w:r>
          </w:p>
        </w:tc>
        <w:tc>
          <w:tcPr>
            <w:tcW w:w="1700" w:type="dxa"/>
            <w:shd w:val="clear" w:color="auto" w:fill="auto"/>
            <w:noWrap/>
            <w:vAlign w:val="center"/>
            <w:hideMark/>
          </w:tcPr>
          <w:p w14:paraId="6AA9D330" w14:textId="77777777" w:rsidR="00416C60" w:rsidRPr="00F3637F" w:rsidRDefault="00416C60" w:rsidP="00110E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fr-CA"/>
                <w14:ligatures w14:val="none"/>
              </w:rPr>
            </w:pPr>
            <w:r w:rsidRPr="00F3637F">
              <w:rPr>
                <w:rFonts w:ascii="Times New Roman" w:eastAsia="Times New Roman" w:hAnsi="Times New Roman" w:cs="Times New Roman"/>
                <w:color w:val="000000"/>
                <w:kern w:val="0"/>
                <w:sz w:val="20"/>
                <w:szCs w:val="20"/>
                <w:lang w:eastAsia="fr-CA"/>
                <w14:ligatures w14:val="none"/>
              </w:rPr>
              <w:t>1</w:t>
            </w:r>
          </w:p>
        </w:tc>
        <w:tc>
          <w:tcPr>
            <w:tcW w:w="2140" w:type="dxa"/>
            <w:shd w:val="clear" w:color="auto" w:fill="auto"/>
            <w:noWrap/>
            <w:vAlign w:val="center"/>
            <w:hideMark/>
          </w:tcPr>
          <w:p w14:paraId="1017BA26" w14:textId="77777777" w:rsidR="00416C60" w:rsidRPr="00F3637F" w:rsidRDefault="00416C60" w:rsidP="00110E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fr-CA"/>
                <w14:ligatures w14:val="none"/>
              </w:rPr>
            </w:pPr>
            <w:r w:rsidRPr="00F3637F">
              <w:rPr>
                <w:rFonts w:ascii="Times New Roman" w:eastAsia="Times New Roman" w:hAnsi="Times New Roman" w:cs="Times New Roman"/>
                <w:color w:val="000000"/>
                <w:kern w:val="0"/>
                <w:sz w:val="20"/>
                <w:szCs w:val="20"/>
                <w:lang w:eastAsia="fr-CA"/>
                <w14:ligatures w14:val="none"/>
              </w:rPr>
              <w:t>2</w:t>
            </w:r>
          </w:p>
        </w:tc>
        <w:tc>
          <w:tcPr>
            <w:tcW w:w="2760" w:type="dxa"/>
            <w:shd w:val="clear" w:color="auto" w:fill="auto"/>
            <w:noWrap/>
            <w:vAlign w:val="center"/>
            <w:hideMark/>
          </w:tcPr>
          <w:p w14:paraId="794CF1E2" w14:textId="77777777" w:rsidR="00416C60" w:rsidRPr="00F3637F" w:rsidRDefault="00416C60" w:rsidP="00110EE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fr-CA"/>
                <w14:ligatures w14:val="none"/>
              </w:rPr>
            </w:pPr>
            <w:r w:rsidRPr="00F3637F">
              <w:rPr>
                <w:rFonts w:ascii="Times New Roman" w:eastAsia="Times New Roman" w:hAnsi="Times New Roman" w:cs="Times New Roman"/>
                <w:color w:val="000000"/>
                <w:kern w:val="0"/>
                <w:sz w:val="20"/>
                <w:szCs w:val="20"/>
                <w:lang w:eastAsia="fr-CA"/>
                <w14:ligatures w14:val="none"/>
              </w:rPr>
              <w:t>2,00</w:t>
            </w:r>
          </w:p>
        </w:tc>
      </w:tr>
      <w:tr w:rsidR="00416C60" w:rsidRPr="009B353C" w14:paraId="551551E5" w14:textId="77777777" w:rsidTr="00110EE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0" w:type="dxa"/>
            <w:noWrap/>
            <w:vAlign w:val="center"/>
          </w:tcPr>
          <w:p w14:paraId="48BD146D" w14:textId="77777777" w:rsidR="00416C60" w:rsidRPr="00F3637F" w:rsidRDefault="00416C60" w:rsidP="00110EE6">
            <w:pPr>
              <w:jc w:val="center"/>
              <w:rPr>
                <w:rFonts w:ascii="Times New Roman" w:eastAsia="Times New Roman" w:hAnsi="Times New Roman" w:cs="Times New Roman"/>
                <w:color w:val="000000"/>
                <w:kern w:val="0"/>
                <w:sz w:val="20"/>
                <w:szCs w:val="20"/>
                <w:lang w:eastAsia="fr-CA"/>
                <w14:ligatures w14:val="none"/>
              </w:rPr>
            </w:pPr>
            <w:r w:rsidRPr="00F3637F">
              <w:rPr>
                <w:rFonts w:ascii="Times New Roman" w:eastAsia="Times New Roman" w:hAnsi="Times New Roman" w:cs="Times New Roman"/>
                <w:color w:val="000000"/>
                <w:kern w:val="0"/>
                <w:sz w:val="20"/>
                <w:szCs w:val="20"/>
                <w:lang w:eastAsia="fr-CA"/>
                <w14:ligatures w14:val="none"/>
              </w:rPr>
              <w:t>Total</w:t>
            </w:r>
          </w:p>
        </w:tc>
        <w:tc>
          <w:tcPr>
            <w:tcW w:w="1700" w:type="dxa"/>
            <w:noWrap/>
            <w:vAlign w:val="center"/>
          </w:tcPr>
          <w:p w14:paraId="18C58127" w14:textId="77777777" w:rsidR="00416C60" w:rsidRPr="00F3637F" w:rsidRDefault="00416C60" w:rsidP="00110E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0"/>
                <w:szCs w:val="20"/>
                <w:lang w:eastAsia="fr-CA"/>
                <w14:ligatures w14:val="none"/>
              </w:rPr>
            </w:pPr>
            <w:r w:rsidRPr="00F3637F">
              <w:rPr>
                <w:rFonts w:ascii="Times New Roman" w:eastAsia="Times New Roman" w:hAnsi="Times New Roman" w:cs="Times New Roman"/>
                <w:b/>
                <w:bCs/>
                <w:color w:val="000000"/>
                <w:kern w:val="0"/>
                <w:sz w:val="20"/>
                <w:szCs w:val="20"/>
                <w:lang w:eastAsia="fr-CA"/>
                <w14:ligatures w14:val="none"/>
              </w:rPr>
              <w:t>37</w:t>
            </w:r>
          </w:p>
        </w:tc>
        <w:tc>
          <w:tcPr>
            <w:tcW w:w="2140" w:type="dxa"/>
            <w:noWrap/>
            <w:vAlign w:val="center"/>
          </w:tcPr>
          <w:p w14:paraId="6BF869B1" w14:textId="77777777" w:rsidR="00416C60" w:rsidRPr="00F3637F" w:rsidRDefault="00416C60" w:rsidP="00110E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0"/>
                <w:szCs w:val="20"/>
                <w:lang w:eastAsia="fr-CA"/>
                <w14:ligatures w14:val="none"/>
              </w:rPr>
            </w:pPr>
            <w:r w:rsidRPr="00F3637F">
              <w:rPr>
                <w:rFonts w:ascii="Times New Roman" w:eastAsia="Times New Roman" w:hAnsi="Times New Roman" w:cs="Times New Roman"/>
                <w:b/>
                <w:bCs/>
                <w:color w:val="000000"/>
                <w:kern w:val="0"/>
                <w:sz w:val="20"/>
                <w:szCs w:val="20"/>
                <w:lang w:eastAsia="fr-CA"/>
                <w14:ligatures w14:val="none"/>
              </w:rPr>
              <w:t>52</w:t>
            </w:r>
          </w:p>
        </w:tc>
        <w:tc>
          <w:tcPr>
            <w:tcW w:w="2760" w:type="dxa"/>
            <w:noWrap/>
            <w:vAlign w:val="center"/>
          </w:tcPr>
          <w:p w14:paraId="33FB91CE" w14:textId="77777777" w:rsidR="00416C60" w:rsidRPr="00F3637F" w:rsidRDefault="00416C60" w:rsidP="00110EE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kern w:val="0"/>
                <w:sz w:val="20"/>
                <w:szCs w:val="20"/>
                <w:lang w:eastAsia="fr-CA"/>
                <w14:ligatures w14:val="none"/>
              </w:rPr>
            </w:pPr>
            <w:r w:rsidRPr="00F3637F">
              <w:rPr>
                <w:rFonts w:ascii="Times New Roman" w:eastAsia="Times New Roman" w:hAnsi="Times New Roman" w:cs="Times New Roman"/>
                <w:b/>
                <w:bCs/>
                <w:color w:val="000000"/>
                <w:kern w:val="0"/>
                <w:sz w:val="20"/>
                <w:szCs w:val="20"/>
                <w:lang w:eastAsia="fr-CA"/>
                <w14:ligatures w14:val="none"/>
              </w:rPr>
              <w:t>1,41</w:t>
            </w:r>
          </w:p>
        </w:tc>
      </w:tr>
    </w:tbl>
    <w:p w14:paraId="2DF391AA" w14:textId="77777777" w:rsidR="00416C60" w:rsidRPr="00EB513D" w:rsidRDefault="00416C60" w:rsidP="00416C60">
      <w:pPr>
        <w:spacing w:line="240" w:lineRule="auto"/>
        <w:ind w:firstLine="708"/>
        <w:rPr>
          <w:rFonts w:ascii="Times New Roman" w:hAnsi="Times New Roman" w:cs="Times New Roman"/>
          <w:sz w:val="24"/>
          <w:szCs w:val="24"/>
        </w:rPr>
      </w:pPr>
    </w:p>
    <w:p w14:paraId="7427E791" w14:textId="77777777" w:rsidR="00416C60" w:rsidRPr="00F3637F" w:rsidRDefault="00416C60" w:rsidP="00416C60">
      <w:pPr>
        <w:pStyle w:val="Titre2"/>
        <w:spacing w:line="240" w:lineRule="auto"/>
        <w:jc w:val="both"/>
        <w:rPr>
          <w:b w:val="0"/>
          <w:bCs w:val="0"/>
          <w:i/>
          <w:iCs/>
        </w:rPr>
      </w:pPr>
      <w:r w:rsidRPr="00EB513D">
        <w:rPr>
          <w:b w:val="0"/>
          <w:bCs w:val="0"/>
          <w:i/>
          <w:iCs/>
        </w:rPr>
        <w:t>Les élèves</w:t>
      </w:r>
      <w:r>
        <w:rPr>
          <w:color w:val="00B050"/>
        </w:rPr>
        <w:t>.</w:t>
      </w:r>
    </w:p>
    <w:p w14:paraId="39EBAA73" w14:textId="68D7EFB9" w:rsidR="00416C60" w:rsidRPr="00EB513D" w:rsidRDefault="00416C60" w:rsidP="007C2C02">
      <w:pPr>
        <w:spacing w:line="240" w:lineRule="auto"/>
        <w:jc w:val="both"/>
        <w:rPr>
          <w:rFonts w:ascii="Times New Roman" w:hAnsi="Times New Roman" w:cs="Times New Roman"/>
          <w:sz w:val="24"/>
          <w:szCs w:val="24"/>
        </w:rPr>
      </w:pPr>
      <w:r w:rsidRPr="00EB513D">
        <w:rPr>
          <w:rFonts w:ascii="Times New Roman" w:hAnsi="Times New Roman" w:cs="Times New Roman"/>
          <w:sz w:val="24"/>
          <w:szCs w:val="24"/>
        </w:rPr>
        <w:t xml:space="preserve">Près de la moitié des évaluations concernent les 4-5 ans (47%) </w:t>
      </w:r>
      <w:r w:rsidR="001612A3">
        <w:rPr>
          <w:rFonts w:ascii="Times New Roman" w:hAnsi="Times New Roman" w:cs="Times New Roman"/>
          <w:sz w:val="24"/>
          <w:szCs w:val="24"/>
        </w:rPr>
        <w:t>en provenance du</w:t>
      </w:r>
      <w:r w:rsidRPr="00EB513D">
        <w:rPr>
          <w:rFonts w:ascii="Times New Roman" w:hAnsi="Times New Roman" w:cs="Times New Roman"/>
          <w:sz w:val="24"/>
          <w:szCs w:val="24"/>
        </w:rPr>
        <w:t xml:space="preserve"> Québec.</w:t>
      </w:r>
      <w:r w:rsidRPr="00EB513D">
        <w:rPr>
          <w:rStyle w:val="Appelnotedebasdep"/>
          <w:rFonts w:ascii="Times New Roman" w:hAnsi="Times New Roman" w:cs="Times New Roman"/>
          <w:b/>
          <w:bCs/>
          <w:sz w:val="24"/>
          <w:szCs w:val="24"/>
        </w:rPr>
        <w:footnoteReference w:id="11"/>
      </w:r>
      <w:r w:rsidRPr="00EB513D">
        <w:rPr>
          <w:rFonts w:ascii="Times New Roman" w:hAnsi="Times New Roman" w:cs="Times New Roman"/>
          <w:sz w:val="24"/>
          <w:szCs w:val="24"/>
        </w:rPr>
        <w:t xml:space="preserve"> Ce sont les élèves du début primaire </w:t>
      </w:r>
      <w:r w:rsidR="007C2C02">
        <w:rPr>
          <w:rFonts w:ascii="Times New Roman" w:hAnsi="Times New Roman" w:cs="Times New Roman"/>
          <w:sz w:val="24"/>
          <w:szCs w:val="24"/>
        </w:rPr>
        <w:t xml:space="preserve">(6-7 ans) </w:t>
      </w:r>
      <w:r w:rsidRPr="00EB513D">
        <w:rPr>
          <w:rFonts w:ascii="Times New Roman" w:hAnsi="Times New Roman" w:cs="Times New Roman"/>
          <w:sz w:val="24"/>
          <w:szCs w:val="24"/>
        </w:rPr>
        <w:t>qui sont les moins représentés (5%).</w:t>
      </w:r>
    </w:p>
    <w:p w14:paraId="20F6D286" w14:textId="21E6B811" w:rsidR="00416C60" w:rsidRPr="00EB513D" w:rsidRDefault="00416C60" w:rsidP="007C2C02">
      <w:pPr>
        <w:spacing w:line="240" w:lineRule="auto"/>
        <w:jc w:val="both"/>
        <w:rPr>
          <w:rFonts w:ascii="Times New Roman" w:hAnsi="Times New Roman" w:cs="Times New Roman"/>
          <w:sz w:val="24"/>
          <w:szCs w:val="24"/>
        </w:rPr>
      </w:pPr>
      <w:bookmarkStart w:id="4" w:name="_Hlk138073433"/>
      <w:r w:rsidRPr="00EB513D">
        <w:rPr>
          <w:rFonts w:ascii="Times New Roman" w:hAnsi="Times New Roman" w:cs="Times New Roman"/>
          <w:sz w:val="24"/>
          <w:szCs w:val="24"/>
        </w:rPr>
        <w:t>Dans l’ensemble le sexe des élèves est statistiquement équivalent avec 566 évaluations pour les filles (49%) et 586 pour les garçons (51%). (voir le tableau</w:t>
      </w:r>
      <w:r w:rsidR="001612A3">
        <w:rPr>
          <w:rFonts w:ascii="Times New Roman" w:hAnsi="Times New Roman" w:cs="Times New Roman"/>
          <w:sz w:val="24"/>
          <w:szCs w:val="24"/>
        </w:rPr>
        <w:t xml:space="preserve"> </w:t>
      </w:r>
      <w:r w:rsidR="00344D91">
        <w:rPr>
          <w:rFonts w:ascii="Times New Roman" w:hAnsi="Times New Roman" w:cs="Times New Roman"/>
          <w:sz w:val="24"/>
          <w:szCs w:val="24"/>
        </w:rPr>
        <w:t>1a)</w:t>
      </w:r>
      <w:r>
        <w:rPr>
          <w:rFonts w:ascii="Times New Roman" w:hAnsi="Times New Roman" w:cs="Times New Roman"/>
          <w:sz w:val="24"/>
          <w:szCs w:val="24"/>
        </w:rPr>
        <w:t>.</w:t>
      </w:r>
    </w:p>
    <w:bookmarkEnd w:id="4"/>
    <w:p w14:paraId="37F722DE" w14:textId="77777777" w:rsidR="00416C60" w:rsidRDefault="00416C60" w:rsidP="00416C60">
      <w:pPr>
        <w:spacing w:line="240" w:lineRule="auto"/>
        <w:rPr>
          <w:rFonts w:ascii="Times New Roman" w:hAnsi="Times New Roman" w:cs="Times New Roman"/>
          <w:sz w:val="24"/>
          <w:szCs w:val="24"/>
        </w:rPr>
      </w:pPr>
    </w:p>
    <w:p w14:paraId="1F015D5E" w14:textId="77777777" w:rsidR="00416C60" w:rsidRPr="00EB513D" w:rsidRDefault="00416C60" w:rsidP="00416C60">
      <w:pPr>
        <w:spacing w:line="240" w:lineRule="auto"/>
        <w:rPr>
          <w:rFonts w:ascii="Times New Roman" w:hAnsi="Times New Roman" w:cs="Times New Roman"/>
          <w:b/>
          <w:bCs/>
          <w:sz w:val="24"/>
          <w:szCs w:val="24"/>
        </w:rPr>
      </w:pPr>
      <w:r w:rsidRPr="00EB513D">
        <w:rPr>
          <w:rFonts w:ascii="Times New Roman" w:hAnsi="Times New Roman" w:cs="Times New Roman"/>
          <w:sz w:val="24"/>
          <w:szCs w:val="24"/>
        </w:rPr>
        <w:t>Tableau 2.</w:t>
      </w:r>
      <w:r>
        <w:rPr>
          <w:rFonts w:ascii="Times New Roman" w:hAnsi="Times New Roman" w:cs="Times New Roman"/>
          <w:b/>
          <w:bCs/>
          <w:sz w:val="24"/>
          <w:szCs w:val="24"/>
        </w:rPr>
        <w:t xml:space="preserve"> </w:t>
      </w:r>
      <w:r>
        <w:rPr>
          <w:rFonts w:ascii="Times New Roman" w:hAnsi="Times New Roman" w:cs="Times New Roman"/>
          <w:i/>
          <w:iCs/>
          <w:sz w:val="24"/>
          <w:szCs w:val="24"/>
        </w:rPr>
        <w:t>Répartition des évaluations des élèves selon leur groupe d’âge et leur pays d’origine</w:t>
      </w:r>
    </w:p>
    <w:tbl>
      <w:tblPr>
        <w:tblW w:w="8853" w:type="dxa"/>
        <w:tblCellMar>
          <w:left w:w="70" w:type="dxa"/>
          <w:right w:w="70" w:type="dxa"/>
        </w:tblCellMar>
        <w:tblLook w:val="04A0" w:firstRow="1" w:lastRow="0" w:firstColumn="1" w:lastColumn="0" w:noHBand="0" w:noVBand="1"/>
      </w:tblPr>
      <w:tblGrid>
        <w:gridCol w:w="1701"/>
        <w:gridCol w:w="1276"/>
        <w:gridCol w:w="1134"/>
        <w:gridCol w:w="1134"/>
        <w:gridCol w:w="1348"/>
        <w:gridCol w:w="920"/>
        <w:gridCol w:w="1340"/>
      </w:tblGrid>
      <w:tr w:rsidR="00416C60" w:rsidRPr="00EB513D" w14:paraId="3EB91039" w14:textId="77777777" w:rsidTr="00110EE6">
        <w:trPr>
          <w:trHeight w:val="310"/>
        </w:trPr>
        <w:tc>
          <w:tcPr>
            <w:tcW w:w="1701" w:type="dxa"/>
            <w:tcBorders>
              <w:top w:val="nil"/>
              <w:left w:val="nil"/>
              <w:bottom w:val="single" w:sz="4" w:space="0" w:color="95B3D7"/>
              <w:right w:val="nil"/>
            </w:tcBorders>
            <w:shd w:val="clear" w:color="DCE6F1" w:fill="DCE6F1"/>
            <w:noWrap/>
            <w:vAlign w:val="bottom"/>
            <w:hideMark/>
          </w:tcPr>
          <w:p w14:paraId="126793E7" w14:textId="77777777" w:rsidR="00416C60" w:rsidRPr="00EB513D" w:rsidRDefault="00416C60" w:rsidP="00110EE6">
            <w:pPr>
              <w:spacing w:after="0" w:line="240" w:lineRule="auto"/>
              <w:rPr>
                <w:rFonts w:ascii="Times New Roman" w:eastAsia="Times New Roman" w:hAnsi="Times New Roman" w:cs="Times New Roman"/>
                <w:b/>
                <w:bCs/>
                <w:color w:val="000000"/>
                <w:kern w:val="0"/>
                <w:sz w:val="20"/>
                <w:szCs w:val="20"/>
                <w:lang w:eastAsia="fr-CA"/>
                <w14:ligatures w14:val="none"/>
              </w:rPr>
            </w:pPr>
            <w:r w:rsidRPr="00EB513D">
              <w:rPr>
                <w:rFonts w:ascii="Times New Roman" w:eastAsia="Times New Roman" w:hAnsi="Times New Roman" w:cs="Times New Roman"/>
                <w:b/>
                <w:bCs/>
                <w:color w:val="000000"/>
                <w:kern w:val="0"/>
                <w:sz w:val="20"/>
                <w:szCs w:val="20"/>
                <w:lang w:eastAsia="fr-CA"/>
                <w14:ligatures w14:val="none"/>
              </w:rPr>
              <w:t>Pays</w:t>
            </w:r>
          </w:p>
        </w:tc>
        <w:tc>
          <w:tcPr>
            <w:tcW w:w="1276" w:type="dxa"/>
            <w:tcBorders>
              <w:top w:val="nil"/>
              <w:left w:val="nil"/>
              <w:bottom w:val="single" w:sz="4" w:space="0" w:color="95B3D7"/>
              <w:right w:val="nil"/>
            </w:tcBorders>
            <w:shd w:val="clear" w:color="DCE6F1" w:fill="DCE6F1"/>
            <w:noWrap/>
            <w:vAlign w:val="bottom"/>
            <w:hideMark/>
          </w:tcPr>
          <w:p w14:paraId="2AA1B39A" w14:textId="77777777" w:rsidR="00416C60" w:rsidRPr="00EB513D" w:rsidRDefault="00416C60" w:rsidP="00110EE6">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B513D">
              <w:rPr>
                <w:rFonts w:ascii="Times New Roman" w:eastAsia="Times New Roman" w:hAnsi="Times New Roman" w:cs="Times New Roman"/>
                <w:b/>
                <w:bCs/>
                <w:color w:val="000000"/>
                <w:kern w:val="0"/>
                <w:sz w:val="20"/>
                <w:szCs w:val="20"/>
                <w:lang w:eastAsia="fr-CA"/>
                <w14:ligatures w14:val="none"/>
              </w:rPr>
              <w:t>4-5 ans</w:t>
            </w:r>
          </w:p>
        </w:tc>
        <w:tc>
          <w:tcPr>
            <w:tcW w:w="1134" w:type="dxa"/>
            <w:tcBorders>
              <w:top w:val="nil"/>
              <w:left w:val="nil"/>
              <w:bottom w:val="single" w:sz="4" w:space="0" w:color="95B3D7"/>
              <w:right w:val="nil"/>
            </w:tcBorders>
            <w:shd w:val="clear" w:color="DCE6F1" w:fill="DCE6F1"/>
            <w:noWrap/>
            <w:vAlign w:val="bottom"/>
            <w:hideMark/>
          </w:tcPr>
          <w:p w14:paraId="1873D4A5" w14:textId="77777777" w:rsidR="00416C60" w:rsidRPr="00EB513D" w:rsidRDefault="00416C60" w:rsidP="00110EE6">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B513D">
              <w:rPr>
                <w:rFonts w:ascii="Times New Roman" w:eastAsia="Times New Roman" w:hAnsi="Times New Roman" w:cs="Times New Roman"/>
                <w:b/>
                <w:bCs/>
                <w:color w:val="000000"/>
                <w:kern w:val="0"/>
                <w:sz w:val="20"/>
                <w:szCs w:val="20"/>
                <w:lang w:eastAsia="fr-CA"/>
                <w14:ligatures w14:val="none"/>
              </w:rPr>
              <w:t>6-7 ans</w:t>
            </w:r>
          </w:p>
        </w:tc>
        <w:tc>
          <w:tcPr>
            <w:tcW w:w="1134" w:type="dxa"/>
            <w:tcBorders>
              <w:top w:val="nil"/>
              <w:left w:val="nil"/>
              <w:bottom w:val="single" w:sz="4" w:space="0" w:color="95B3D7"/>
              <w:right w:val="nil"/>
            </w:tcBorders>
            <w:shd w:val="clear" w:color="DCE6F1" w:fill="DCE6F1"/>
            <w:noWrap/>
            <w:vAlign w:val="bottom"/>
            <w:hideMark/>
          </w:tcPr>
          <w:p w14:paraId="2EB16C2C" w14:textId="77777777" w:rsidR="00416C60" w:rsidRPr="00EB513D" w:rsidRDefault="00416C60" w:rsidP="00110EE6">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B513D">
              <w:rPr>
                <w:rFonts w:ascii="Times New Roman" w:eastAsia="Times New Roman" w:hAnsi="Times New Roman" w:cs="Times New Roman"/>
                <w:b/>
                <w:bCs/>
                <w:color w:val="000000"/>
                <w:kern w:val="0"/>
                <w:sz w:val="20"/>
                <w:szCs w:val="20"/>
                <w:lang w:eastAsia="fr-CA"/>
                <w14:ligatures w14:val="none"/>
              </w:rPr>
              <w:t>8-9 ans</w:t>
            </w:r>
          </w:p>
        </w:tc>
        <w:tc>
          <w:tcPr>
            <w:tcW w:w="1348" w:type="dxa"/>
            <w:tcBorders>
              <w:top w:val="nil"/>
              <w:left w:val="nil"/>
              <w:bottom w:val="single" w:sz="4" w:space="0" w:color="95B3D7"/>
              <w:right w:val="nil"/>
            </w:tcBorders>
            <w:shd w:val="clear" w:color="DCE6F1" w:fill="DCE6F1"/>
            <w:noWrap/>
            <w:vAlign w:val="bottom"/>
            <w:hideMark/>
          </w:tcPr>
          <w:p w14:paraId="678FB098" w14:textId="77777777" w:rsidR="00416C60" w:rsidRPr="00EB513D" w:rsidRDefault="00416C60" w:rsidP="00110EE6">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B513D">
              <w:rPr>
                <w:rFonts w:ascii="Times New Roman" w:eastAsia="Times New Roman" w:hAnsi="Times New Roman" w:cs="Times New Roman"/>
                <w:b/>
                <w:bCs/>
                <w:color w:val="000000"/>
                <w:kern w:val="0"/>
                <w:sz w:val="20"/>
                <w:szCs w:val="20"/>
                <w:lang w:eastAsia="fr-CA"/>
                <w14:ligatures w14:val="none"/>
              </w:rPr>
              <w:t>10-11 ans</w:t>
            </w:r>
          </w:p>
        </w:tc>
        <w:tc>
          <w:tcPr>
            <w:tcW w:w="920" w:type="dxa"/>
            <w:tcBorders>
              <w:top w:val="nil"/>
              <w:left w:val="nil"/>
              <w:bottom w:val="single" w:sz="4" w:space="0" w:color="95B3D7"/>
              <w:right w:val="nil"/>
            </w:tcBorders>
            <w:shd w:val="clear" w:color="DCE6F1" w:fill="DCE6F1"/>
            <w:noWrap/>
            <w:vAlign w:val="bottom"/>
            <w:hideMark/>
          </w:tcPr>
          <w:p w14:paraId="0E76A48B" w14:textId="77777777" w:rsidR="00416C60" w:rsidRPr="00EB513D" w:rsidRDefault="00416C60" w:rsidP="00110EE6">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B513D">
              <w:rPr>
                <w:rFonts w:ascii="Times New Roman" w:eastAsia="Times New Roman" w:hAnsi="Times New Roman" w:cs="Times New Roman"/>
                <w:b/>
                <w:bCs/>
                <w:color w:val="000000"/>
                <w:kern w:val="0"/>
                <w:sz w:val="20"/>
                <w:szCs w:val="20"/>
                <w:lang w:eastAsia="fr-CA"/>
                <w14:ligatures w14:val="none"/>
              </w:rPr>
              <w:t>12 ans</w:t>
            </w:r>
          </w:p>
        </w:tc>
        <w:tc>
          <w:tcPr>
            <w:tcW w:w="1340" w:type="dxa"/>
            <w:tcBorders>
              <w:top w:val="nil"/>
              <w:left w:val="nil"/>
              <w:bottom w:val="single" w:sz="4" w:space="0" w:color="95B3D7"/>
              <w:right w:val="nil"/>
            </w:tcBorders>
            <w:shd w:val="clear" w:color="DCE6F1" w:fill="DCE6F1"/>
            <w:noWrap/>
            <w:vAlign w:val="bottom"/>
            <w:hideMark/>
          </w:tcPr>
          <w:p w14:paraId="78931C7E" w14:textId="77777777" w:rsidR="00416C60" w:rsidRPr="00EB513D" w:rsidRDefault="00416C60" w:rsidP="00110EE6">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B513D">
              <w:rPr>
                <w:rFonts w:ascii="Times New Roman" w:eastAsia="Times New Roman" w:hAnsi="Times New Roman" w:cs="Times New Roman"/>
                <w:b/>
                <w:bCs/>
                <w:color w:val="000000"/>
                <w:kern w:val="0"/>
                <w:sz w:val="20"/>
                <w:szCs w:val="20"/>
                <w:lang w:eastAsia="fr-CA"/>
                <w14:ligatures w14:val="none"/>
              </w:rPr>
              <w:t>Total</w:t>
            </w:r>
          </w:p>
        </w:tc>
      </w:tr>
      <w:tr w:rsidR="00416C60" w:rsidRPr="00EB513D" w14:paraId="52B4F0E1" w14:textId="77777777" w:rsidTr="00110EE6">
        <w:trPr>
          <w:trHeight w:val="310"/>
        </w:trPr>
        <w:tc>
          <w:tcPr>
            <w:tcW w:w="1701" w:type="dxa"/>
            <w:tcBorders>
              <w:top w:val="nil"/>
              <w:left w:val="nil"/>
              <w:bottom w:val="nil"/>
              <w:right w:val="nil"/>
            </w:tcBorders>
            <w:shd w:val="clear" w:color="auto" w:fill="auto"/>
            <w:noWrap/>
            <w:vAlign w:val="bottom"/>
          </w:tcPr>
          <w:p w14:paraId="5CB03DB0" w14:textId="77777777" w:rsidR="00416C60" w:rsidRPr="00EB513D" w:rsidRDefault="00416C60" w:rsidP="00110EE6">
            <w:pPr>
              <w:spacing w:after="0" w:line="240" w:lineRule="auto"/>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Québec</w:t>
            </w:r>
          </w:p>
        </w:tc>
        <w:tc>
          <w:tcPr>
            <w:tcW w:w="1276" w:type="dxa"/>
            <w:tcBorders>
              <w:top w:val="nil"/>
              <w:left w:val="nil"/>
              <w:bottom w:val="nil"/>
              <w:right w:val="nil"/>
            </w:tcBorders>
            <w:shd w:val="clear" w:color="auto" w:fill="auto"/>
            <w:noWrap/>
            <w:vAlign w:val="bottom"/>
          </w:tcPr>
          <w:p w14:paraId="703B60C0"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501</w:t>
            </w:r>
          </w:p>
        </w:tc>
        <w:tc>
          <w:tcPr>
            <w:tcW w:w="1134" w:type="dxa"/>
            <w:tcBorders>
              <w:top w:val="nil"/>
              <w:left w:val="nil"/>
              <w:bottom w:val="nil"/>
              <w:right w:val="nil"/>
            </w:tcBorders>
            <w:shd w:val="clear" w:color="auto" w:fill="auto"/>
            <w:noWrap/>
            <w:vAlign w:val="bottom"/>
          </w:tcPr>
          <w:p w14:paraId="30FBA175" w14:textId="77777777" w:rsidR="00416C60" w:rsidRPr="00EB513D"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31</w:t>
            </w:r>
          </w:p>
        </w:tc>
        <w:tc>
          <w:tcPr>
            <w:tcW w:w="1134" w:type="dxa"/>
            <w:tcBorders>
              <w:top w:val="nil"/>
              <w:left w:val="nil"/>
              <w:bottom w:val="nil"/>
              <w:right w:val="nil"/>
            </w:tcBorders>
            <w:shd w:val="clear" w:color="auto" w:fill="auto"/>
            <w:noWrap/>
            <w:vAlign w:val="bottom"/>
          </w:tcPr>
          <w:p w14:paraId="406DDB26"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62</w:t>
            </w:r>
          </w:p>
        </w:tc>
        <w:tc>
          <w:tcPr>
            <w:tcW w:w="1348" w:type="dxa"/>
            <w:tcBorders>
              <w:top w:val="nil"/>
              <w:left w:val="nil"/>
              <w:bottom w:val="nil"/>
              <w:right w:val="nil"/>
            </w:tcBorders>
            <w:shd w:val="clear" w:color="auto" w:fill="auto"/>
            <w:noWrap/>
            <w:vAlign w:val="bottom"/>
          </w:tcPr>
          <w:p w14:paraId="517D0BE2"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68</w:t>
            </w:r>
          </w:p>
        </w:tc>
        <w:tc>
          <w:tcPr>
            <w:tcW w:w="920" w:type="dxa"/>
            <w:tcBorders>
              <w:top w:val="nil"/>
              <w:left w:val="nil"/>
              <w:bottom w:val="nil"/>
              <w:right w:val="nil"/>
            </w:tcBorders>
            <w:shd w:val="clear" w:color="auto" w:fill="auto"/>
            <w:noWrap/>
            <w:vAlign w:val="bottom"/>
          </w:tcPr>
          <w:p w14:paraId="453DB717"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0</w:t>
            </w:r>
          </w:p>
        </w:tc>
        <w:tc>
          <w:tcPr>
            <w:tcW w:w="1340" w:type="dxa"/>
            <w:tcBorders>
              <w:top w:val="nil"/>
              <w:left w:val="nil"/>
              <w:bottom w:val="nil"/>
              <w:right w:val="nil"/>
            </w:tcBorders>
            <w:shd w:val="clear" w:color="auto" w:fill="auto"/>
            <w:noWrap/>
            <w:vAlign w:val="bottom"/>
          </w:tcPr>
          <w:p w14:paraId="6BA5CCF6"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662</w:t>
            </w:r>
          </w:p>
        </w:tc>
      </w:tr>
      <w:tr w:rsidR="00416C60" w:rsidRPr="00EB513D" w14:paraId="4A0ABBE7" w14:textId="77777777" w:rsidTr="00110EE6">
        <w:trPr>
          <w:trHeight w:val="310"/>
        </w:trPr>
        <w:tc>
          <w:tcPr>
            <w:tcW w:w="1701" w:type="dxa"/>
            <w:tcBorders>
              <w:top w:val="nil"/>
              <w:left w:val="nil"/>
              <w:bottom w:val="nil"/>
              <w:right w:val="nil"/>
            </w:tcBorders>
            <w:shd w:val="clear" w:color="auto" w:fill="auto"/>
            <w:noWrap/>
            <w:vAlign w:val="bottom"/>
          </w:tcPr>
          <w:p w14:paraId="0289B6CB" w14:textId="77777777" w:rsidR="00416C60" w:rsidRPr="00EB513D" w:rsidRDefault="00416C60" w:rsidP="00110EE6">
            <w:pPr>
              <w:spacing w:after="0" w:line="240" w:lineRule="auto"/>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Tunisie</w:t>
            </w:r>
          </w:p>
        </w:tc>
        <w:tc>
          <w:tcPr>
            <w:tcW w:w="1276" w:type="dxa"/>
            <w:tcBorders>
              <w:top w:val="nil"/>
              <w:left w:val="nil"/>
              <w:bottom w:val="nil"/>
              <w:right w:val="nil"/>
            </w:tcBorders>
            <w:shd w:val="clear" w:color="auto" w:fill="auto"/>
            <w:noWrap/>
            <w:vAlign w:val="bottom"/>
          </w:tcPr>
          <w:p w14:paraId="78362F0F"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0</w:t>
            </w:r>
          </w:p>
        </w:tc>
        <w:tc>
          <w:tcPr>
            <w:tcW w:w="1134" w:type="dxa"/>
            <w:tcBorders>
              <w:top w:val="nil"/>
              <w:left w:val="nil"/>
              <w:bottom w:val="nil"/>
              <w:right w:val="nil"/>
            </w:tcBorders>
            <w:shd w:val="clear" w:color="auto" w:fill="auto"/>
            <w:noWrap/>
            <w:vAlign w:val="bottom"/>
          </w:tcPr>
          <w:p w14:paraId="51B83DD3" w14:textId="77777777" w:rsidR="00416C60" w:rsidRPr="00EB513D"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EB513D">
              <w:rPr>
                <w:rFonts w:ascii="Times New Roman" w:eastAsia="Times New Roman" w:hAnsi="Times New Roman" w:cs="Times New Roman"/>
                <w:kern w:val="0"/>
                <w:sz w:val="20"/>
                <w:szCs w:val="20"/>
                <w:lang w:eastAsia="fr-CA"/>
                <w14:ligatures w14:val="none"/>
              </w:rPr>
              <w:t>0</w:t>
            </w:r>
          </w:p>
        </w:tc>
        <w:tc>
          <w:tcPr>
            <w:tcW w:w="1134" w:type="dxa"/>
            <w:tcBorders>
              <w:top w:val="nil"/>
              <w:left w:val="nil"/>
              <w:bottom w:val="nil"/>
              <w:right w:val="nil"/>
            </w:tcBorders>
            <w:shd w:val="clear" w:color="auto" w:fill="auto"/>
            <w:noWrap/>
            <w:vAlign w:val="bottom"/>
          </w:tcPr>
          <w:p w14:paraId="24289D4C"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25</w:t>
            </w:r>
          </w:p>
        </w:tc>
        <w:tc>
          <w:tcPr>
            <w:tcW w:w="1348" w:type="dxa"/>
            <w:tcBorders>
              <w:top w:val="nil"/>
              <w:left w:val="nil"/>
              <w:bottom w:val="nil"/>
              <w:right w:val="nil"/>
            </w:tcBorders>
            <w:shd w:val="clear" w:color="auto" w:fill="auto"/>
            <w:noWrap/>
            <w:vAlign w:val="bottom"/>
          </w:tcPr>
          <w:p w14:paraId="452737B0"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149</w:t>
            </w:r>
          </w:p>
        </w:tc>
        <w:tc>
          <w:tcPr>
            <w:tcW w:w="920" w:type="dxa"/>
            <w:tcBorders>
              <w:top w:val="nil"/>
              <w:left w:val="nil"/>
              <w:bottom w:val="nil"/>
              <w:right w:val="nil"/>
            </w:tcBorders>
            <w:shd w:val="clear" w:color="auto" w:fill="auto"/>
            <w:noWrap/>
            <w:vAlign w:val="bottom"/>
          </w:tcPr>
          <w:p w14:paraId="0C9034EE"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127</w:t>
            </w:r>
          </w:p>
        </w:tc>
        <w:tc>
          <w:tcPr>
            <w:tcW w:w="1340" w:type="dxa"/>
            <w:tcBorders>
              <w:top w:val="nil"/>
              <w:left w:val="nil"/>
              <w:bottom w:val="nil"/>
              <w:right w:val="nil"/>
            </w:tcBorders>
            <w:shd w:val="clear" w:color="auto" w:fill="auto"/>
            <w:noWrap/>
            <w:vAlign w:val="bottom"/>
          </w:tcPr>
          <w:p w14:paraId="134B47B6"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301</w:t>
            </w:r>
          </w:p>
        </w:tc>
      </w:tr>
      <w:tr w:rsidR="00416C60" w:rsidRPr="00EB513D" w14:paraId="4B708778" w14:textId="77777777" w:rsidTr="00110EE6">
        <w:trPr>
          <w:trHeight w:val="310"/>
        </w:trPr>
        <w:tc>
          <w:tcPr>
            <w:tcW w:w="1701" w:type="dxa"/>
            <w:tcBorders>
              <w:top w:val="nil"/>
              <w:left w:val="nil"/>
              <w:bottom w:val="nil"/>
              <w:right w:val="nil"/>
            </w:tcBorders>
            <w:shd w:val="clear" w:color="auto" w:fill="auto"/>
            <w:noWrap/>
            <w:vAlign w:val="bottom"/>
          </w:tcPr>
          <w:p w14:paraId="18D75BE5" w14:textId="77777777" w:rsidR="00416C60" w:rsidRPr="00EB513D" w:rsidRDefault="00416C60" w:rsidP="00110EE6">
            <w:pPr>
              <w:spacing w:after="0" w:line="240" w:lineRule="auto"/>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France</w:t>
            </w:r>
          </w:p>
        </w:tc>
        <w:tc>
          <w:tcPr>
            <w:tcW w:w="1276" w:type="dxa"/>
            <w:tcBorders>
              <w:top w:val="nil"/>
              <w:left w:val="nil"/>
              <w:bottom w:val="nil"/>
              <w:right w:val="nil"/>
            </w:tcBorders>
            <w:shd w:val="clear" w:color="auto" w:fill="auto"/>
            <w:noWrap/>
            <w:vAlign w:val="bottom"/>
          </w:tcPr>
          <w:p w14:paraId="18ED24E7"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36</w:t>
            </w:r>
          </w:p>
        </w:tc>
        <w:tc>
          <w:tcPr>
            <w:tcW w:w="1134" w:type="dxa"/>
            <w:tcBorders>
              <w:top w:val="nil"/>
              <w:left w:val="nil"/>
              <w:bottom w:val="nil"/>
              <w:right w:val="nil"/>
            </w:tcBorders>
            <w:shd w:val="clear" w:color="auto" w:fill="auto"/>
            <w:noWrap/>
            <w:vAlign w:val="bottom"/>
          </w:tcPr>
          <w:p w14:paraId="5CAD7B0C" w14:textId="77777777" w:rsidR="00416C60" w:rsidRPr="00EB513D"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29</w:t>
            </w:r>
          </w:p>
        </w:tc>
        <w:tc>
          <w:tcPr>
            <w:tcW w:w="1134" w:type="dxa"/>
            <w:tcBorders>
              <w:top w:val="nil"/>
              <w:left w:val="nil"/>
              <w:bottom w:val="nil"/>
              <w:right w:val="nil"/>
            </w:tcBorders>
            <w:shd w:val="clear" w:color="auto" w:fill="auto"/>
            <w:noWrap/>
            <w:vAlign w:val="bottom"/>
          </w:tcPr>
          <w:p w14:paraId="06565FFE"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16</w:t>
            </w:r>
          </w:p>
        </w:tc>
        <w:tc>
          <w:tcPr>
            <w:tcW w:w="1348" w:type="dxa"/>
            <w:tcBorders>
              <w:top w:val="nil"/>
              <w:left w:val="nil"/>
              <w:bottom w:val="nil"/>
              <w:right w:val="nil"/>
            </w:tcBorders>
            <w:shd w:val="clear" w:color="auto" w:fill="auto"/>
            <w:noWrap/>
            <w:vAlign w:val="bottom"/>
          </w:tcPr>
          <w:p w14:paraId="3AAD4494"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0</w:t>
            </w:r>
          </w:p>
        </w:tc>
        <w:tc>
          <w:tcPr>
            <w:tcW w:w="920" w:type="dxa"/>
            <w:tcBorders>
              <w:top w:val="nil"/>
              <w:left w:val="nil"/>
              <w:bottom w:val="nil"/>
              <w:right w:val="nil"/>
            </w:tcBorders>
            <w:shd w:val="clear" w:color="auto" w:fill="auto"/>
            <w:noWrap/>
            <w:vAlign w:val="bottom"/>
          </w:tcPr>
          <w:p w14:paraId="242CA92D"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kern w:val="0"/>
                <w:sz w:val="20"/>
                <w:szCs w:val="20"/>
                <w:lang w:eastAsia="fr-CA"/>
                <w14:ligatures w14:val="none"/>
              </w:rPr>
              <w:t>0</w:t>
            </w:r>
          </w:p>
        </w:tc>
        <w:tc>
          <w:tcPr>
            <w:tcW w:w="1340" w:type="dxa"/>
            <w:tcBorders>
              <w:top w:val="nil"/>
              <w:left w:val="nil"/>
              <w:bottom w:val="nil"/>
              <w:right w:val="nil"/>
            </w:tcBorders>
            <w:shd w:val="clear" w:color="auto" w:fill="auto"/>
            <w:noWrap/>
            <w:vAlign w:val="bottom"/>
          </w:tcPr>
          <w:p w14:paraId="6062DACB"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81</w:t>
            </w:r>
          </w:p>
        </w:tc>
      </w:tr>
      <w:tr w:rsidR="00416C60" w:rsidRPr="00EB513D" w14:paraId="16D6202D" w14:textId="77777777" w:rsidTr="00110EE6">
        <w:trPr>
          <w:trHeight w:val="310"/>
        </w:trPr>
        <w:tc>
          <w:tcPr>
            <w:tcW w:w="1701" w:type="dxa"/>
            <w:tcBorders>
              <w:top w:val="nil"/>
              <w:left w:val="nil"/>
              <w:bottom w:val="nil"/>
              <w:right w:val="nil"/>
            </w:tcBorders>
            <w:shd w:val="clear" w:color="auto" w:fill="auto"/>
            <w:noWrap/>
            <w:vAlign w:val="bottom"/>
            <w:hideMark/>
          </w:tcPr>
          <w:p w14:paraId="3709EBBF" w14:textId="77777777" w:rsidR="00416C60" w:rsidRPr="00EB513D" w:rsidRDefault="00416C60" w:rsidP="00110EE6">
            <w:pPr>
              <w:spacing w:after="0" w:line="240" w:lineRule="auto"/>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Algérie</w:t>
            </w:r>
          </w:p>
        </w:tc>
        <w:tc>
          <w:tcPr>
            <w:tcW w:w="1276" w:type="dxa"/>
            <w:tcBorders>
              <w:top w:val="nil"/>
              <w:left w:val="nil"/>
              <w:bottom w:val="nil"/>
              <w:right w:val="nil"/>
            </w:tcBorders>
            <w:shd w:val="clear" w:color="auto" w:fill="auto"/>
            <w:noWrap/>
            <w:vAlign w:val="bottom"/>
            <w:hideMark/>
          </w:tcPr>
          <w:p w14:paraId="12A5E079"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0</w:t>
            </w:r>
          </w:p>
        </w:tc>
        <w:tc>
          <w:tcPr>
            <w:tcW w:w="1134" w:type="dxa"/>
            <w:tcBorders>
              <w:top w:val="nil"/>
              <w:left w:val="nil"/>
              <w:bottom w:val="nil"/>
              <w:right w:val="nil"/>
            </w:tcBorders>
            <w:shd w:val="clear" w:color="auto" w:fill="auto"/>
            <w:noWrap/>
            <w:vAlign w:val="bottom"/>
            <w:hideMark/>
          </w:tcPr>
          <w:p w14:paraId="00A12C85" w14:textId="77777777" w:rsidR="00416C60" w:rsidRPr="00EB513D"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EB513D">
              <w:rPr>
                <w:rFonts w:ascii="Times New Roman" w:eastAsia="Times New Roman" w:hAnsi="Times New Roman" w:cs="Times New Roman"/>
                <w:kern w:val="0"/>
                <w:sz w:val="20"/>
                <w:szCs w:val="20"/>
                <w:lang w:eastAsia="fr-CA"/>
                <w14:ligatures w14:val="none"/>
              </w:rPr>
              <w:t>0</w:t>
            </w:r>
          </w:p>
        </w:tc>
        <w:tc>
          <w:tcPr>
            <w:tcW w:w="1134" w:type="dxa"/>
            <w:tcBorders>
              <w:top w:val="nil"/>
              <w:left w:val="nil"/>
              <w:bottom w:val="nil"/>
              <w:right w:val="nil"/>
            </w:tcBorders>
            <w:shd w:val="clear" w:color="auto" w:fill="auto"/>
            <w:noWrap/>
            <w:vAlign w:val="bottom"/>
            <w:hideMark/>
          </w:tcPr>
          <w:p w14:paraId="4235A463"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42</w:t>
            </w:r>
          </w:p>
        </w:tc>
        <w:tc>
          <w:tcPr>
            <w:tcW w:w="1348" w:type="dxa"/>
            <w:tcBorders>
              <w:top w:val="nil"/>
              <w:left w:val="nil"/>
              <w:bottom w:val="nil"/>
              <w:right w:val="nil"/>
            </w:tcBorders>
            <w:shd w:val="clear" w:color="auto" w:fill="auto"/>
            <w:noWrap/>
            <w:vAlign w:val="bottom"/>
            <w:hideMark/>
          </w:tcPr>
          <w:p w14:paraId="1EF03B0A"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27</w:t>
            </w:r>
          </w:p>
        </w:tc>
        <w:tc>
          <w:tcPr>
            <w:tcW w:w="920" w:type="dxa"/>
            <w:tcBorders>
              <w:top w:val="nil"/>
              <w:left w:val="nil"/>
              <w:bottom w:val="nil"/>
              <w:right w:val="nil"/>
            </w:tcBorders>
            <w:shd w:val="clear" w:color="auto" w:fill="auto"/>
            <w:noWrap/>
            <w:vAlign w:val="bottom"/>
            <w:hideMark/>
          </w:tcPr>
          <w:p w14:paraId="0115C21B"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0</w:t>
            </w:r>
          </w:p>
        </w:tc>
        <w:tc>
          <w:tcPr>
            <w:tcW w:w="1340" w:type="dxa"/>
            <w:tcBorders>
              <w:top w:val="nil"/>
              <w:left w:val="nil"/>
              <w:bottom w:val="nil"/>
              <w:right w:val="nil"/>
            </w:tcBorders>
            <w:shd w:val="clear" w:color="auto" w:fill="auto"/>
            <w:noWrap/>
            <w:vAlign w:val="bottom"/>
            <w:hideMark/>
          </w:tcPr>
          <w:p w14:paraId="3AC4469F"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69</w:t>
            </w:r>
          </w:p>
        </w:tc>
      </w:tr>
      <w:tr w:rsidR="00416C60" w:rsidRPr="00EB513D" w14:paraId="5B072B2D" w14:textId="77777777" w:rsidTr="00110EE6">
        <w:trPr>
          <w:trHeight w:val="310"/>
        </w:trPr>
        <w:tc>
          <w:tcPr>
            <w:tcW w:w="1701" w:type="dxa"/>
            <w:tcBorders>
              <w:top w:val="nil"/>
              <w:left w:val="nil"/>
              <w:bottom w:val="nil"/>
              <w:right w:val="nil"/>
            </w:tcBorders>
            <w:shd w:val="clear" w:color="auto" w:fill="auto"/>
            <w:noWrap/>
            <w:vAlign w:val="bottom"/>
            <w:hideMark/>
          </w:tcPr>
          <w:p w14:paraId="2F9D1832" w14:textId="77777777" w:rsidR="00416C60" w:rsidRPr="00EB513D" w:rsidRDefault="00416C60" w:rsidP="00110EE6">
            <w:pPr>
              <w:spacing w:after="0" w:line="240" w:lineRule="auto"/>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Belgique</w:t>
            </w:r>
          </w:p>
        </w:tc>
        <w:tc>
          <w:tcPr>
            <w:tcW w:w="1276" w:type="dxa"/>
            <w:tcBorders>
              <w:top w:val="nil"/>
              <w:left w:val="nil"/>
              <w:bottom w:val="nil"/>
              <w:right w:val="nil"/>
            </w:tcBorders>
            <w:shd w:val="clear" w:color="auto" w:fill="auto"/>
            <w:noWrap/>
            <w:vAlign w:val="bottom"/>
            <w:hideMark/>
          </w:tcPr>
          <w:p w14:paraId="38B5F255"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0</w:t>
            </w:r>
          </w:p>
        </w:tc>
        <w:tc>
          <w:tcPr>
            <w:tcW w:w="1134" w:type="dxa"/>
            <w:tcBorders>
              <w:top w:val="nil"/>
              <w:left w:val="nil"/>
              <w:bottom w:val="nil"/>
              <w:right w:val="nil"/>
            </w:tcBorders>
            <w:shd w:val="clear" w:color="auto" w:fill="auto"/>
            <w:noWrap/>
            <w:vAlign w:val="bottom"/>
            <w:hideMark/>
          </w:tcPr>
          <w:p w14:paraId="371E7B40" w14:textId="77777777" w:rsidR="00416C60" w:rsidRPr="00EB513D"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EB513D">
              <w:rPr>
                <w:rFonts w:ascii="Times New Roman" w:eastAsia="Times New Roman" w:hAnsi="Times New Roman" w:cs="Times New Roman"/>
                <w:kern w:val="0"/>
                <w:sz w:val="20"/>
                <w:szCs w:val="20"/>
                <w:lang w:eastAsia="fr-CA"/>
                <w14:ligatures w14:val="none"/>
              </w:rPr>
              <w:t>0</w:t>
            </w:r>
          </w:p>
        </w:tc>
        <w:tc>
          <w:tcPr>
            <w:tcW w:w="1134" w:type="dxa"/>
            <w:tcBorders>
              <w:top w:val="nil"/>
              <w:left w:val="nil"/>
              <w:bottom w:val="nil"/>
              <w:right w:val="nil"/>
            </w:tcBorders>
            <w:shd w:val="clear" w:color="auto" w:fill="auto"/>
            <w:noWrap/>
            <w:vAlign w:val="bottom"/>
            <w:hideMark/>
          </w:tcPr>
          <w:p w14:paraId="276B0DF5"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22</w:t>
            </w:r>
          </w:p>
        </w:tc>
        <w:tc>
          <w:tcPr>
            <w:tcW w:w="1348" w:type="dxa"/>
            <w:tcBorders>
              <w:top w:val="nil"/>
              <w:left w:val="nil"/>
              <w:bottom w:val="nil"/>
              <w:right w:val="nil"/>
            </w:tcBorders>
            <w:shd w:val="clear" w:color="auto" w:fill="auto"/>
            <w:noWrap/>
            <w:vAlign w:val="bottom"/>
            <w:hideMark/>
          </w:tcPr>
          <w:p w14:paraId="51034353"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3</w:t>
            </w:r>
          </w:p>
        </w:tc>
        <w:tc>
          <w:tcPr>
            <w:tcW w:w="920" w:type="dxa"/>
            <w:tcBorders>
              <w:top w:val="nil"/>
              <w:left w:val="nil"/>
              <w:bottom w:val="nil"/>
              <w:right w:val="nil"/>
            </w:tcBorders>
            <w:shd w:val="clear" w:color="auto" w:fill="auto"/>
            <w:noWrap/>
            <w:vAlign w:val="bottom"/>
            <w:hideMark/>
          </w:tcPr>
          <w:p w14:paraId="053AA065"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0</w:t>
            </w:r>
          </w:p>
        </w:tc>
        <w:tc>
          <w:tcPr>
            <w:tcW w:w="1340" w:type="dxa"/>
            <w:tcBorders>
              <w:top w:val="nil"/>
              <w:left w:val="nil"/>
              <w:bottom w:val="nil"/>
              <w:right w:val="nil"/>
            </w:tcBorders>
            <w:shd w:val="clear" w:color="auto" w:fill="auto"/>
            <w:noWrap/>
            <w:vAlign w:val="bottom"/>
            <w:hideMark/>
          </w:tcPr>
          <w:p w14:paraId="352802FB"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25</w:t>
            </w:r>
          </w:p>
        </w:tc>
      </w:tr>
      <w:tr w:rsidR="00416C60" w:rsidRPr="00EB513D" w14:paraId="17B5A4F8" w14:textId="77777777" w:rsidTr="00110EE6">
        <w:trPr>
          <w:trHeight w:val="310"/>
        </w:trPr>
        <w:tc>
          <w:tcPr>
            <w:tcW w:w="1701" w:type="dxa"/>
            <w:tcBorders>
              <w:top w:val="nil"/>
              <w:left w:val="nil"/>
              <w:bottom w:val="nil"/>
              <w:right w:val="nil"/>
            </w:tcBorders>
            <w:shd w:val="clear" w:color="auto" w:fill="auto"/>
            <w:noWrap/>
            <w:vAlign w:val="bottom"/>
            <w:hideMark/>
          </w:tcPr>
          <w:p w14:paraId="3D104EF0" w14:textId="77777777" w:rsidR="00416C60" w:rsidRPr="00EB513D" w:rsidRDefault="00416C60" w:rsidP="00110EE6">
            <w:pPr>
              <w:spacing w:after="0" w:line="240" w:lineRule="auto"/>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Cameroun</w:t>
            </w:r>
          </w:p>
        </w:tc>
        <w:tc>
          <w:tcPr>
            <w:tcW w:w="1276" w:type="dxa"/>
            <w:tcBorders>
              <w:top w:val="nil"/>
              <w:left w:val="nil"/>
              <w:bottom w:val="nil"/>
              <w:right w:val="nil"/>
            </w:tcBorders>
            <w:shd w:val="clear" w:color="auto" w:fill="auto"/>
            <w:noWrap/>
            <w:vAlign w:val="bottom"/>
            <w:hideMark/>
          </w:tcPr>
          <w:p w14:paraId="35B1351D"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10</w:t>
            </w:r>
          </w:p>
        </w:tc>
        <w:tc>
          <w:tcPr>
            <w:tcW w:w="1134" w:type="dxa"/>
            <w:tcBorders>
              <w:top w:val="nil"/>
              <w:left w:val="nil"/>
              <w:bottom w:val="nil"/>
              <w:right w:val="nil"/>
            </w:tcBorders>
            <w:shd w:val="clear" w:color="auto" w:fill="auto"/>
            <w:noWrap/>
            <w:vAlign w:val="bottom"/>
            <w:hideMark/>
          </w:tcPr>
          <w:p w14:paraId="6A4F70E6"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0</w:t>
            </w:r>
          </w:p>
        </w:tc>
        <w:tc>
          <w:tcPr>
            <w:tcW w:w="1134" w:type="dxa"/>
            <w:tcBorders>
              <w:top w:val="nil"/>
              <w:left w:val="nil"/>
              <w:bottom w:val="nil"/>
              <w:right w:val="nil"/>
            </w:tcBorders>
            <w:shd w:val="clear" w:color="auto" w:fill="auto"/>
            <w:noWrap/>
            <w:vAlign w:val="bottom"/>
            <w:hideMark/>
          </w:tcPr>
          <w:p w14:paraId="04AB1FD2"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2</w:t>
            </w:r>
          </w:p>
        </w:tc>
        <w:tc>
          <w:tcPr>
            <w:tcW w:w="1348" w:type="dxa"/>
            <w:tcBorders>
              <w:top w:val="nil"/>
              <w:left w:val="nil"/>
              <w:bottom w:val="nil"/>
              <w:right w:val="nil"/>
            </w:tcBorders>
            <w:shd w:val="clear" w:color="auto" w:fill="auto"/>
            <w:noWrap/>
            <w:vAlign w:val="bottom"/>
            <w:hideMark/>
          </w:tcPr>
          <w:p w14:paraId="33F05CDC"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2</w:t>
            </w:r>
          </w:p>
        </w:tc>
        <w:tc>
          <w:tcPr>
            <w:tcW w:w="920" w:type="dxa"/>
            <w:tcBorders>
              <w:top w:val="nil"/>
              <w:left w:val="nil"/>
              <w:bottom w:val="nil"/>
              <w:right w:val="nil"/>
            </w:tcBorders>
            <w:shd w:val="clear" w:color="auto" w:fill="auto"/>
            <w:noWrap/>
            <w:vAlign w:val="bottom"/>
            <w:hideMark/>
          </w:tcPr>
          <w:p w14:paraId="272725C9"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0</w:t>
            </w:r>
          </w:p>
        </w:tc>
        <w:tc>
          <w:tcPr>
            <w:tcW w:w="1340" w:type="dxa"/>
            <w:tcBorders>
              <w:top w:val="nil"/>
              <w:left w:val="nil"/>
              <w:bottom w:val="nil"/>
              <w:right w:val="nil"/>
            </w:tcBorders>
            <w:shd w:val="clear" w:color="auto" w:fill="auto"/>
            <w:noWrap/>
            <w:vAlign w:val="bottom"/>
            <w:hideMark/>
          </w:tcPr>
          <w:p w14:paraId="23E15CE6"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14</w:t>
            </w:r>
          </w:p>
        </w:tc>
      </w:tr>
      <w:tr w:rsidR="00416C60" w:rsidRPr="00EB513D" w14:paraId="4E3D21E0" w14:textId="77777777" w:rsidTr="00110EE6">
        <w:trPr>
          <w:trHeight w:val="310"/>
        </w:trPr>
        <w:tc>
          <w:tcPr>
            <w:tcW w:w="1701" w:type="dxa"/>
            <w:tcBorders>
              <w:top w:val="single" w:sz="4" w:space="0" w:color="95B3D7"/>
              <w:left w:val="nil"/>
              <w:bottom w:val="single" w:sz="4" w:space="0" w:color="95B3D7"/>
              <w:right w:val="nil"/>
            </w:tcBorders>
            <w:shd w:val="clear" w:color="DCE6F1" w:fill="DCE6F1"/>
            <w:noWrap/>
            <w:vAlign w:val="bottom"/>
            <w:hideMark/>
          </w:tcPr>
          <w:p w14:paraId="2E868786" w14:textId="77777777" w:rsidR="00416C60" w:rsidRPr="00EB513D" w:rsidRDefault="00416C60" w:rsidP="00110EE6">
            <w:pPr>
              <w:spacing w:after="0" w:line="240" w:lineRule="auto"/>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Total</w:t>
            </w:r>
          </w:p>
        </w:tc>
        <w:tc>
          <w:tcPr>
            <w:tcW w:w="1276" w:type="dxa"/>
            <w:tcBorders>
              <w:top w:val="single" w:sz="4" w:space="0" w:color="95B3D7"/>
              <w:left w:val="nil"/>
              <w:bottom w:val="single" w:sz="4" w:space="0" w:color="95B3D7"/>
              <w:right w:val="nil"/>
            </w:tcBorders>
            <w:shd w:val="clear" w:color="DCE6F1" w:fill="DCE6F1"/>
            <w:noWrap/>
            <w:vAlign w:val="bottom"/>
            <w:hideMark/>
          </w:tcPr>
          <w:p w14:paraId="7A09F9D1"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547</w:t>
            </w:r>
          </w:p>
        </w:tc>
        <w:tc>
          <w:tcPr>
            <w:tcW w:w="1134" w:type="dxa"/>
            <w:tcBorders>
              <w:top w:val="single" w:sz="4" w:space="0" w:color="95B3D7"/>
              <w:left w:val="nil"/>
              <w:bottom w:val="single" w:sz="4" w:space="0" w:color="95B3D7"/>
              <w:right w:val="nil"/>
            </w:tcBorders>
            <w:shd w:val="clear" w:color="DCE6F1" w:fill="DCE6F1"/>
            <w:noWrap/>
            <w:vAlign w:val="bottom"/>
            <w:hideMark/>
          </w:tcPr>
          <w:p w14:paraId="6BC1B478"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60</w:t>
            </w:r>
          </w:p>
        </w:tc>
        <w:tc>
          <w:tcPr>
            <w:tcW w:w="1134" w:type="dxa"/>
            <w:tcBorders>
              <w:top w:val="single" w:sz="4" w:space="0" w:color="95B3D7"/>
              <w:left w:val="nil"/>
              <w:bottom w:val="single" w:sz="4" w:space="0" w:color="95B3D7"/>
              <w:right w:val="nil"/>
            </w:tcBorders>
            <w:shd w:val="clear" w:color="DCE6F1" w:fill="DCE6F1"/>
            <w:noWrap/>
            <w:vAlign w:val="bottom"/>
            <w:hideMark/>
          </w:tcPr>
          <w:p w14:paraId="01354F04"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169</w:t>
            </w:r>
          </w:p>
        </w:tc>
        <w:tc>
          <w:tcPr>
            <w:tcW w:w="1348" w:type="dxa"/>
            <w:tcBorders>
              <w:top w:val="single" w:sz="4" w:space="0" w:color="95B3D7"/>
              <w:left w:val="nil"/>
              <w:bottom w:val="single" w:sz="4" w:space="0" w:color="95B3D7"/>
              <w:right w:val="nil"/>
            </w:tcBorders>
            <w:shd w:val="clear" w:color="DCE6F1" w:fill="DCE6F1"/>
            <w:noWrap/>
            <w:vAlign w:val="bottom"/>
            <w:hideMark/>
          </w:tcPr>
          <w:p w14:paraId="752503D2"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249</w:t>
            </w:r>
          </w:p>
        </w:tc>
        <w:tc>
          <w:tcPr>
            <w:tcW w:w="920" w:type="dxa"/>
            <w:tcBorders>
              <w:top w:val="single" w:sz="4" w:space="0" w:color="95B3D7"/>
              <w:left w:val="nil"/>
              <w:bottom w:val="single" w:sz="4" w:space="0" w:color="95B3D7"/>
              <w:right w:val="nil"/>
            </w:tcBorders>
            <w:shd w:val="clear" w:color="DCE6F1" w:fill="DCE6F1"/>
            <w:noWrap/>
            <w:vAlign w:val="bottom"/>
            <w:hideMark/>
          </w:tcPr>
          <w:p w14:paraId="28109869"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127</w:t>
            </w:r>
          </w:p>
        </w:tc>
        <w:tc>
          <w:tcPr>
            <w:tcW w:w="1340" w:type="dxa"/>
            <w:tcBorders>
              <w:top w:val="single" w:sz="4" w:space="0" w:color="95B3D7"/>
              <w:left w:val="nil"/>
              <w:bottom w:val="single" w:sz="4" w:space="0" w:color="95B3D7"/>
              <w:right w:val="nil"/>
            </w:tcBorders>
            <w:shd w:val="clear" w:color="DCE6F1" w:fill="DCE6F1"/>
            <w:noWrap/>
            <w:vAlign w:val="bottom"/>
            <w:hideMark/>
          </w:tcPr>
          <w:p w14:paraId="1FB3C299"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1152</w:t>
            </w:r>
          </w:p>
        </w:tc>
      </w:tr>
      <w:tr w:rsidR="00416C60" w:rsidRPr="00EB513D" w14:paraId="138A2077" w14:textId="77777777" w:rsidTr="00110EE6">
        <w:trPr>
          <w:trHeight w:val="310"/>
        </w:trPr>
        <w:tc>
          <w:tcPr>
            <w:tcW w:w="1701" w:type="dxa"/>
            <w:tcBorders>
              <w:top w:val="single" w:sz="4" w:space="0" w:color="95B3D7"/>
              <w:left w:val="nil"/>
              <w:bottom w:val="single" w:sz="4" w:space="0" w:color="auto"/>
              <w:right w:val="nil"/>
            </w:tcBorders>
            <w:shd w:val="clear" w:color="DCE6F1" w:fill="DCE6F1"/>
            <w:noWrap/>
            <w:vAlign w:val="bottom"/>
            <w:hideMark/>
          </w:tcPr>
          <w:p w14:paraId="1A49745B" w14:textId="77777777" w:rsidR="00416C60" w:rsidRPr="00EB513D" w:rsidRDefault="00416C60" w:rsidP="00110EE6">
            <w:pPr>
              <w:spacing w:after="0" w:line="240" w:lineRule="auto"/>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Pourcentage</w:t>
            </w:r>
          </w:p>
        </w:tc>
        <w:tc>
          <w:tcPr>
            <w:tcW w:w="1276" w:type="dxa"/>
            <w:tcBorders>
              <w:top w:val="single" w:sz="4" w:space="0" w:color="95B3D7"/>
              <w:left w:val="nil"/>
              <w:bottom w:val="single" w:sz="4" w:space="0" w:color="auto"/>
              <w:right w:val="nil"/>
            </w:tcBorders>
            <w:shd w:val="clear" w:color="DCE6F1" w:fill="DCE6F1"/>
            <w:noWrap/>
            <w:vAlign w:val="bottom"/>
            <w:hideMark/>
          </w:tcPr>
          <w:p w14:paraId="0F0182B4"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47,48%</w:t>
            </w:r>
          </w:p>
        </w:tc>
        <w:tc>
          <w:tcPr>
            <w:tcW w:w="1134" w:type="dxa"/>
            <w:tcBorders>
              <w:top w:val="single" w:sz="4" w:space="0" w:color="95B3D7"/>
              <w:left w:val="nil"/>
              <w:bottom w:val="single" w:sz="4" w:space="0" w:color="auto"/>
              <w:right w:val="nil"/>
            </w:tcBorders>
            <w:shd w:val="clear" w:color="DCE6F1" w:fill="DCE6F1"/>
            <w:noWrap/>
            <w:vAlign w:val="bottom"/>
            <w:hideMark/>
          </w:tcPr>
          <w:p w14:paraId="47FFFD58"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5,21%</w:t>
            </w:r>
          </w:p>
        </w:tc>
        <w:tc>
          <w:tcPr>
            <w:tcW w:w="1134" w:type="dxa"/>
            <w:tcBorders>
              <w:top w:val="single" w:sz="4" w:space="0" w:color="95B3D7"/>
              <w:left w:val="nil"/>
              <w:bottom w:val="single" w:sz="4" w:space="0" w:color="auto"/>
              <w:right w:val="nil"/>
            </w:tcBorders>
            <w:shd w:val="clear" w:color="DCE6F1" w:fill="DCE6F1"/>
            <w:noWrap/>
            <w:vAlign w:val="bottom"/>
            <w:hideMark/>
          </w:tcPr>
          <w:p w14:paraId="42A6FD86"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14,67%</w:t>
            </w:r>
          </w:p>
        </w:tc>
        <w:tc>
          <w:tcPr>
            <w:tcW w:w="1348" w:type="dxa"/>
            <w:tcBorders>
              <w:top w:val="single" w:sz="4" w:space="0" w:color="95B3D7"/>
              <w:left w:val="nil"/>
              <w:bottom w:val="single" w:sz="4" w:space="0" w:color="auto"/>
              <w:right w:val="nil"/>
            </w:tcBorders>
            <w:shd w:val="clear" w:color="DCE6F1" w:fill="DCE6F1"/>
            <w:noWrap/>
            <w:vAlign w:val="bottom"/>
            <w:hideMark/>
          </w:tcPr>
          <w:p w14:paraId="1B58CE61"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21,61%</w:t>
            </w:r>
          </w:p>
        </w:tc>
        <w:tc>
          <w:tcPr>
            <w:tcW w:w="920" w:type="dxa"/>
            <w:tcBorders>
              <w:top w:val="single" w:sz="4" w:space="0" w:color="95B3D7"/>
              <w:left w:val="nil"/>
              <w:bottom w:val="single" w:sz="4" w:space="0" w:color="auto"/>
              <w:right w:val="nil"/>
            </w:tcBorders>
            <w:shd w:val="clear" w:color="DCE6F1" w:fill="DCE6F1"/>
            <w:noWrap/>
            <w:vAlign w:val="bottom"/>
            <w:hideMark/>
          </w:tcPr>
          <w:p w14:paraId="38F22AC4"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11,02%</w:t>
            </w:r>
          </w:p>
        </w:tc>
        <w:tc>
          <w:tcPr>
            <w:tcW w:w="1340" w:type="dxa"/>
            <w:tcBorders>
              <w:top w:val="single" w:sz="4" w:space="0" w:color="95B3D7"/>
              <w:left w:val="nil"/>
              <w:bottom w:val="single" w:sz="4" w:space="0" w:color="auto"/>
              <w:right w:val="nil"/>
            </w:tcBorders>
            <w:shd w:val="clear" w:color="DCE6F1" w:fill="DCE6F1"/>
            <w:noWrap/>
            <w:vAlign w:val="bottom"/>
            <w:hideMark/>
          </w:tcPr>
          <w:p w14:paraId="3D5F7EA4" w14:textId="77777777" w:rsidR="00416C60" w:rsidRPr="00EB513D" w:rsidRDefault="00416C60" w:rsidP="00110EE6">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B513D">
              <w:rPr>
                <w:rFonts w:ascii="Times New Roman" w:eastAsia="Times New Roman" w:hAnsi="Times New Roman" w:cs="Times New Roman"/>
                <w:color w:val="000000"/>
                <w:kern w:val="0"/>
                <w:sz w:val="20"/>
                <w:szCs w:val="20"/>
                <w:lang w:eastAsia="fr-CA"/>
                <w14:ligatures w14:val="none"/>
              </w:rPr>
              <w:t>100,00%</w:t>
            </w:r>
          </w:p>
        </w:tc>
      </w:tr>
    </w:tbl>
    <w:p w14:paraId="2D8B448D" w14:textId="0D9B5174" w:rsidR="00416C60" w:rsidRDefault="00416C60" w:rsidP="00416C60">
      <w:pPr>
        <w:spacing w:line="240" w:lineRule="auto"/>
        <w:rPr>
          <w:rFonts w:ascii="Times New Roman" w:hAnsi="Times New Roman" w:cs="Times New Roman"/>
          <w:color w:val="FF0000"/>
          <w:sz w:val="24"/>
          <w:szCs w:val="24"/>
        </w:rPr>
      </w:pPr>
    </w:p>
    <w:p w14:paraId="352D114C" w14:textId="77777777" w:rsidR="00431C7E" w:rsidRDefault="00431C7E">
      <w:pPr>
        <w:rPr>
          <w:rFonts w:ascii="Times New Roman" w:hAnsi="Times New Roman" w:cs="Times New Roman"/>
          <w:b/>
          <w:bCs/>
          <w:sz w:val="24"/>
          <w:szCs w:val="24"/>
        </w:rPr>
      </w:pPr>
      <w:r>
        <w:br w:type="page"/>
      </w:r>
    </w:p>
    <w:p w14:paraId="4A954BFD" w14:textId="6695814F" w:rsidR="004A1EEB" w:rsidRPr="00073EDA" w:rsidRDefault="004A1EEB" w:rsidP="00073EDA">
      <w:pPr>
        <w:spacing w:after="0" w:line="240" w:lineRule="auto"/>
        <w:rPr>
          <w:rFonts w:ascii="Times New Roman" w:hAnsi="Times New Roman" w:cs="Times New Roman"/>
          <w:i/>
        </w:rPr>
      </w:pPr>
      <w:r w:rsidRPr="00073EDA">
        <w:rPr>
          <w:rFonts w:ascii="Times New Roman" w:hAnsi="Times New Roman" w:cs="Times New Roman"/>
          <w:b/>
          <w:bCs/>
          <w:sz w:val="24"/>
          <w:szCs w:val="24"/>
        </w:rPr>
        <w:lastRenderedPageBreak/>
        <w:t xml:space="preserve">Résultats </w:t>
      </w:r>
      <w:r w:rsidR="00073EDA">
        <w:t xml:space="preserve"> </w:t>
      </w:r>
      <w:r>
        <w:br/>
      </w:r>
      <w:r w:rsidR="00073EDA">
        <w:rPr>
          <w:i/>
          <w:iCs/>
        </w:rPr>
        <w:t xml:space="preserve"> </w:t>
      </w:r>
      <w:r>
        <w:t xml:space="preserve"> </w:t>
      </w:r>
    </w:p>
    <w:p w14:paraId="0854EEA2" w14:textId="73CC92A1" w:rsidR="004A1EEB" w:rsidRPr="00206029" w:rsidRDefault="00206029" w:rsidP="007D4DE2">
      <w:pPr>
        <w:spacing w:line="240" w:lineRule="auto"/>
        <w:rPr>
          <w:rFonts w:ascii="Times New Roman" w:eastAsia="Times New Roman" w:hAnsi="Times New Roman" w:cs="Times New Roman"/>
          <w:bCs/>
          <w:sz w:val="24"/>
          <w:szCs w:val="24"/>
          <w:shd w:val="clear" w:color="auto" w:fill="FFFFFF"/>
          <w:lang w:eastAsia="fr-CA"/>
        </w:rPr>
      </w:pPr>
      <w:r w:rsidRPr="00F83426">
        <w:rPr>
          <w:rFonts w:ascii="Times New Roman" w:eastAsia="Times New Roman" w:hAnsi="Times New Roman" w:cs="Times New Roman"/>
          <w:bCs/>
          <w:sz w:val="24"/>
          <w:szCs w:val="24"/>
          <w:shd w:val="clear" w:color="auto" w:fill="FFFFFF"/>
          <w:lang w:eastAsia="fr-CA"/>
        </w:rPr>
        <w:t xml:space="preserve">Les résultats présentés </w:t>
      </w:r>
      <w:r w:rsidR="00073EDA">
        <w:rPr>
          <w:rFonts w:ascii="Times New Roman" w:eastAsia="Times New Roman" w:hAnsi="Times New Roman" w:cs="Times New Roman"/>
          <w:bCs/>
          <w:sz w:val="24"/>
          <w:szCs w:val="24"/>
          <w:shd w:val="clear" w:color="auto" w:fill="FFFFFF"/>
          <w:lang w:eastAsia="fr-CA"/>
        </w:rPr>
        <w:t>ici</w:t>
      </w:r>
      <w:r w:rsidRPr="00F83426">
        <w:rPr>
          <w:rFonts w:ascii="Times New Roman" w:eastAsia="Times New Roman" w:hAnsi="Times New Roman" w:cs="Times New Roman"/>
          <w:bCs/>
          <w:sz w:val="24"/>
          <w:szCs w:val="24"/>
          <w:shd w:val="clear" w:color="auto" w:fill="FFFFFF"/>
          <w:lang w:eastAsia="fr-CA"/>
        </w:rPr>
        <w:t xml:space="preserve"> sont issus de l’utilisation de la version 2 </w:t>
      </w:r>
      <w:r>
        <w:rPr>
          <w:rFonts w:ascii="Times New Roman" w:eastAsia="Times New Roman" w:hAnsi="Times New Roman" w:cs="Times New Roman"/>
          <w:bCs/>
          <w:sz w:val="24"/>
          <w:szCs w:val="24"/>
          <w:shd w:val="clear" w:color="auto" w:fill="FFFFFF"/>
          <w:lang w:eastAsia="fr-CA"/>
        </w:rPr>
        <w:t xml:space="preserve">(outil Web) </w:t>
      </w:r>
      <w:r w:rsidRPr="00F83426">
        <w:rPr>
          <w:rFonts w:ascii="Times New Roman" w:eastAsia="Times New Roman" w:hAnsi="Times New Roman" w:cs="Times New Roman"/>
          <w:bCs/>
          <w:sz w:val="24"/>
          <w:szCs w:val="24"/>
          <w:shd w:val="clear" w:color="auto" w:fill="FFFFFF"/>
          <w:lang w:eastAsia="fr-CA"/>
        </w:rPr>
        <w:t xml:space="preserve">de </w:t>
      </w:r>
      <w:r w:rsidRPr="00F83426">
        <w:rPr>
          <w:rFonts w:ascii="Times New Roman" w:eastAsia="Times New Roman" w:hAnsi="Times New Roman" w:cs="Times New Roman"/>
          <w:bCs/>
          <w:i/>
          <w:iCs/>
          <w:sz w:val="24"/>
          <w:szCs w:val="24"/>
          <w:shd w:val="clear" w:color="auto" w:fill="FFFFFF"/>
          <w:lang w:eastAsia="fr-CA"/>
        </w:rPr>
        <w:t>Premiers signes</w:t>
      </w:r>
      <w:r>
        <w:rPr>
          <w:rFonts w:ascii="Times New Roman" w:eastAsia="Times New Roman" w:hAnsi="Times New Roman" w:cs="Times New Roman"/>
          <w:bCs/>
          <w:sz w:val="24"/>
          <w:szCs w:val="24"/>
          <w:shd w:val="clear" w:color="auto" w:fill="FFFFFF"/>
          <w:lang w:eastAsia="fr-CA"/>
        </w:rPr>
        <w:t>.</w:t>
      </w:r>
    </w:p>
    <w:p w14:paraId="276C3ABB" w14:textId="41A8EB3A" w:rsidR="00523C58" w:rsidRDefault="00A04150" w:rsidP="007D4DE2">
      <w:pPr>
        <w:spacing w:line="240" w:lineRule="auto"/>
        <w:rPr>
          <w:rFonts w:ascii="Times New Roman" w:hAnsi="Times New Roman" w:cs="Times New Roman"/>
          <w:b/>
          <w:bCs/>
          <w:i/>
          <w:iCs/>
          <w:sz w:val="24"/>
          <w:szCs w:val="24"/>
        </w:rPr>
      </w:pPr>
      <w:r>
        <w:rPr>
          <w:rFonts w:ascii="Times New Roman" w:hAnsi="Times New Roman" w:cs="Times New Roman"/>
          <w:b/>
          <w:bCs/>
          <w:i/>
          <w:iCs/>
          <w:sz w:val="24"/>
          <w:szCs w:val="24"/>
        </w:rPr>
        <w:t>Anticipation du cheminement de l’élève</w:t>
      </w:r>
      <w:r w:rsidR="00906708">
        <w:rPr>
          <w:rFonts w:ascii="Times New Roman" w:hAnsi="Times New Roman" w:cs="Times New Roman"/>
          <w:b/>
          <w:bCs/>
          <w:i/>
          <w:iCs/>
          <w:sz w:val="24"/>
          <w:szCs w:val="24"/>
        </w:rPr>
        <w:t xml:space="preserve"> (Q1)</w:t>
      </w:r>
    </w:p>
    <w:p w14:paraId="36C00266" w14:textId="4050C1DA" w:rsidR="00A04150" w:rsidRDefault="00182015" w:rsidP="007D4DE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L’anticipation du cheminement des élèves permet, à partir de l’expérience des </w:t>
      </w:r>
      <w:r w:rsidR="00A07B60">
        <w:rPr>
          <w:rFonts w:ascii="Times New Roman" w:hAnsi="Times New Roman" w:cs="Times New Roman"/>
          <w:sz w:val="24"/>
          <w:szCs w:val="24"/>
        </w:rPr>
        <w:t>enseignant</w:t>
      </w:r>
      <w:r w:rsidR="0065199A">
        <w:rPr>
          <w:rFonts w:ascii="Times New Roman" w:hAnsi="Times New Roman" w:cs="Times New Roman"/>
          <w:sz w:val="24"/>
          <w:szCs w:val="24"/>
        </w:rPr>
        <w:t>e</w:t>
      </w:r>
      <w:r w:rsidR="00A07B60">
        <w:rPr>
          <w:rFonts w:ascii="Times New Roman" w:hAnsi="Times New Roman" w:cs="Times New Roman"/>
          <w:sz w:val="24"/>
          <w:szCs w:val="24"/>
        </w:rPr>
        <w:t>s ou des professionnel</w:t>
      </w:r>
      <w:r w:rsidR="0065199A">
        <w:rPr>
          <w:rFonts w:ascii="Times New Roman" w:hAnsi="Times New Roman" w:cs="Times New Roman"/>
          <w:sz w:val="24"/>
          <w:szCs w:val="24"/>
        </w:rPr>
        <w:t>le</w:t>
      </w:r>
      <w:r w:rsidR="00A07B60">
        <w:rPr>
          <w:rFonts w:ascii="Times New Roman" w:hAnsi="Times New Roman" w:cs="Times New Roman"/>
          <w:sz w:val="24"/>
          <w:szCs w:val="24"/>
        </w:rPr>
        <w:t>s de l’éducation</w:t>
      </w:r>
      <w:r w:rsidR="009C0823">
        <w:rPr>
          <w:rFonts w:ascii="Times New Roman" w:hAnsi="Times New Roman" w:cs="Times New Roman"/>
          <w:sz w:val="24"/>
          <w:szCs w:val="24"/>
        </w:rPr>
        <w:t>,</w:t>
      </w:r>
      <w:r w:rsidR="007A4C58">
        <w:rPr>
          <w:rFonts w:ascii="Times New Roman" w:hAnsi="Times New Roman" w:cs="Times New Roman"/>
          <w:sz w:val="24"/>
          <w:szCs w:val="24"/>
        </w:rPr>
        <w:t xml:space="preserve"> </w:t>
      </w:r>
      <w:r>
        <w:rPr>
          <w:rFonts w:ascii="Times New Roman" w:hAnsi="Times New Roman" w:cs="Times New Roman"/>
          <w:sz w:val="24"/>
          <w:szCs w:val="24"/>
        </w:rPr>
        <w:t xml:space="preserve">de prédire si dans l’avenir l’élève sera en difficulté scolaire ou non. </w:t>
      </w:r>
      <w:r w:rsidR="00A04150" w:rsidRPr="00A04150">
        <w:rPr>
          <w:rFonts w:ascii="Times New Roman" w:hAnsi="Times New Roman" w:cs="Times New Roman"/>
          <w:sz w:val="24"/>
          <w:szCs w:val="24"/>
        </w:rPr>
        <w:t>Quatre cheminements sont possibles pour un élève. Les deux premiers sont « sans risque</w:t>
      </w:r>
      <w:r w:rsidR="00997448">
        <w:rPr>
          <w:rFonts w:ascii="Times New Roman" w:hAnsi="Times New Roman" w:cs="Times New Roman"/>
          <w:sz w:val="24"/>
          <w:szCs w:val="24"/>
        </w:rPr>
        <w:t xml:space="preserve"> </w:t>
      </w:r>
      <w:r w:rsidR="00A04150" w:rsidRPr="00A04150">
        <w:rPr>
          <w:rFonts w:ascii="Times New Roman" w:hAnsi="Times New Roman" w:cs="Times New Roman"/>
          <w:sz w:val="24"/>
          <w:szCs w:val="24"/>
        </w:rPr>
        <w:t>»</w:t>
      </w:r>
      <w:r w:rsidR="00344D91">
        <w:rPr>
          <w:rFonts w:ascii="Times New Roman" w:hAnsi="Times New Roman" w:cs="Times New Roman"/>
          <w:sz w:val="24"/>
          <w:szCs w:val="24"/>
        </w:rPr>
        <w:t xml:space="preserve"> </w:t>
      </w:r>
      <w:r w:rsidR="00A04150">
        <w:rPr>
          <w:rFonts w:ascii="Times New Roman" w:hAnsi="Times New Roman" w:cs="Times New Roman"/>
          <w:sz w:val="24"/>
          <w:szCs w:val="24"/>
        </w:rPr>
        <w:t>1.</w:t>
      </w:r>
      <w:r w:rsidR="00997448">
        <w:rPr>
          <w:rFonts w:ascii="Times New Roman" w:hAnsi="Times New Roman" w:cs="Times New Roman"/>
          <w:sz w:val="24"/>
          <w:szCs w:val="24"/>
        </w:rPr>
        <w:t xml:space="preserve"> </w:t>
      </w:r>
      <w:r w:rsidR="00A04150" w:rsidRPr="00A04150">
        <w:rPr>
          <w:rFonts w:ascii="Times New Roman" w:hAnsi="Times New Roman" w:cs="Times New Roman"/>
          <w:sz w:val="24"/>
          <w:szCs w:val="24"/>
        </w:rPr>
        <w:t xml:space="preserve">poursuite d’un cheminement sans </w:t>
      </w:r>
      <w:r w:rsidR="00A04150">
        <w:rPr>
          <w:rFonts w:ascii="Times New Roman" w:hAnsi="Times New Roman" w:cs="Times New Roman"/>
          <w:sz w:val="24"/>
          <w:szCs w:val="24"/>
        </w:rPr>
        <w:t xml:space="preserve">difficulté ou 2. </w:t>
      </w:r>
      <w:r w:rsidR="006A4A78" w:rsidRPr="00A04150">
        <w:rPr>
          <w:rFonts w:ascii="Times New Roman" w:hAnsi="Times New Roman" w:cs="Times New Roman"/>
          <w:sz w:val="24"/>
          <w:szCs w:val="24"/>
        </w:rPr>
        <w:t xml:space="preserve">poursuite d’un cheminement </w:t>
      </w:r>
      <w:r w:rsidR="00A04150">
        <w:rPr>
          <w:rFonts w:ascii="Times New Roman" w:hAnsi="Times New Roman" w:cs="Times New Roman"/>
          <w:sz w:val="24"/>
          <w:szCs w:val="24"/>
        </w:rPr>
        <w:t xml:space="preserve">avec </w:t>
      </w:r>
      <w:r w:rsidR="00A04150" w:rsidRPr="00A04150">
        <w:rPr>
          <w:rFonts w:ascii="Times New Roman" w:hAnsi="Times New Roman" w:cs="Times New Roman"/>
          <w:sz w:val="24"/>
          <w:szCs w:val="24"/>
        </w:rPr>
        <w:t>possibilité de difficultés</w:t>
      </w:r>
      <w:r w:rsidR="00A04150">
        <w:rPr>
          <w:rFonts w:ascii="Times New Roman" w:hAnsi="Times New Roman" w:cs="Times New Roman"/>
          <w:sz w:val="24"/>
          <w:szCs w:val="24"/>
        </w:rPr>
        <w:t xml:space="preserve"> légères</w:t>
      </w:r>
      <w:r w:rsidR="00A04150" w:rsidRPr="00A04150">
        <w:rPr>
          <w:rFonts w:ascii="Times New Roman" w:hAnsi="Times New Roman" w:cs="Times New Roman"/>
          <w:sz w:val="24"/>
          <w:szCs w:val="24"/>
        </w:rPr>
        <w:t xml:space="preserve"> et les deux suivants « à risque » </w:t>
      </w:r>
      <w:r w:rsidR="00A04150">
        <w:rPr>
          <w:rFonts w:ascii="Times New Roman" w:hAnsi="Times New Roman" w:cs="Times New Roman"/>
          <w:sz w:val="24"/>
          <w:szCs w:val="24"/>
        </w:rPr>
        <w:t xml:space="preserve">3. </w:t>
      </w:r>
      <w:r w:rsidR="006A4A78">
        <w:rPr>
          <w:rFonts w:ascii="Times New Roman" w:hAnsi="Times New Roman" w:cs="Times New Roman"/>
          <w:sz w:val="24"/>
          <w:szCs w:val="24"/>
        </w:rPr>
        <w:t>p</w:t>
      </w:r>
      <w:r w:rsidR="00EB513D">
        <w:rPr>
          <w:rFonts w:ascii="Times New Roman" w:hAnsi="Times New Roman" w:cs="Times New Roman"/>
          <w:sz w:val="24"/>
          <w:szCs w:val="24"/>
        </w:rPr>
        <w:t xml:space="preserve">révision </w:t>
      </w:r>
      <w:r w:rsidR="00A04150" w:rsidRPr="00A04150">
        <w:rPr>
          <w:rFonts w:ascii="Times New Roman" w:hAnsi="Times New Roman" w:cs="Times New Roman"/>
          <w:sz w:val="24"/>
          <w:szCs w:val="24"/>
        </w:rPr>
        <w:t xml:space="preserve">de difficultés importantes </w:t>
      </w:r>
      <w:r w:rsidR="00A04150">
        <w:rPr>
          <w:rFonts w:ascii="Times New Roman" w:hAnsi="Times New Roman" w:cs="Times New Roman"/>
          <w:sz w:val="24"/>
          <w:szCs w:val="24"/>
        </w:rPr>
        <w:t>ou</w:t>
      </w:r>
      <w:r w:rsidR="00A04150" w:rsidRPr="00A04150">
        <w:rPr>
          <w:rFonts w:ascii="Times New Roman" w:hAnsi="Times New Roman" w:cs="Times New Roman"/>
          <w:sz w:val="24"/>
          <w:szCs w:val="24"/>
        </w:rPr>
        <w:t xml:space="preserve"> </w:t>
      </w:r>
      <w:r w:rsidR="00A04150">
        <w:rPr>
          <w:rFonts w:ascii="Times New Roman" w:hAnsi="Times New Roman" w:cs="Times New Roman"/>
          <w:sz w:val="24"/>
          <w:szCs w:val="24"/>
        </w:rPr>
        <w:t xml:space="preserve">4. </w:t>
      </w:r>
      <w:r w:rsidR="00A04150" w:rsidRPr="00A04150">
        <w:rPr>
          <w:rFonts w:ascii="Times New Roman" w:hAnsi="Times New Roman" w:cs="Times New Roman"/>
          <w:sz w:val="24"/>
          <w:szCs w:val="24"/>
        </w:rPr>
        <w:t>prévision de difficultés très importantes.</w:t>
      </w:r>
    </w:p>
    <w:p w14:paraId="65DA718D" w14:textId="3910210F" w:rsidR="009F67E1" w:rsidRDefault="009F67E1" w:rsidP="007D4DE2">
      <w:pPr>
        <w:spacing w:line="240" w:lineRule="auto"/>
        <w:jc w:val="both"/>
        <w:rPr>
          <w:rFonts w:ascii="Times New Roman" w:hAnsi="Times New Roman" w:cs="Times New Roman"/>
          <w:sz w:val="24"/>
          <w:szCs w:val="24"/>
        </w:rPr>
      </w:pPr>
      <w:bookmarkStart w:id="5" w:name="_Hlk136353848"/>
      <w:r>
        <w:rPr>
          <w:rFonts w:ascii="Times New Roman" w:hAnsi="Times New Roman" w:cs="Times New Roman"/>
          <w:sz w:val="24"/>
          <w:szCs w:val="24"/>
        </w:rPr>
        <w:t>Quelque 71% des élèves ont un parcours « normal » sans difficulté ou avec difficultés légères</w:t>
      </w:r>
      <w:r w:rsidR="00A07B60">
        <w:rPr>
          <w:rFonts w:ascii="Times New Roman" w:hAnsi="Times New Roman" w:cs="Times New Roman"/>
          <w:sz w:val="24"/>
          <w:szCs w:val="24"/>
        </w:rPr>
        <w:t>;</w:t>
      </w:r>
      <w:r>
        <w:rPr>
          <w:rFonts w:ascii="Times New Roman" w:hAnsi="Times New Roman" w:cs="Times New Roman"/>
          <w:sz w:val="24"/>
          <w:szCs w:val="24"/>
        </w:rPr>
        <w:t xml:space="preserve"> 35% des garçons présentent des difficultés importantes ou très importantes alors que c’est beaucoup plus faible chez les filles (23%). </w:t>
      </w:r>
      <w:bookmarkEnd w:id="5"/>
      <w:r>
        <w:rPr>
          <w:rFonts w:ascii="Times New Roman" w:hAnsi="Times New Roman" w:cs="Times New Roman"/>
          <w:sz w:val="24"/>
          <w:szCs w:val="24"/>
        </w:rPr>
        <w:t>(voir le</w:t>
      </w:r>
      <w:r w:rsidR="00B3502C">
        <w:rPr>
          <w:rFonts w:ascii="Times New Roman" w:hAnsi="Times New Roman" w:cs="Times New Roman"/>
          <w:sz w:val="24"/>
          <w:szCs w:val="24"/>
        </w:rPr>
        <w:t>s</w:t>
      </w:r>
      <w:r>
        <w:rPr>
          <w:rFonts w:ascii="Times New Roman" w:hAnsi="Times New Roman" w:cs="Times New Roman"/>
          <w:sz w:val="24"/>
          <w:szCs w:val="24"/>
        </w:rPr>
        <w:t xml:space="preserve"> tableau</w:t>
      </w:r>
      <w:r w:rsidR="007B425A">
        <w:rPr>
          <w:rFonts w:ascii="Times New Roman" w:hAnsi="Times New Roman" w:cs="Times New Roman"/>
          <w:sz w:val="24"/>
          <w:szCs w:val="24"/>
        </w:rPr>
        <w:t>x</w:t>
      </w:r>
      <w:r>
        <w:rPr>
          <w:rFonts w:ascii="Times New Roman" w:hAnsi="Times New Roman" w:cs="Times New Roman"/>
          <w:sz w:val="24"/>
          <w:szCs w:val="24"/>
        </w:rPr>
        <w:t xml:space="preserve"> 3a et 3b). </w:t>
      </w:r>
    </w:p>
    <w:p w14:paraId="13889363" w14:textId="77777777" w:rsidR="001433E9" w:rsidRDefault="001433E9" w:rsidP="007D4DE2">
      <w:pPr>
        <w:spacing w:line="240" w:lineRule="auto"/>
        <w:rPr>
          <w:rFonts w:ascii="Times New Roman" w:hAnsi="Times New Roman" w:cs="Times New Roman"/>
          <w:b/>
          <w:bCs/>
          <w:i/>
          <w:iCs/>
          <w:sz w:val="28"/>
          <w:szCs w:val="28"/>
        </w:rPr>
      </w:pPr>
    </w:p>
    <w:p w14:paraId="0EDDF01E" w14:textId="1BC945D4" w:rsidR="009F67E1" w:rsidRDefault="009F67E1" w:rsidP="007D4DE2">
      <w:pPr>
        <w:spacing w:line="240" w:lineRule="auto"/>
        <w:rPr>
          <w:rFonts w:ascii="Times New Roman" w:hAnsi="Times New Roman" w:cs="Times New Roman"/>
          <w:sz w:val="24"/>
          <w:szCs w:val="24"/>
        </w:rPr>
      </w:pPr>
      <w:r w:rsidRPr="009F67E1">
        <w:rPr>
          <w:rFonts w:ascii="Times New Roman" w:hAnsi="Times New Roman" w:cs="Times New Roman"/>
          <w:sz w:val="24"/>
          <w:szCs w:val="24"/>
        </w:rPr>
        <w:t>Tableau 3a</w:t>
      </w:r>
      <w:r>
        <w:rPr>
          <w:rFonts w:ascii="Times New Roman" w:hAnsi="Times New Roman" w:cs="Times New Roman"/>
          <w:sz w:val="24"/>
          <w:szCs w:val="24"/>
        </w:rPr>
        <w:t xml:space="preserve">. </w:t>
      </w:r>
      <w:r>
        <w:rPr>
          <w:rFonts w:ascii="Times New Roman" w:hAnsi="Times New Roman" w:cs="Times New Roman"/>
          <w:i/>
          <w:iCs/>
          <w:sz w:val="24"/>
          <w:szCs w:val="24"/>
        </w:rPr>
        <w:t>Nombre</w:t>
      </w:r>
      <w:r w:rsidR="00182015">
        <w:rPr>
          <w:rFonts w:ascii="Times New Roman" w:hAnsi="Times New Roman" w:cs="Times New Roman"/>
          <w:i/>
          <w:iCs/>
          <w:sz w:val="24"/>
          <w:szCs w:val="24"/>
        </w:rPr>
        <w:t xml:space="preserve"> d’évaluations</w:t>
      </w:r>
      <w:r>
        <w:rPr>
          <w:rFonts w:ascii="Times New Roman" w:hAnsi="Times New Roman" w:cs="Times New Roman"/>
          <w:i/>
          <w:iCs/>
          <w:sz w:val="24"/>
          <w:szCs w:val="24"/>
        </w:rPr>
        <w:t xml:space="preserve"> d’élèves selon leur type de cheminement et leur sexe</w:t>
      </w:r>
    </w:p>
    <w:tbl>
      <w:tblPr>
        <w:tblW w:w="7854" w:type="dxa"/>
        <w:tblCellMar>
          <w:left w:w="70" w:type="dxa"/>
          <w:right w:w="70" w:type="dxa"/>
        </w:tblCellMar>
        <w:tblLook w:val="04A0" w:firstRow="1" w:lastRow="0" w:firstColumn="1" w:lastColumn="0" w:noHBand="0" w:noVBand="1"/>
      </w:tblPr>
      <w:tblGrid>
        <w:gridCol w:w="3119"/>
        <w:gridCol w:w="2480"/>
        <w:gridCol w:w="2255"/>
      </w:tblGrid>
      <w:tr w:rsidR="009F67E1" w:rsidRPr="009F67E1" w14:paraId="00D7A3AF" w14:textId="77777777" w:rsidTr="00110EE6">
        <w:trPr>
          <w:trHeight w:val="310"/>
        </w:trPr>
        <w:tc>
          <w:tcPr>
            <w:tcW w:w="3119" w:type="dxa"/>
            <w:tcBorders>
              <w:top w:val="nil"/>
              <w:left w:val="nil"/>
              <w:bottom w:val="single" w:sz="4" w:space="0" w:color="95B3D7"/>
              <w:right w:val="nil"/>
            </w:tcBorders>
            <w:shd w:val="clear" w:color="DCE6F1" w:fill="DCE6F1"/>
            <w:noWrap/>
            <w:vAlign w:val="center"/>
            <w:hideMark/>
          </w:tcPr>
          <w:p w14:paraId="73515B1A" w14:textId="77777777" w:rsidR="009F67E1" w:rsidRPr="009F67E1" w:rsidRDefault="009F67E1"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9F67E1">
              <w:rPr>
                <w:rFonts w:ascii="Times New Roman" w:eastAsia="Times New Roman" w:hAnsi="Times New Roman" w:cs="Times New Roman"/>
                <w:b/>
                <w:bCs/>
                <w:color w:val="000000"/>
                <w:kern w:val="0"/>
                <w:sz w:val="20"/>
                <w:szCs w:val="20"/>
                <w:lang w:eastAsia="fr-CA"/>
                <w14:ligatures w14:val="none"/>
              </w:rPr>
              <w:t>Type de cheminement</w:t>
            </w:r>
          </w:p>
        </w:tc>
        <w:tc>
          <w:tcPr>
            <w:tcW w:w="2480" w:type="dxa"/>
            <w:tcBorders>
              <w:top w:val="nil"/>
              <w:left w:val="nil"/>
              <w:bottom w:val="single" w:sz="4" w:space="0" w:color="95B3D7"/>
              <w:right w:val="nil"/>
            </w:tcBorders>
            <w:shd w:val="clear" w:color="DCE6F1" w:fill="DCE6F1"/>
            <w:noWrap/>
            <w:vAlign w:val="center"/>
            <w:hideMark/>
          </w:tcPr>
          <w:p w14:paraId="1320FB18" w14:textId="77777777" w:rsidR="009F67E1" w:rsidRPr="009F67E1" w:rsidRDefault="009F67E1"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9F67E1">
              <w:rPr>
                <w:rFonts w:ascii="Times New Roman" w:eastAsia="Times New Roman" w:hAnsi="Times New Roman" w:cs="Times New Roman"/>
                <w:b/>
                <w:bCs/>
                <w:color w:val="000000"/>
                <w:kern w:val="0"/>
                <w:sz w:val="20"/>
                <w:szCs w:val="20"/>
                <w:lang w:eastAsia="fr-CA"/>
                <w14:ligatures w14:val="none"/>
              </w:rPr>
              <w:t>Nombre d'élèves</w:t>
            </w:r>
          </w:p>
        </w:tc>
        <w:tc>
          <w:tcPr>
            <w:tcW w:w="2255" w:type="dxa"/>
            <w:tcBorders>
              <w:top w:val="nil"/>
              <w:left w:val="nil"/>
              <w:bottom w:val="single" w:sz="4" w:space="0" w:color="95B3D7"/>
              <w:right w:val="nil"/>
            </w:tcBorders>
            <w:shd w:val="clear" w:color="DCE6F1" w:fill="DCE6F1"/>
            <w:noWrap/>
            <w:vAlign w:val="bottom"/>
            <w:hideMark/>
          </w:tcPr>
          <w:p w14:paraId="734D8AED" w14:textId="77777777" w:rsidR="009F67E1" w:rsidRPr="009F67E1" w:rsidRDefault="009F67E1"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9F67E1">
              <w:rPr>
                <w:rFonts w:ascii="Times New Roman" w:eastAsia="Times New Roman" w:hAnsi="Times New Roman" w:cs="Times New Roman"/>
                <w:b/>
                <w:bCs/>
                <w:color w:val="000000"/>
                <w:kern w:val="0"/>
                <w:sz w:val="20"/>
                <w:szCs w:val="20"/>
                <w:lang w:eastAsia="fr-CA"/>
                <w14:ligatures w14:val="none"/>
              </w:rPr>
              <w:t>Pourcentage d'élèves</w:t>
            </w:r>
          </w:p>
        </w:tc>
      </w:tr>
      <w:tr w:rsidR="009F67E1" w:rsidRPr="009F67E1" w14:paraId="562948BB" w14:textId="77777777" w:rsidTr="00110EE6">
        <w:trPr>
          <w:trHeight w:val="310"/>
        </w:trPr>
        <w:tc>
          <w:tcPr>
            <w:tcW w:w="3119" w:type="dxa"/>
            <w:tcBorders>
              <w:top w:val="nil"/>
              <w:left w:val="nil"/>
              <w:bottom w:val="single" w:sz="4" w:space="0" w:color="95B3D7"/>
              <w:right w:val="nil"/>
            </w:tcBorders>
            <w:shd w:val="clear" w:color="auto" w:fill="auto"/>
            <w:noWrap/>
            <w:vAlign w:val="bottom"/>
            <w:hideMark/>
          </w:tcPr>
          <w:p w14:paraId="6BAF0E2B" w14:textId="77777777" w:rsidR="009F67E1" w:rsidRPr="009F67E1" w:rsidRDefault="009F67E1"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9F67E1">
              <w:rPr>
                <w:rFonts w:ascii="Times New Roman" w:eastAsia="Times New Roman" w:hAnsi="Times New Roman" w:cs="Times New Roman"/>
                <w:b/>
                <w:bCs/>
                <w:color w:val="000000"/>
                <w:kern w:val="0"/>
                <w:sz w:val="20"/>
                <w:szCs w:val="20"/>
                <w:lang w:eastAsia="fr-CA"/>
                <w14:ligatures w14:val="none"/>
              </w:rPr>
              <w:t>Sans difficulté</w:t>
            </w:r>
          </w:p>
        </w:tc>
        <w:tc>
          <w:tcPr>
            <w:tcW w:w="2480" w:type="dxa"/>
            <w:tcBorders>
              <w:top w:val="nil"/>
              <w:left w:val="nil"/>
              <w:bottom w:val="single" w:sz="4" w:space="0" w:color="95B3D7"/>
              <w:right w:val="nil"/>
            </w:tcBorders>
            <w:shd w:val="clear" w:color="auto" w:fill="auto"/>
            <w:noWrap/>
            <w:vAlign w:val="bottom"/>
            <w:hideMark/>
          </w:tcPr>
          <w:p w14:paraId="35BF7E29" w14:textId="77777777" w:rsidR="009F67E1" w:rsidRPr="009F67E1" w:rsidRDefault="009F67E1"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9F67E1">
              <w:rPr>
                <w:rFonts w:ascii="Times New Roman" w:eastAsia="Times New Roman" w:hAnsi="Times New Roman" w:cs="Times New Roman"/>
                <w:b/>
                <w:bCs/>
                <w:color w:val="000000"/>
                <w:kern w:val="0"/>
                <w:sz w:val="20"/>
                <w:szCs w:val="20"/>
                <w:lang w:eastAsia="fr-CA"/>
                <w14:ligatures w14:val="none"/>
              </w:rPr>
              <w:t>516</w:t>
            </w:r>
          </w:p>
        </w:tc>
        <w:tc>
          <w:tcPr>
            <w:tcW w:w="2255" w:type="dxa"/>
            <w:tcBorders>
              <w:top w:val="nil"/>
              <w:left w:val="nil"/>
              <w:bottom w:val="single" w:sz="4" w:space="0" w:color="95B3D7"/>
              <w:right w:val="nil"/>
            </w:tcBorders>
            <w:shd w:val="clear" w:color="auto" w:fill="auto"/>
            <w:noWrap/>
            <w:vAlign w:val="bottom"/>
            <w:hideMark/>
          </w:tcPr>
          <w:p w14:paraId="0E57B78D" w14:textId="77777777" w:rsidR="009F67E1" w:rsidRPr="009F67E1" w:rsidRDefault="009F67E1"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9F67E1">
              <w:rPr>
                <w:rFonts w:ascii="Times New Roman" w:eastAsia="Times New Roman" w:hAnsi="Times New Roman" w:cs="Times New Roman"/>
                <w:b/>
                <w:bCs/>
                <w:color w:val="000000"/>
                <w:kern w:val="0"/>
                <w:sz w:val="20"/>
                <w:szCs w:val="20"/>
                <w:lang w:eastAsia="fr-CA"/>
                <w14:ligatures w14:val="none"/>
              </w:rPr>
              <w:t>44,79%</w:t>
            </w:r>
          </w:p>
        </w:tc>
      </w:tr>
      <w:tr w:rsidR="009F67E1" w:rsidRPr="009F67E1" w14:paraId="46912785" w14:textId="77777777" w:rsidTr="00110EE6">
        <w:trPr>
          <w:trHeight w:val="310"/>
        </w:trPr>
        <w:tc>
          <w:tcPr>
            <w:tcW w:w="3119" w:type="dxa"/>
            <w:tcBorders>
              <w:top w:val="nil"/>
              <w:left w:val="nil"/>
              <w:bottom w:val="nil"/>
              <w:right w:val="nil"/>
            </w:tcBorders>
            <w:shd w:val="clear" w:color="auto" w:fill="auto"/>
            <w:noWrap/>
            <w:vAlign w:val="bottom"/>
            <w:hideMark/>
          </w:tcPr>
          <w:p w14:paraId="08D803BB" w14:textId="77777777" w:rsidR="009F67E1" w:rsidRPr="009F67E1" w:rsidRDefault="009F67E1"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F</w:t>
            </w:r>
          </w:p>
        </w:tc>
        <w:tc>
          <w:tcPr>
            <w:tcW w:w="2480" w:type="dxa"/>
            <w:tcBorders>
              <w:top w:val="nil"/>
              <w:left w:val="nil"/>
              <w:bottom w:val="nil"/>
              <w:right w:val="nil"/>
            </w:tcBorders>
            <w:shd w:val="clear" w:color="auto" w:fill="auto"/>
            <w:noWrap/>
            <w:vAlign w:val="bottom"/>
            <w:hideMark/>
          </w:tcPr>
          <w:p w14:paraId="6213CF95" w14:textId="77777777" w:rsidR="009F67E1" w:rsidRPr="009F67E1" w:rsidRDefault="009F67E1"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293</w:t>
            </w:r>
          </w:p>
        </w:tc>
        <w:tc>
          <w:tcPr>
            <w:tcW w:w="2255" w:type="dxa"/>
            <w:tcBorders>
              <w:top w:val="nil"/>
              <w:left w:val="nil"/>
              <w:bottom w:val="nil"/>
              <w:right w:val="nil"/>
            </w:tcBorders>
            <w:shd w:val="clear" w:color="auto" w:fill="auto"/>
            <w:noWrap/>
            <w:vAlign w:val="bottom"/>
            <w:hideMark/>
          </w:tcPr>
          <w:p w14:paraId="2D0F7F3E" w14:textId="77777777" w:rsidR="009F67E1" w:rsidRPr="009F67E1" w:rsidRDefault="009F67E1"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25,43%</w:t>
            </w:r>
          </w:p>
        </w:tc>
      </w:tr>
      <w:tr w:rsidR="009F67E1" w:rsidRPr="009F67E1" w14:paraId="01C070E1" w14:textId="77777777" w:rsidTr="00110EE6">
        <w:trPr>
          <w:trHeight w:val="310"/>
        </w:trPr>
        <w:tc>
          <w:tcPr>
            <w:tcW w:w="3119" w:type="dxa"/>
            <w:tcBorders>
              <w:top w:val="nil"/>
              <w:left w:val="nil"/>
              <w:bottom w:val="nil"/>
              <w:right w:val="nil"/>
            </w:tcBorders>
            <w:shd w:val="clear" w:color="auto" w:fill="auto"/>
            <w:noWrap/>
            <w:vAlign w:val="bottom"/>
            <w:hideMark/>
          </w:tcPr>
          <w:p w14:paraId="49A5E36C" w14:textId="77777777" w:rsidR="009F67E1" w:rsidRPr="009F67E1" w:rsidRDefault="009F67E1"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G</w:t>
            </w:r>
          </w:p>
        </w:tc>
        <w:tc>
          <w:tcPr>
            <w:tcW w:w="2480" w:type="dxa"/>
            <w:tcBorders>
              <w:top w:val="nil"/>
              <w:left w:val="nil"/>
              <w:bottom w:val="nil"/>
              <w:right w:val="nil"/>
            </w:tcBorders>
            <w:shd w:val="clear" w:color="auto" w:fill="auto"/>
            <w:noWrap/>
            <w:vAlign w:val="bottom"/>
            <w:hideMark/>
          </w:tcPr>
          <w:p w14:paraId="7C12725C" w14:textId="77777777" w:rsidR="009F67E1" w:rsidRPr="009F67E1" w:rsidRDefault="009F67E1"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223</w:t>
            </w:r>
          </w:p>
        </w:tc>
        <w:tc>
          <w:tcPr>
            <w:tcW w:w="2255" w:type="dxa"/>
            <w:tcBorders>
              <w:top w:val="nil"/>
              <w:left w:val="nil"/>
              <w:bottom w:val="nil"/>
              <w:right w:val="nil"/>
            </w:tcBorders>
            <w:shd w:val="clear" w:color="auto" w:fill="auto"/>
            <w:noWrap/>
            <w:vAlign w:val="bottom"/>
            <w:hideMark/>
          </w:tcPr>
          <w:p w14:paraId="6ABA223D" w14:textId="77777777" w:rsidR="009F67E1" w:rsidRPr="009F67E1" w:rsidRDefault="009F67E1"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19,36%</w:t>
            </w:r>
          </w:p>
        </w:tc>
      </w:tr>
      <w:tr w:rsidR="009F67E1" w:rsidRPr="009F67E1" w14:paraId="0DCDED81" w14:textId="77777777" w:rsidTr="00110EE6">
        <w:trPr>
          <w:trHeight w:val="310"/>
        </w:trPr>
        <w:tc>
          <w:tcPr>
            <w:tcW w:w="3119" w:type="dxa"/>
            <w:tcBorders>
              <w:top w:val="nil"/>
              <w:left w:val="nil"/>
              <w:bottom w:val="single" w:sz="4" w:space="0" w:color="95B3D7"/>
              <w:right w:val="nil"/>
            </w:tcBorders>
            <w:shd w:val="clear" w:color="auto" w:fill="auto"/>
            <w:noWrap/>
            <w:vAlign w:val="bottom"/>
            <w:hideMark/>
          </w:tcPr>
          <w:p w14:paraId="4EB71EBC" w14:textId="77777777" w:rsidR="009F67E1" w:rsidRPr="009F67E1" w:rsidRDefault="009F67E1"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9F67E1">
              <w:rPr>
                <w:rFonts w:ascii="Times New Roman" w:eastAsia="Times New Roman" w:hAnsi="Times New Roman" w:cs="Times New Roman"/>
                <w:b/>
                <w:bCs/>
                <w:color w:val="000000"/>
                <w:kern w:val="0"/>
                <w:sz w:val="20"/>
                <w:szCs w:val="20"/>
                <w:lang w:eastAsia="fr-CA"/>
                <w14:ligatures w14:val="none"/>
              </w:rPr>
              <w:t>Difficultés légères</w:t>
            </w:r>
          </w:p>
        </w:tc>
        <w:tc>
          <w:tcPr>
            <w:tcW w:w="2480" w:type="dxa"/>
            <w:tcBorders>
              <w:top w:val="nil"/>
              <w:left w:val="nil"/>
              <w:bottom w:val="single" w:sz="4" w:space="0" w:color="95B3D7"/>
              <w:right w:val="nil"/>
            </w:tcBorders>
            <w:shd w:val="clear" w:color="auto" w:fill="auto"/>
            <w:noWrap/>
            <w:vAlign w:val="bottom"/>
            <w:hideMark/>
          </w:tcPr>
          <w:p w14:paraId="6222F893" w14:textId="77777777" w:rsidR="009F67E1" w:rsidRPr="009F67E1" w:rsidRDefault="009F67E1"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9F67E1">
              <w:rPr>
                <w:rFonts w:ascii="Times New Roman" w:eastAsia="Times New Roman" w:hAnsi="Times New Roman" w:cs="Times New Roman"/>
                <w:b/>
                <w:bCs/>
                <w:color w:val="000000"/>
                <w:kern w:val="0"/>
                <w:sz w:val="20"/>
                <w:szCs w:val="20"/>
                <w:lang w:eastAsia="fr-CA"/>
                <w14:ligatures w14:val="none"/>
              </w:rPr>
              <w:t>303</w:t>
            </w:r>
          </w:p>
        </w:tc>
        <w:tc>
          <w:tcPr>
            <w:tcW w:w="2255" w:type="dxa"/>
            <w:tcBorders>
              <w:top w:val="nil"/>
              <w:left w:val="nil"/>
              <w:bottom w:val="single" w:sz="4" w:space="0" w:color="95B3D7"/>
              <w:right w:val="nil"/>
            </w:tcBorders>
            <w:shd w:val="clear" w:color="auto" w:fill="auto"/>
            <w:noWrap/>
            <w:vAlign w:val="bottom"/>
            <w:hideMark/>
          </w:tcPr>
          <w:p w14:paraId="72A70DEB" w14:textId="77777777" w:rsidR="009F67E1" w:rsidRPr="009F67E1" w:rsidRDefault="009F67E1"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9F67E1">
              <w:rPr>
                <w:rFonts w:ascii="Times New Roman" w:eastAsia="Times New Roman" w:hAnsi="Times New Roman" w:cs="Times New Roman"/>
                <w:b/>
                <w:bCs/>
                <w:color w:val="000000"/>
                <w:kern w:val="0"/>
                <w:sz w:val="20"/>
                <w:szCs w:val="20"/>
                <w:lang w:eastAsia="fr-CA"/>
                <w14:ligatures w14:val="none"/>
              </w:rPr>
              <w:t>26,30%</w:t>
            </w:r>
          </w:p>
        </w:tc>
      </w:tr>
      <w:tr w:rsidR="009F67E1" w:rsidRPr="009F67E1" w14:paraId="5BF6FDFC" w14:textId="77777777" w:rsidTr="00110EE6">
        <w:trPr>
          <w:trHeight w:val="310"/>
        </w:trPr>
        <w:tc>
          <w:tcPr>
            <w:tcW w:w="3119" w:type="dxa"/>
            <w:tcBorders>
              <w:top w:val="nil"/>
              <w:left w:val="nil"/>
              <w:bottom w:val="nil"/>
              <w:right w:val="nil"/>
            </w:tcBorders>
            <w:shd w:val="clear" w:color="auto" w:fill="auto"/>
            <w:noWrap/>
            <w:vAlign w:val="bottom"/>
            <w:hideMark/>
          </w:tcPr>
          <w:p w14:paraId="301D2E87" w14:textId="77777777" w:rsidR="009F67E1" w:rsidRPr="009F67E1" w:rsidRDefault="009F67E1"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F</w:t>
            </w:r>
          </w:p>
        </w:tc>
        <w:tc>
          <w:tcPr>
            <w:tcW w:w="2480" w:type="dxa"/>
            <w:tcBorders>
              <w:top w:val="nil"/>
              <w:left w:val="nil"/>
              <w:bottom w:val="nil"/>
              <w:right w:val="nil"/>
            </w:tcBorders>
            <w:shd w:val="clear" w:color="auto" w:fill="auto"/>
            <w:noWrap/>
            <w:vAlign w:val="bottom"/>
            <w:hideMark/>
          </w:tcPr>
          <w:p w14:paraId="6A8EC184" w14:textId="77777777" w:rsidR="009F67E1" w:rsidRPr="009F67E1" w:rsidRDefault="009F67E1"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142</w:t>
            </w:r>
          </w:p>
        </w:tc>
        <w:tc>
          <w:tcPr>
            <w:tcW w:w="2255" w:type="dxa"/>
            <w:tcBorders>
              <w:top w:val="nil"/>
              <w:left w:val="nil"/>
              <w:bottom w:val="nil"/>
              <w:right w:val="nil"/>
            </w:tcBorders>
            <w:shd w:val="clear" w:color="auto" w:fill="auto"/>
            <w:noWrap/>
            <w:vAlign w:val="bottom"/>
            <w:hideMark/>
          </w:tcPr>
          <w:p w14:paraId="01A2C1F1" w14:textId="77777777" w:rsidR="009F67E1" w:rsidRPr="009F67E1" w:rsidRDefault="009F67E1"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12,33%</w:t>
            </w:r>
          </w:p>
        </w:tc>
      </w:tr>
      <w:tr w:rsidR="009F67E1" w:rsidRPr="009F67E1" w14:paraId="66F9EE47" w14:textId="77777777" w:rsidTr="00110EE6">
        <w:trPr>
          <w:trHeight w:val="310"/>
        </w:trPr>
        <w:tc>
          <w:tcPr>
            <w:tcW w:w="3119" w:type="dxa"/>
            <w:tcBorders>
              <w:top w:val="nil"/>
              <w:left w:val="nil"/>
              <w:bottom w:val="nil"/>
              <w:right w:val="nil"/>
            </w:tcBorders>
            <w:shd w:val="clear" w:color="auto" w:fill="auto"/>
            <w:noWrap/>
            <w:vAlign w:val="bottom"/>
            <w:hideMark/>
          </w:tcPr>
          <w:p w14:paraId="2D7A98AC" w14:textId="77777777" w:rsidR="009F67E1" w:rsidRPr="009F67E1" w:rsidRDefault="009F67E1"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G</w:t>
            </w:r>
          </w:p>
        </w:tc>
        <w:tc>
          <w:tcPr>
            <w:tcW w:w="2480" w:type="dxa"/>
            <w:tcBorders>
              <w:top w:val="nil"/>
              <w:left w:val="nil"/>
              <w:bottom w:val="nil"/>
              <w:right w:val="nil"/>
            </w:tcBorders>
            <w:shd w:val="clear" w:color="auto" w:fill="auto"/>
            <w:noWrap/>
            <w:vAlign w:val="bottom"/>
            <w:hideMark/>
          </w:tcPr>
          <w:p w14:paraId="533FC18B" w14:textId="77777777" w:rsidR="009F67E1" w:rsidRPr="009F67E1" w:rsidRDefault="009F67E1"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161</w:t>
            </w:r>
          </w:p>
        </w:tc>
        <w:tc>
          <w:tcPr>
            <w:tcW w:w="2255" w:type="dxa"/>
            <w:tcBorders>
              <w:top w:val="nil"/>
              <w:left w:val="nil"/>
              <w:bottom w:val="nil"/>
              <w:right w:val="nil"/>
            </w:tcBorders>
            <w:shd w:val="clear" w:color="auto" w:fill="auto"/>
            <w:noWrap/>
            <w:vAlign w:val="bottom"/>
            <w:hideMark/>
          </w:tcPr>
          <w:p w14:paraId="4FF0E123" w14:textId="77777777" w:rsidR="009F67E1" w:rsidRPr="009F67E1" w:rsidRDefault="009F67E1"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13,98%</w:t>
            </w:r>
          </w:p>
        </w:tc>
      </w:tr>
      <w:tr w:rsidR="009F67E1" w:rsidRPr="009F67E1" w14:paraId="0B4D6966" w14:textId="77777777" w:rsidTr="00110EE6">
        <w:trPr>
          <w:trHeight w:val="310"/>
        </w:trPr>
        <w:tc>
          <w:tcPr>
            <w:tcW w:w="3119" w:type="dxa"/>
            <w:tcBorders>
              <w:top w:val="nil"/>
              <w:left w:val="nil"/>
              <w:bottom w:val="single" w:sz="4" w:space="0" w:color="95B3D7"/>
              <w:right w:val="nil"/>
            </w:tcBorders>
            <w:shd w:val="clear" w:color="auto" w:fill="auto"/>
            <w:noWrap/>
            <w:vAlign w:val="bottom"/>
            <w:hideMark/>
          </w:tcPr>
          <w:p w14:paraId="1D370F95" w14:textId="77777777" w:rsidR="009F67E1" w:rsidRPr="009F67E1" w:rsidRDefault="009F67E1"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9F67E1">
              <w:rPr>
                <w:rFonts w:ascii="Times New Roman" w:eastAsia="Times New Roman" w:hAnsi="Times New Roman" w:cs="Times New Roman"/>
                <w:b/>
                <w:bCs/>
                <w:color w:val="000000"/>
                <w:kern w:val="0"/>
                <w:sz w:val="20"/>
                <w:szCs w:val="20"/>
                <w:lang w:eastAsia="fr-CA"/>
                <w14:ligatures w14:val="none"/>
              </w:rPr>
              <w:t>Difficultés importantes</w:t>
            </w:r>
          </w:p>
        </w:tc>
        <w:tc>
          <w:tcPr>
            <w:tcW w:w="2480" w:type="dxa"/>
            <w:tcBorders>
              <w:top w:val="nil"/>
              <w:left w:val="nil"/>
              <w:bottom w:val="single" w:sz="4" w:space="0" w:color="95B3D7"/>
              <w:right w:val="nil"/>
            </w:tcBorders>
            <w:shd w:val="clear" w:color="auto" w:fill="auto"/>
            <w:noWrap/>
            <w:vAlign w:val="bottom"/>
            <w:hideMark/>
          </w:tcPr>
          <w:p w14:paraId="645D8F48" w14:textId="77777777" w:rsidR="009F67E1" w:rsidRPr="009F67E1" w:rsidRDefault="009F67E1"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9F67E1">
              <w:rPr>
                <w:rFonts w:ascii="Times New Roman" w:eastAsia="Times New Roman" w:hAnsi="Times New Roman" w:cs="Times New Roman"/>
                <w:b/>
                <w:bCs/>
                <w:color w:val="000000"/>
                <w:kern w:val="0"/>
                <w:sz w:val="20"/>
                <w:szCs w:val="20"/>
                <w:lang w:eastAsia="fr-CA"/>
                <w14:ligatures w14:val="none"/>
              </w:rPr>
              <w:t>222</w:t>
            </w:r>
          </w:p>
        </w:tc>
        <w:tc>
          <w:tcPr>
            <w:tcW w:w="2255" w:type="dxa"/>
            <w:tcBorders>
              <w:top w:val="nil"/>
              <w:left w:val="nil"/>
              <w:bottom w:val="single" w:sz="4" w:space="0" w:color="95B3D7"/>
              <w:right w:val="nil"/>
            </w:tcBorders>
            <w:shd w:val="clear" w:color="auto" w:fill="auto"/>
            <w:noWrap/>
            <w:vAlign w:val="bottom"/>
            <w:hideMark/>
          </w:tcPr>
          <w:p w14:paraId="744EBA49" w14:textId="77777777" w:rsidR="009F67E1" w:rsidRPr="009F67E1" w:rsidRDefault="009F67E1"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9F67E1">
              <w:rPr>
                <w:rFonts w:ascii="Times New Roman" w:eastAsia="Times New Roman" w:hAnsi="Times New Roman" w:cs="Times New Roman"/>
                <w:b/>
                <w:bCs/>
                <w:color w:val="000000"/>
                <w:kern w:val="0"/>
                <w:sz w:val="20"/>
                <w:szCs w:val="20"/>
                <w:lang w:eastAsia="fr-CA"/>
                <w14:ligatures w14:val="none"/>
              </w:rPr>
              <w:t>19,27%</w:t>
            </w:r>
          </w:p>
        </w:tc>
      </w:tr>
      <w:tr w:rsidR="009F67E1" w:rsidRPr="009F67E1" w14:paraId="58C46C4A" w14:textId="77777777" w:rsidTr="00110EE6">
        <w:trPr>
          <w:trHeight w:val="310"/>
        </w:trPr>
        <w:tc>
          <w:tcPr>
            <w:tcW w:w="3119" w:type="dxa"/>
            <w:tcBorders>
              <w:top w:val="nil"/>
              <w:left w:val="nil"/>
              <w:bottom w:val="nil"/>
              <w:right w:val="nil"/>
            </w:tcBorders>
            <w:shd w:val="clear" w:color="auto" w:fill="auto"/>
            <w:noWrap/>
            <w:vAlign w:val="bottom"/>
            <w:hideMark/>
          </w:tcPr>
          <w:p w14:paraId="33D130AB" w14:textId="77777777" w:rsidR="009F67E1" w:rsidRPr="009F67E1" w:rsidRDefault="009F67E1"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F</w:t>
            </w:r>
          </w:p>
        </w:tc>
        <w:tc>
          <w:tcPr>
            <w:tcW w:w="2480" w:type="dxa"/>
            <w:tcBorders>
              <w:top w:val="nil"/>
              <w:left w:val="nil"/>
              <w:bottom w:val="nil"/>
              <w:right w:val="nil"/>
            </w:tcBorders>
            <w:shd w:val="clear" w:color="auto" w:fill="auto"/>
            <w:noWrap/>
            <w:vAlign w:val="bottom"/>
            <w:hideMark/>
          </w:tcPr>
          <w:p w14:paraId="7B44D5F3" w14:textId="77777777" w:rsidR="009F67E1" w:rsidRPr="009F67E1" w:rsidRDefault="009F67E1"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89</w:t>
            </w:r>
          </w:p>
        </w:tc>
        <w:tc>
          <w:tcPr>
            <w:tcW w:w="2255" w:type="dxa"/>
            <w:tcBorders>
              <w:top w:val="nil"/>
              <w:left w:val="nil"/>
              <w:bottom w:val="nil"/>
              <w:right w:val="nil"/>
            </w:tcBorders>
            <w:shd w:val="clear" w:color="auto" w:fill="auto"/>
            <w:noWrap/>
            <w:vAlign w:val="bottom"/>
            <w:hideMark/>
          </w:tcPr>
          <w:p w14:paraId="1AD0D692" w14:textId="77777777" w:rsidR="009F67E1" w:rsidRPr="009F67E1" w:rsidRDefault="009F67E1"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7,73%</w:t>
            </w:r>
          </w:p>
        </w:tc>
      </w:tr>
      <w:tr w:rsidR="009F67E1" w:rsidRPr="009F67E1" w14:paraId="70704666" w14:textId="77777777" w:rsidTr="00110EE6">
        <w:trPr>
          <w:trHeight w:val="310"/>
        </w:trPr>
        <w:tc>
          <w:tcPr>
            <w:tcW w:w="3119" w:type="dxa"/>
            <w:tcBorders>
              <w:top w:val="nil"/>
              <w:left w:val="nil"/>
              <w:bottom w:val="nil"/>
              <w:right w:val="nil"/>
            </w:tcBorders>
            <w:shd w:val="clear" w:color="auto" w:fill="auto"/>
            <w:noWrap/>
            <w:vAlign w:val="bottom"/>
            <w:hideMark/>
          </w:tcPr>
          <w:p w14:paraId="027B3724" w14:textId="77777777" w:rsidR="009F67E1" w:rsidRPr="009F67E1" w:rsidRDefault="009F67E1"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G</w:t>
            </w:r>
          </w:p>
        </w:tc>
        <w:tc>
          <w:tcPr>
            <w:tcW w:w="2480" w:type="dxa"/>
            <w:tcBorders>
              <w:top w:val="nil"/>
              <w:left w:val="nil"/>
              <w:bottom w:val="nil"/>
              <w:right w:val="nil"/>
            </w:tcBorders>
            <w:shd w:val="clear" w:color="auto" w:fill="auto"/>
            <w:noWrap/>
            <w:vAlign w:val="bottom"/>
            <w:hideMark/>
          </w:tcPr>
          <w:p w14:paraId="4BFF14E7" w14:textId="77777777" w:rsidR="009F67E1" w:rsidRPr="009F67E1" w:rsidRDefault="009F67E1"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133</w:t>
            </w:r>
          </w:p>
        </w:tc>
        <w:tc>
          <w:tcPr>
            <w:tcW w:w="2255" w:type="dxa"/>
            <w:tcBorders>
              <w:top w:val="nil"/>
              <w:left w:val="nil"/>
              <w:bottom w:val="nil"/>
              <w:right w:val="nil"/>
            </w:tcBorders>
            <w:shd w:val="clear" w:color="auto" w:fill="auto"/>
            <w:noWrap/>
            <w:vAlign w:val="bottom"/>
            <w:hideMark/>
          </w:tcPr>
          <w:p w14:paraId="13D1BDEF" w14:textId="77777777" w:rsidR="009F67E1" w:rsidRPr="009F67E1" w:rsidRDefault="009F67E1"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11,55%</w:t>
            </w:r>
          </w:p>
        </w:tc>
      </w:tr>
      <w:tr w:rsidR="009F67E1" w:rsidRPr="009F67E1" w14:paraId="31038411" w14:textId="77777777" w:rsidTr="00110EE6">
        <w:trPr>
          <w:trHeight w:val="310"/>
        </w:trPr>
        <w:tc>
          <w:tcPr>
            <w:tcW w:w="3119" w:type="dxa"/>
            <w:tcBorders>
              <w:top w:val="nil"/>
              <w:left w:val="nil"/>
              <w:bottom w:val="single" w:sz="4" w:space="0" w:color="95B3D7"/>
              <w:right w:val="nil"/>
            </w:tcBorders>
            <w:shd w:val="clear" w:color="auto" w:fill="auto"/>
            <w:noWrap/>
            <w:vAlign w:val="bottom"/>
            <w:hideMark/>
          </w:tcPr>
          <w:p w14:paraId="1E49A953" w14:textId="77777777" w:rsidR="009F67E1" w:rsidRPr="009F67E1" w:rsidRDefault="009F67E1"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9F67E1">
              <w:rPr>
                <w:rFonts w:ascii="Times New Roman" w:eastAsia="Times New Roman" w:hAnsi="Times New Roman" w:cs="Times New Roman"/>
                <w:b/>
                <w:bCs/>
                <w:color w:val="000000"/>
                <w:kern w:val="0"/>
                <w:sz w:val="20"/>
                <w:szCs w:val="20"/>
                <w:lang w:eastAsia="fr-CA"/>
                <w14:ligatures w14:val="none"/>
              </w:rPr>
              <w:t>Difficultés très importantes</w:t>
            </w:r>
          </w:p>
        </w:tc>
        <w:tc>
          <w:tcPr>
            <w:tcW w:w="2480" w:type="dxa"/>
            <w:tcBorders>
              <w:top w:val="nil"/>
              <w:left w:val="nil"/>
              <w:bottom w:val="single" w:sz="4" w:space="0" w:color="95B3D7"/>
              <w:right w:val="nil"/>
            </w:tcBorders>
            <w:shd w:val="clear" w:color="auto" w:fill="auto"/>
            <w:noWrap/>
            <w:vAlign w:val="bottom"/>
            <w:hideMark/>
          </w:tcPr>
          <w:p w14:paraId="0AF188C8" w14:textId="77777777" w:rsidR="009F67E1" w:rsidRPr="009F67E1" w:rsidRDefault="009F67E1"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9F67E1">
              <w:rPr>
                <w:rFonts w:ascii="Times New Roman" w:eastAsia="Times New Roman" w:hAnsi="Times New Roman" w:cs="Times New Roman"/>
                <w:b/>
                <w:bCs/>
                <w:color w:val="000000"/>
                <w:kern w:val="0"/>
                <w:sz w:val="20"/>
                <w:szCs w:val="20"/>
                <w:lang w:eastAsia="fr-CA"/>
                <w14:ligatures w14:val="none"/>
              </w:rPr>
              <w:t>111</w:t>
            </w:r>
          </w:p>
        </w:tc>
        <w:tc>
          <w:tcPr>
            <w:tcW w:w="2255" w:type="dxa"/>
            <w:tcBorders>
              <w:top w:val="nil"/>
              <w:left w:val="nil"/>
              <w:bottom w:val="single" w:sz="4" w:space="0" w:color="95B3D7"/>
              <w:right w:val="nil"/>
            </w:tcBorders>
            <w:shd w:val="clear" w:color="auto" w:fill="auto"/>
            <w:noWrap/>
            <w:vAlign w:val="bottom"/>
            <w:hideMark/>
          </w:tcPr>
          <w:p w14:paraId="6F1919E6" w14:textId="77777777" w:rsidR="009F67E1" w:rsidRPr="009F67E1" w:rsidRDefault="009F67E1"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9F67E1">
              <w:rPr>
                <w:rFonts w:ascii="Times New Roman" w:eastAsia="Times New Roman" w:hAnsi="Times New Roman" w:cs="Times New Roman"/>
                <w:b/>
                <w:bCs/>
                <w:color w:val="000000"/>
                <w:kern w:val="0"/>
                <w:sz w:val="20"/>
                <w:szCs w:val="20"/>
                <w:lang w:eastAsia="fr-CA"/>
                <w14:ligatures w14:val="none"/>
              </w:rPr>
              <w:t>9,64%</w:t>
            </w:r>
          </w:p>
        </w:tc>
      </w:tr>
      <w:tr w:rsidR="009F67E1" w:rsidRPr="009F67E1" w14:paraId="3D8CC039" w14:textId="77777777" w:rsidTr="00110EE6">
        <w:trPr>
          <w:trHeight w:val="310"/>
        </w:trPr>
        <w:tc>
          <w:tcPr>
            <w:tcW w:w="3119" w:type="dxa"/>
            <w:tcBorders>
              <w:top w:val="nil"/>
              <w:left w:val="nil"/>
              <w:bottom w:val="nil"/>
              <w:right w:val="nil"/>
            </w:tcBorders>
            <w:shd w:val="clear" w:color="auto" w:fill="auto"/>
            <w:noWrap/>
            <w:vAlign w:val="bottom"/>
            <w:hideMark/>
          </w:tcPr>
          <w:p w14:paraId="6EEE4F39" w14:textId="77777777" w:rsidR="009F67E1" w:rsidRPr="009F67E1" w:rsidRDefault="009F67E1"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F</w:t>
            </w:r>
          </w:p>
        </w:tc>
        <w:tc>
          <w:tcPr>
            <w:tcW w:w="2480" w:type="dxa"/>
            <w:tcBorders>
              <w:top w:val="nil"/>
              <w:left w:val="nil"/>
              <w:bottom w:val="nil"/>
              <w:right w:val="nil"/>
            </w:tcBorders>
            <w:shd w:val="clear" w:color="auto" w:fill="auto"/>
            <w:noWrap/>
            <w:vAlign w:val="bottom"/>
            <w:hideMark/>
          </w:tcPr>
          <w:p w14:paraId="47622FBF" w14:textId="77777777" w:rsidR="009F67E1" w:rsidRPr="009F67E1" w:rsidRDefault="009F67E1"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42</w:t>
            </w:r>
          </w:p>
        </w:tc>
        <w:tc>
          <w:tcPr>
            <w:tcW w:w="2255" w:type="dxa"/>
            <w:tcBorders>
              <w:top w:val="nil"/>
              <w:left w:val="nil"/>
              <w:bottom w:val="nil"/>
              <w:right w:val="nil"/>
            </w:tcBorders>
            <w:shd w:val="clear" w:color="auto" w:fill="auto"/>
            <w:noWrap/>
            <w:vAlign w:val="bottom"/>
            <w:hideMark/>
          </w:tcPr>
          <w:p w14:paraId="1CCE9DE9" w14:textId="77777777" w:rsidR="009F67E1" w:rsidRPr="009F67E1" w:rsidRDefault="009F67E1"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3,65%</w:t>
            </w:r>
          </w:p>
        </w:tc>
      </w:tr>
      <w:tr w:rsidR="009F67E1" w:rsidRPr="009F67E1" w14:paraId="7F400C9E" w14:textId="77777777" w:rsidTr="0079056E">
        <w:trPr>
          <w:trHeight w:val="310"/>
        </w:trPr>
        <w:tc>
          <w:tcPr>
            <w:tcW w:w="3119" w:type="dxa"/>
            <w:tcBorders>
              <w:top w:val="nil"/>
              <w:left w:val="nil"/>
              <w:bottom w:val="single" w:sz="4" w:space="0" w:color="95B3D7"/>
              <w:right w:val="nil"/>
            </w:tcBorders>
            <w:shd w:val="clear" w:color="auto" w:fill="auto"/>
            <w:noWrap/>
            <w:vAlign w:val="bottom"/>
            <w:hideMark/>
          </w:tcPr>
          <w:p w14:paraId="5BB7169C" w14:textId="77777777" w:rsidR="009F67E1" w:rsidRPr="009F67E1" w:rsidRDefault="009F67E1"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G</w:t>
            </w:r>
          </w:p>
        </w:tc>
        <w:tc>
          <w:tcPr>
            <w:tcW w:w="2480" w:type="dxa"/>
            <w:tcBorders>
              <w:top w:val="nil"/>
              <w:left w:val="nil"/>
              <w:bottom w:val="single" w:sz="4" w:space="0" w:color="95B3D7"/>
              <w:right w:val="nil"/>
            </w:tcBorders>
            <w:shd w:val="clear" w:color="auto" w:fill="auto"/>
            <w:noWrap/>
            <w:vAlign w:val="bottom"/>
            <w:hideMark/>
          </w:tcPr>
          <w:p w14:paraId="19EB3897" w14:textId="77777777" w:rsidR="009F67E1" w:rsidRPr="009F67E1" w:rsidRDefault="009F67E1"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69</w:t>
            </w:r>
          </w:p>
        </w:tc>
        <w:tc>
          <w:tcPr>
            <w:tcW w:w="2255" w:type="dxa"/>
            <w:tcBorders>
              <w:top w:val="nil"/>
              <w:left w:val="nil"/>
              <w:bottom w:val="single" w:sz="4" w:space="0" w:color="95B3D7"/>
              <w:right w:val="nil"/>
            </w:tcBorders>
            <w:shd w:val="clear" w:color="auto" w:fill="auto"/>
            <w:noWrap/>
            <w:vAlign w:val="bottom"/>
            <w:hideMark/>
          </w:tcPr>
          <w:p w14:paraId="6FE6AB21" w14:textId="77777777" w:rsidR="009F67E1" w:rsidRPr="009F67E1" w:rsidRDefault="009F67E1"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5,99%</w:t>
            </w:r>
          </w:p>
        </w:tc>
      </w:tr>
      <w:tr w:rsidR="009F67E1" w:rsidRPr="009F67E1" w14:paraId="01B8C77E" w14:textId="77777777" w:rsidTr="0079056E">
        <w:trPr>
          <w:trHeight w:val="310"/>
        </w:trPr>
        <w:tc>
          <w:tcPr>
            <w:tcW w:w="3119" w:type="dxa"/>
            <w:tcBorders>
              <w:top w:val="single" w:sz="4" w:space="0" w:color="95B3D7"/>
              <w:left w:val="nil"/>
              <w:bottom w:val="single" w:sz="4" w:space="0" w:color="auto"/>
              <w:right w:val="nil"/>
            </w:tcBorders>
            <w:shd w:val="clear" w:color="DCE6F1" w:fill="DCE6F1"/>
            <w:noWrap/>
            <w:vAlign w:val="bottom"/>
            <w:hideMark/>
          </w:tcPr>
          <w:p w14:paraId="5730FE83" w14:textId="77777777" w:rsidR="009F67E1" w:rsidRPr="009F67E1" w:rsidRDefault="009F67E1"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9F67E1">
              <w:rPr>
                <w:rFonts w:ascii="Times New Roman" w:eastAsia="Times New Roman" w:hAnsi="Times New Roman" w:cs="Times New Roman"/>
                <w:b/>
                <w:bCs/>
                <w:color w:val="000000"/>
                <w:kern w:val="0"/>
                <w:sz w:val="20"/>
                <w:szCs w:val="20"/>
                <w:lang w:eastAsia="fr-CA"/>
                <w14:ligatures w14:val="none"/>
              </w:rPr>
              <w:t>Total</w:t>
            </w:r>
          </w:p>
        </w:tc>
        <w:tc>
          <w:tcPr>
            <w:tcW w:w="2480" w:type="dxa"/>
            <w:tcBorders>
              <w:top w:val="single" w:sz="4" w:space="0" w:color="95B3D7"/>
              <w:left w:val="nil"/>
              <w:bottom w:val="single" w:sz="4" w:space="0" w:color="auto"/>
              <w:right w:val="nil"/>
            </w:tcBorders>
            <w:shd w:val="clear" w:color="DCE6F1" w:fill="DCE6F1"/>
            <w:noWrap/>
            <w:vAlign w:val="bottom"/>
            <w:hideMark/>
          </w:tcPr>
          <w:p w14:paraId="0DA0BDD6" w14:textId="77777777" w:rsidR="009F67E1" w:rsidRPr="009F67E1" w:rsidRDefault="009F67E1"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9F67E1">
              <w:rPr>
                <w:rFonts w:ascii="Times New Roman" w:eastAsia="Times New Roman" w:hAnsi="Times New Roman" w:cs="Times New Roman"/>
                <w:b/>
                <w:bCs/>
                <w:color w:val="000000"/>
                <w:kern w:val="0"/>
                <w:sz w:val="20"/>
                <w:szCs w:val="20"/>
                <w:lang w:eastAsia="fr-CA"/>
                <w14:ligatures w14:val="none"/>
              </w:rPr>
              <w:t>1152</w:t>
            </w:r>
          </w:p>
        </w:tc>
        <w:tc>
          <w:tcPr>
            <w:tcW w:w="2255" w:type="dxa"/>
            <w:tcBorders>
              <w:top w:val="single" w:sz="4" w:space="0" w:color="95B3D7"/>
              <w:left w:val="nil"/>
              <w:bottom w:val="single" w:sz="4" w:space="0" w:color="auto"/>
              <w:right w:val="nil"/>
            </w:tcBorders>
            <w:shd w:val="clear" w:color="DCE6F1" w:fill="DCE6F1"/>
            <w:noWrap/>
            <w:vAlign w:val="bottom"/>
            <w:hideMark/>
          </w:tcPr>
          <w:p w14:paraId="6A9F70D7" w14:textId="77777777" w:rsidR="009F67E1" w:rsidRPr="009F67E1" w:rsidRDefault="009F67E1"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9F67E1">
              <w:rPr>
                <w:rFonts w:ascii="Times New Roman" w:eastAsia="Times New Roman" w:hAnsi="Times New Roman" w:cs="Times New Roman"/>
                <w:b/>
                <w:bCs/>
                <w:color w:val="000000"/>
                <w:kern w:val="0"/>
                <w:sz w:val="20"/>
                <w:szCs w:val="20"/>
                <w:lang w:eastAsia="fr-CA"/>
                <w14:ligatures w14:val="none"/>
              </w:rPr>
              <w:t>100,00%</w:t>
            </w:r>
          </w:p>
        </w:tc>
      </w:tr>
    </w:tbl>
    <w:p w14:paraId="64FD19CB" w14:textId="77777777" w:rsidR="009F67E1" w:rsidRPr="009F67E1" w:rsidRDefault="009F67E1" w:rsidP="007D4DE2">
      <w:pPr>
        <w:spacing w:line="240" w:lineRule="auto"/>
        <w:rPr>
          <w:rFonts w:ascii="Times New Roman" w:hAnsi="Times New Roman" w:cs="Times New Roman"/>
          <w:sz w:val="20"/>
          <w:szCs w:val="20"/>
        </w:rPr>
      </w:pPr>
    </w:p>
    <w:p w14:paraId="14518D8F" w14:textId="5F1BD7BF" w:rsidR="009F67E1" w:rsidRPr="00182015" w:rsidRDefault="009F67E1" w:rsidP="007D4DE2">
      <w:pPr>
        <w:spacing w:line="240" w:lineRule="auto"/>
        <w:rPr>
          <w:rFonts w:ascii="Times New Roman" w:hAnsi="Times New Roman" w:cs="Times New Roman"/>
          <w:b/>
          <w:bCs/>
          <w:sz w:val="20"/>
          <w:szCs w:val="20"/>
        </w:rPr>
      </w:pPr>
      <w:r w:rsidRPr="00906708">
        <w:rPr>
          <w:rFonts w:ascii="Times New Roman" w:hAnsi="Times New Roman" w:cs="Times New Roman"/>
          <w:sz w:val="24"/>
          <w:szCs w:val="24"/>
        </w:rPr>
        <w:t xml:space="preserve">Tableau 3b. </w:t>
      </w:r>
      <w:r w:rsidR="00182015" w:rsidRPr="00906708">
        <w:rPr>
          <w:rFonts w:ascii="Times New Roman" w:hAnsi="Times New Roman" w:cs="Times New Roman"/>
          <w:i/>
          <w:iCs/>
          <w:sz w:val="24"/>
          <w:szCs w:val="24"/>
        </w:rPr>
        <w:t>Nombre d’évaluations d’élèves selon leur type de cheminement et leur sex</w:t>
      </w:r>
      <w:r w:rsidR="00182015">
        <w:rPr>
          <w:rFonts w:ascii="Times New Roman" w:hAnsi="Times New Roman" w:cs="Times New Roman"/>
          <w:i/>
          <w:iCs/>
          <w:sz w:val="24"/>
          <w:szCs w:val="24"/>
        </w:rPr>
        <w:t>e</w:t>
      </w:r>
    </w:p>
    <w:tbl>
      <w:tblPr>
        <w:tblW w:w="8209" w:type="dxa"/>
        <w:tblCellMar>
          <w:left w:w="70" w:type="dxa"/>
          <w:right w:w="70" w:type="dxa"/>
        </w:tblCellMar>
        <w:tblLook w:val="04A0" w:firstRow="1" w:lastRow="0" w:firstColumn="1" w:lastColumn="0" w:noHBand="0" w:noVBand="1"/>
      </w:tblPr>
      <w:tblGrid>
        <w:gridCol w:w="2920"/>
        <w:gridCol w:w="1758"/>
        <w:gridCol w:w="1040"/>
        <w:gridCol w:w="2491"/>
      </w:tblGrid>
      <w:tr w:rsidR="009F67E1" w:rsidRPr="009F67E1" w14:paraId="6FD7A704" w14:textId="77777777" w:rsidTr="00110EE6">
        <w:trPr>
          <w:trHeight w:val="310"/>
        </w:trPr>
        <w:tc>
          <w:tcPr>
            <w:tcW w:w="2920" w:type="dxa"/>
            <w:tcBorders>
              <w:top w:val="nil"/>
              <w:left w:val="nil"/>
              <w:bottom w:val="single" w:sz="4" w:space="0" w:color="95B3D7"/>
              <w:right w:val="nil"/>
            </w:tcBorders>
            <w:shd w:val="clear" w:color="DCE6F1" w:fill="DCE6F1"/>
            <w:noWrap/>
            <w:vAlign w:val="bottom"/>
            <w:hideMark/>
          </w:tcPr>
          <w:p w14:paraId="17B0528F" w14:textId="77777777" w:rsidR="009F67E1" w:rsidRPr="009F67E1" w:rsidRDefault="009F67E1"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9F67E1">
              <w:rPr>
                <w:rFonts w:ascii="Times New Roman" w:eastAsia="Times New Roman" w:hAnsi="Times New Roman" w:cs="Times New Roman"/>
                <w:b/>
                <w:bCs/>
                <w:color w:val="000000"/>
                <w:kern w:val="0"/>
                <w:sz w:val="20"/>
                <w:szCs w:val="20"/>
                <w:lang w:eastAsia="fr-CA"/>
                <w14:ligatures w14:val="none"/>
              </w:rPr>
              <w:t>Type de cheminement</w:t>
            </w:r>
          </w:p>
        </w:tc>
        <w:tc>
          <w:tcPr>
            <w:tcW w:w="1758" w:type="dxa"/>
            <w:tcBorders>
              <w:top w:val="nil"/>
              <w:left w:val="nil"/>
              <w:bottom w:val="single" w:sz="4" w:space="0" w:color="95B3D7"/>
              <w:right w:val="nil"/>
            </w:tcBorders>
            <w:shd w:val="clear" w:color="DCE6F1" w:fill="DCE6F1"/>
            <w:noWrap/>
            <w:vAlign w:val="bottom"/>
            <w:hideMark/>
          </w:tcPr>
          <w:p w14:paraId="625C06D9" w14:textId="77777777" w:rsidR="009F67E1" w:rsidRPr="009F67E1" w:rsidRDefault="009F67E1"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9F67E1">
              <w:rPr>
                <w:rFonts w:ascii="Times New Roman" w:eastAsia="Times New Roman" w:hAnsi="Times New Roman" w:cs="Times New Roman"/>
                <w:b/>
                <w:bCs/>
                <w:color w:val="000000"/>
                <w:kern w:val="0"/>
                <w:sz w:val="20"/>
                <w:szCs w:val="20"/>
                <w:lang w:eastAsia="fr-CA"/>
                <w14:ligatures w14:val="none"/>
              </w:rPr>
              <w:t>F</w:t>
            </w:r>
          </w:p>
        </w:tc>
        <w:tc>
          <w:tcPr>
            <w:tcW w:w="1040" w:type="dxa"/>
            <w:tcBorders>
              <w:top w:val="nil"/>
              <w:left w:val="nil"/>
              <w:bottom w:val="single" w:sz="4" w:space="0" w:color="95B3D7"/>
              <w:right w:val="nil"/>
            </w:tcBorders>
            <w:shd w:val="clear" w:color="DCE6F1" w:fill="DCE6F1"/>
            <w:noWrap/>
            <w:vAlign w:val="bottom"/>
            <w:hideMark/>
          </w:tcPr>
          <w:p w14:paraId="7F7F96EF" w14:textId="77777777" w:rsidR="009F67E1" w:rsidRPr="009F67E1" w:rsidRDefault="009F67E1"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9F67E1">
              <w:rPr>
                <w:rFonts w:ascii="Times New Roman" w:eastAsia="Times New Roman" w:hAnsi="Times New Roman" w:cs="Times New Roman"/>
                <w:b/>
                <w:bCs/>
                <w:color w:val="000000"/>
                <w:kern w:val="0"/>
                <w:sz w:val="20"/>
                <w:szCs w:val="20"/>
                <w:lang w:eastAsia="fr-CA"/>
                <w14:ligatures w14:val="none"/>
              </w:rPr>
              <w:t>G</w:t>
            </w:r>
          </w:p>
        </w:tc>
        <w:tc>
          <w:tcPr>
            <w:tcW w:w="2491" w:type="dxa"/>
            <w:tcBorders>
              <w:top w:val="nil"/>
              <w:left w:val="nil"/>
              <w:bottom w:val="single" w:sz="4" w:space="0" w:color="95B3D7"/>
              <w:right w:val="nil"/>
            </w:tcBorders>
            <w:shd w:val="clear" w:color="DCE6F1" w:fill="DCE6F1"/>
            <w:noWrap/>
            <w:vAlign w:val="bottom"/>
            <w:hideMark/>
          </w:tcPr>
          <w:p w14:paraId="5CCE4270" w14:textId="77777777" w:rsidR="009F67E1" w:rsidRPr="009F67E1" w:rsidRDefault="009F67E1"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9F67E1">
              <w:rPr>
                <w:rFonts w:ascii="Times New Roman" w:eastAsia="Times New Roman" w:hAnsi="Times New Roman" w:cs="Times New Roman"/>
                <w:b/>
                <w:bCs/>
                <w:color w:val="000000"/>
                <w:kern w:val="0"/>
                <w:sz w:val="20"/>
                <w:szCs w:val="20"/>
                <w:lang w:eastAsia="fr-CA"/>
                <w14:ligatures w14:val="none"/>
              </w:rPr>
              <w:t>Pourcentage général</w:t>
            </w:r>
          </w:p>
        </w:tc>
      </w:tr>
      <w:tr w:rsidR="009F67E1" w:rsidRPr="009F67E1" w14:paraId="0832394C" w14:textId="77777777" w:rsidTr="00110EE6">
        <w:trPr>
          <w:trHeight w:val="310"/>
        </w:trPr>
        <w:tc>
          <w:tcPr>
            <w:tcW w:w="2920" w:type="dxa"/>
            <w:tcBorders>
              <w:top w:val="nil"/>
              <w:left w:val="nil"/>
              <w:bottom w:val="nil"/>
              <w:right w:val="nil"/>
            </w:tcBorders>
            <w:shd w:val="clear" w:color="auto" w:fill="auto"/>
            <w:noWrap/>
            <w:vAlign w:val="bottom"/>
            <w:hideMark/>
          </w:tcPr>
          <w:p w14:paraId="3F2F269C" w14:textId="77777777" w:rsidR="009F67E1" w:rsidRPr="009F67E1" w:rsidRDefault="009F67E1" w:rsidP="007D4DE2">
            <w:pPr>
              <w:spacing w:after="0" w:line="240" w:lineRule="auto"/>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Sans difficulté</w:t>
            </w:r>
          </w:p>
        </w:tc>
        <w:tc>
          <w:tcPr>
            <w:tcW w:w="1758" w:type="dxa"/>
            <w:tcBorders>
              <w:top w:val="nil"/>
              <w:left w:val="nil"/>
              <w:bottom w:val="nil"/>
              <w:right w:val="nil"/>
            </w:tcBorders>
            <w:shd w:val="clear" w:color="auto" w:fill="auto"/>
            <w:noWrap/>
            <w:vAlign w:val="bottom"/>
            <w:hideMark/>
          </w:tcPr>
          <w:p w14:paraId="0EE906B7" w14:textId="77777777" w:rsidR="009F67E1" w:rsidRPr="009F67E1" w:rsidRDefault="009F67E1"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51,77%</w:t>
            </w:r>
          </w:p>
        </w:tc>
        <w:tc>
          <w:tcPr>
            <w:tcW w:w="1040" w:type="dxa"/>
            <w:tcBorders>
              <w:top w:val="nil"/>
              <w:left w:val="nil"/>
              <w:bottom w:val="nil"/>
              <w:right w:val="nil"/>
            </w:tcBorders>
            <w:shd w:val="clear" w:color="auto" w:fill="auto"/>
            <w:noWrap/>
            <w:vAlign w:val="bottom"/>
            <w:hideMark/>
          </w:tcPr>
          <w:p w14:paraId="1CB35E5E" w14:textId="77777777" w:rsidR="009F67E1" w:rsidRPr="009F67E1" w:rsidRDefault="009F67E1"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38,05%</w:t>
            </w:r>
          </w:p>
        </w:tc>
        <w:tc>
          <w:tcPr>
            <w:tcW w:w="2491" w:type="dxa"/>
            <w:tcBorders>
              <w:top w:val="nil"/>
              <w:left w:val="nil"/>
              <w:bottom w:val="nil"/>
              <w:right w:val="nil"/>
            </w:tcBorders>
            <w:shd w:val="clear" w:color="auto" w:fill="auto"/>
            <w:noWrap/>
            <w:vAlign w:val="bottom"/>
            <w:hideMark/>
          </w:tcPr>
          <w:p w14:paraId="2838055B" w14:textId="77777777" w:rsidR="009F67E1" w:rsidRPr="009F67E1" w:rsidRDefault="009F67E1"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44,79%</w:t>
            </w:r>
          </w:p>
        </w:tc>
      </w:tr>
      <w:tr w:rsidR="009F67E1" w:rsidRPr="009F67E1" w14:paraId="779D1BA9" w14:textId="77777777" w:rsidTr="00110EE6">
        <w:trPr>
          <w:trHeight w:val="310"/>
        </w:trPr>
        <w:tc>
          <w:tcPr>
            <w:tcW w:w="2920" w:type="dxa"/>
            <w:tcBorders>
              <w:top w:val="nil"/>
              <w:left w:val="nil"/>
              <w:bottom w:val="nil"/>
              <w:right w:val="nil"/>
            </w:tcBorders>
            <w:shd w:val="clear" w:color="auto" w:fill="auto"/>
            <w:noWrap/>
            <w:vAlign w:val="bottom"/>
            <w:hideMark/>
          </w:tcPr>
          <w:p w14:paraId="09CCC5CB" w14:textId="77777777" w:rsidR="009F67E1" w:rsidRPr="009F67E1" w:rsidRDefault="009F67E1" w:rsidP="007D4DE2">
            <w:pPr>
              <w:spacing w:after="0" w:line="240" w:lineRule="auto"/>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Difficultés légères</w:t>
            </w:r>
          </w:p>
        </w:tc>
        <w:tc>
          <w:tcPr>
            <w:tcW w:w="1758" w:type="dxa"/>
            <w:tcBorders>
              <w:top w:val="nil"/>
              <w:left w:val="nil"/>
              <w:bottom w:val="nil"/>
              <w:right w:val="nil"/>
            </w:tcBorders>
            <w:shd w:val="clear" w:color="auto" w:fill="auto"/>
            <w:noWrap/>
            <w:vAlign w:val="bottom"/>
            <w:hideMark/>
          </w:tcPr>
          <w:p w14:paraId="0FCCC488" w14:textId="77777777" w:rsidR="009F67E1" w:rsidRPr="009F67E1" w:rsidRDefault="009F67E1"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25,09%</w:t>
            </w:r>
          </w:p>
        </w:tc>
        <w:tc>
          <w:tcPr>
            <w:tcW w:w="1040" w:type="dxa"/>
            <w:tcBorders>
              <w:top w:val="nil"/>
              <w:left w:val="nil"/>
              <w:bottom w:val="nil"/>
              <w:right w:val="nil"/>
            </w:tcBorders>
            <w:shd w:val="clear" w:color="auto" w:fill="auto"/>
            <w:noWrap/>
            <w:vAlign w:val="bottom"/>
            <w:hideMark/>
          </w:tcPr>
          <w:p w14:paraId="3D9C4955" w14:textId="77777777" w:rsidR="009F67E1" w:rsidRPr="009F67E1" w:rsidRDefault="009F67E1"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27,47%</w:t>
            </w:r>
          </w:p>
        </w:tc>
        <w:tc>
          <w:tcPr>
            <w:tcW w:w="2491" w:type="dxa"/>
            <w:tcBorders>
              <w:top w:val="nil"/>
              <w:left w:val="nil"/>
              <w:bottom w:val="nil"/>
              <w:right w:val="nil"/>
            </w:tcBorders>
            <w:shd w:val="clear" w:color="auto" w:fill="auto"/>
            <w:noWrap/>
            <w:vAlign w:val="bottom"/>
            <w:hideMark/>
          </w:tcPr>
          <w:p w14:paraId="2FB61700" w14:textId="77777777" w:rsidR="009F67E1" w:rsidRPr="009F67E1" w:rsidRDefault="009F67E1"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26,30%</w:t>
            </w:r>
          </w:p>
        </w:tc>
      </w:tr>
      <w:tr w:rsidR="009F67E1" w:rsidRPr="009F67E1" w14:paraId="0E3693E4" w14:textId="77777777" w:rsidTr="0079056E">
        <w:trPr>
          <w:trHeight w:val="310"/>
        </w:trPr>
        <w:tc>
          <w:tcPr>
            <w:tcW w:w="2920" w:type="dxa"/>
            <w:tcBorders>
              <w:top w:val="nil"/>
              <w:left w:val="nil"/>
              <w:right w:val="nil"/>
            </w:tcBorders>
            <w:shd w:val="clear" w:color="auto" w:fill="auto"/>
            <w:noWrap/>
            <w:vAlign w:val="bottom"/>
            <w:hideMark/>
          </w:tcPr>
          <w:p w14:paraId="613B193B" w14:textId="77777777" w:rsidR="009F67E1" w:rsidRPr="009F67E1" w:rsidRDefault="009F67E1" w:rsidP="007D4DE2">
            <w:pPr>
              <w:spacing w:after="0" w:line="240" w:lineRule="auto"/>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Difficultés importantes</w:t>
            </w:r>
          </w:p>
        </w:tc>
        <w:tc>
          <w:tcPr>
            <w:tcW w:w="1758" w:type="dxa"/>
            <w:tcBorders>
              <w:top w:val="nil"/>
              <w:left w:val="nil"/>
              <w:right w:val="nil"/>
            </w:tcBorders>
            <w:shd w:val="clear" w:color="auto" w:fill="auto"/>
            <w:noWrap/>
            <w:vAlign w:val="bottom"/>
            <w:hideMark/>
          </w:tcPr>
          <w:p w14:paraId="3343C992" w14:textId="77777777" w:rsidR="009F67E1" w:rsidRPr="009F67E1" w:rsidRDefault="009F67E1"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15,72%</w:t>
            </w:r>
          </w:p>
        </w:tc>
        <w:tc>
          <w:tcPr>
            <w:tcW w:w="1040" w:type="dxa"/>
            <w:tcBorders>
              <w:top w:val="nil"/>
              <w:left w:val="nil"/>
              <w:right w:val="nil"/>
            </w:tcBorders>
            <w:shd w:val="clear" w:color="auto" w:fill="auto"/>
            <w:noWrap/>
            <w:vAlign w:val="bottom"/>
            <w:hideMark/>
          </w:tcPr>
          <w:p w14:paraId="4A98B769" w14:textId="77777777" w:rsidR="009F67E1" w:rsidRPr="009F67E1" w:rsidRDefault="009F67E1"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22,70%</w:t>
            </w:r>
          </w:p>
        </w:tc>
        <w:tc>
          <w:tcPr>
            <w:tcW w:w="2491" w:type="dxa"/>
            <w:tcBorders>
              <w:top w:val="nil"/>
              <w:left w:val="nil"/>
              <w:right w:val="nil"/>
            </w:tcBorders>
            <w:shd w:val="clear" w:color="auto" w:fill="auto"/>
            <w:noWrap/>
            <w:vAlign w:val="bottom"/>
            <w:hideMark/>
          </w:tcPr>
          <w:p w14:paraId="5FC11B06" w14:textId="77777777" w:rsidR="009F67E1" w:rsidRPr="009F67E1" w:rsidRDefault="009F67E1"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19,27%</w:t>
            </w:r>
          </w:p>
        </w:tc>
      </w:tr>
      <w:tr w:rsidR="009F67E1" w:rsidRPr="009F67E1" w14:paraId="7343058D" w14:textId="77777777" w:rsidTr="0079056E">
        <w:trPr>
          <w:trHeight w:val="310"/>
        </w:trPr>
        <w:tc>
          <w:tcPr>
            <w:tcW w:w="2920" w:type="dxa"/>
            <w:tcBorders>
              <w:top w:val="nil"/>
              <w:left w:val="nil"/>
              <w:bottom w:val="single" w:sz="4" w:space="0" w:color="auto"/>
              <w:right w:val="nil"/>
            </w:tcBorders>
            <w:shd w:val="clear" w:color="auto" w:fill="auto"/>
            <w:noWrap/>
            <w:vAlign w:val="bottom"/>
            <w:hideMark/>
          </w:tcPr>
          <w:p w14:paraId="5ED45C15" w14:textId="77777777" w:rsidR="009F67E1" w:rsidRPr="009F67E1" w:rsidRDefault="009F67E1" w:rsidP="007D4DE2">
            <w:pPr>
              <w:spacing w:after="0" w:line="240" w:lineRule="auto"/>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Difficultés très importantes</w:t>
            </w:r>
          </w:p>
        </w:tc>
        <w:tc>
          <w:tcPr>
            <w:tcW w:w="1758" w:type="dxa"/>
            <w:tcBorders>
              <w:top w:val="nil"/>
              <w:left w:val="nil"/>
              <w:bottom w:val="single" w:sz="4" w:space="0" w:color="auto"/>
              <w:right w:val="nil"/>
            </w:tcBorders>
            <w:shd w:val="clear" w:color="auto" w:fill="auto"/>
            <w:noWrap/>
            <w:vAlign w:val="bottom"/>
            <w:hideMark/>
          </w:tcPr>
          <w:p w14:paraId="13DD6BB2" w14:textId="77777777" w:rsidR="009F67E1" w:rsidRPr="009F67E1" w:rsidRDefault="009F67E1"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7,42%</w:t>
            </w:r>
          </w:p>
        </w:tc>
        <w:tc>
          <w:tcPr>
            <w:tcW w:w="1040" w:type="dxa"/>
            <w:tcBorders>
              <w:top w:val="nil"/>
              <w:left w:val="nil"/>
              <w:bottom w:val="single" w:sz="4" w:space="0" w:color="auto"/>
              <w:right w:val="nil"/>
            </w:tcBorders>
            <w:shd w:val="clear" w:color="auto" w:fill="auto"/>
            <w:noWrap/>
            <w:vAlign w:val="bottom"/>
            <w:hideMark/>
          </w:tcPr>
          <w:p w14:paraId="30794BE1" w14:textId="77777777" w:rsidR="009F67E1" w:rsidRPr="009F67E1" w:rsidRDefault="009F67E1"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11,77%</w:t>
            </w:r>
          </w:p>
        </w:tc>
        <w:tc>
          <w:tcPr>
            <w:tcW w:w="2491" w:type="dxa"/>
            <w:tcBorders>
              <w:top w:val="nil"/>
              <w:left w:val="nil"/>
              <w:bottom w:val="single" w:sz="4" w:space="0" w:color="auto"/>
              <w:right w:val="nil"/>
            </w:tcBorders>
            <w:shd w:val="clear" w:color="auto" w:fill="auto"/>
            <w:noWrap/>
            <w:vAlign w:val="bottom"/>
            <w:hideMark/>
          </w:tcPr>
          <w:p w14:paraId="3860C3C4" w14:textId="77777777" w:rsidR="009F67E1" w:rsidRPr="009F67E1" w:rsidRDefault="009F67E1"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9F67E1">
              <w:rPr>
                <w:rFonts w:ascii="Times New Roman" w:eastAsia="Times New Roman" w:hAnsi="Times New Roman" w:cs="Times New Roman"/>
                <w:color w:val="000000"/>
                <w:kern w:val="0"/>
                <w:sz w:val="20"/>
                <w:szCs w:val="20"/>
                <w:lang w:eastAsia="fr-CA"/>
                <w14:ligatures w14:val="none"/>
              </w:rPr>
              <w:t>9,64%</w:t>
            </w:r>
          </w:p>
        </w:tc>
      </w:tr>
    </w:tbl>
    <w:p w14:paraId="3BA71701" w14:textId="77777777" w:rsidR="007717E6" w:rsidRDefault="007717E6" w:rsidP="007D4DE2">
      <w:pPr>
        <w:spacing w:line="240" w:lineRule="auto"/>
        <w:rPr>
          <w:rFonts w:ascii="Times New Roman" w:hAnsi="Times New Roman" w:cs="Times New Roman"/>
          <w:sz w:val="24"/>
          <w:szCs w:val="24"/>
        </w:rPr>
        <w:sectPr w:rsidR="007717E6" w:rsidSect="007717E6">
          <w:footerReference w:type="default" r:id="rId12"/>
          <w:pgSz w:w="12240" w:h="15840"/>
          <w:pgMar w:top="1440" w:right="1800" w:bottom="1440" w:left="1800" w:header="708" w:footer="708" w:gutter="0"/>
          <w:cols w:space="708"/>
          <w:docGrid w:linePitch="360"/>
        </w:sectPr>
      </w:pPr>
    </w:p>
    <w:p w14:paraId="6D38D9C5" w14:textId="77777777" w:rsidR="009F67E1" w:rsidRDefault="009F67E1" w:rsidP="007D4DE2">
      <w:pPr>
        <w:spacing w:line="240" w:lineRule="auto"/>
        <w:rPr>
          <w:rFonts w:ascii="Times New Roman" w:hAnsi="Times New Roman" w:cs="Times New Roman"/>
          <w:sz w:val="24"/>
          <w:szCs w:val="24"/>
        </w:rPr>
        <w:sectPr w:rsidR="009F67E1" w:rsidSect="00182015">
          <w:type w:val="continuous"/>
          <w:pgSz w:w="12240" w:h="15840"/>
          <w:pgMar w:top="1440" w:right="1800" w:bottom="1440" w:left="1800" w:header="708" w:footer="708" w:gutter="0"/>
          <w:cols w:space="708"/>
          <w:docGrid w:linePitch="360"/>
        </w:sectPr>
      </w:pPr>
    </w:p>
    <w:p w14:paraId="4C874BB8" w14:textId="731E6020" w:rsidR="007A4C58" w:rsidRDefault="007A4C58" w:rsidP="007D4DE2">
      <w:pPr>
        <w:spacing w:line="240" w:lineRule="auto"/>
        <w:rPr>
          <w:rFonts w:ascii="Times New Roman" w:hAnsi="Times New Roman" w:cs="Times New Roman"/>
          <w:b/>
          <w:bCs/>
          <w:i/>
          <w:iCs/>
          <w:sz w:val="24"/>
          <w:szCs w:val="24"/>
        </w:rPr>
      </w:pPr>
      <w:r>
        <w:rPr>
          <w:rFonts w:ascii="Times New Roman" w:hAnsi="Times New Roman" w:cs="Times New Roman"/>
          <w:b/>
          <w:bCs/>
          <w:i/>
          <w:iCs/>
          <w:sz w:val="24"/>
          <w:szCs w:val="24"/>
        </w:rPr>
        <w:lastRenderedPageBreak/>
        <w:t>Évaluation des types d’élève</w:t>
      </w:r>
      <w:r w:rsidR="003811F4">
        <w:rPr>
          <w:rFonts w:ascii="Times New Roman" w:hAnsi="Times New Roman" w:cs="Times New Roman"/>
          <w:b/>
          <w:bCs/>
          <w:i/>
          <w:iCs/>
          <w:sz w:val="24"/>
          <w:szCs w:val="24"/>
        </w:rPr>
        <w:t>s</w:t>
      </w:r>
      <w:r w:rsidR="00906708">
        <w:rPr>
          <w:rFonts w:ascii="Times New Roman" w:hAnsi="Times New Roman" w:cs="Times New Roman"/>
          <w:b/>
          <w:bCs/>
          <w:i/>
          <w:iCs/>
          <w:sz w:val="24"/>
          <w:szCs w:val="24"/>
        </w:rPr>
        <w:t xml:space="preserve"> (Q2)</w:t>
      </w:r>
    </w:p>
    <w:p w14:paraId="374E24D9" w14:textId="44FE15B6" w:rsidR="007A4C58" w:rsidRDefault="007A4C58" w:rsidP="007D4DE2">
      <w:pPr>
        <w:spacing w:line="240" w:lineRule="auto"/>
        <w:jc w:val="both"/>
        <w:rPr>
          <w:rFonts w:ascii="Times New Roman" w:hAnsi="Times New Roman" w:cs="Times New Roman"/>
          <w:sz w:val="24"/>
          <w:szCs w:val="24"/>
        </w:rPr>
      </w:pPr>
      <w:r>
        <w:rPr>
          <w:rFonts w:ascii="Times New Roman" w:hAnsi="Times New Roman" w:cs="Times New Roman"/>
          <w:sz w:val="24"/>
          <w:szCs w:val="24"/>
        </w:rPr>
        <w:t>L’évaluation des types d’élève</w:t>
      </w:r>
      <w:r w:rsidR="003811F4">
        <w:rPr>
          <w:rFonts w:ascii="Times New Roman" w:hAnsi="Times New Roman" w:cs="Times New Roman"/>
          <w:sz w:val="24"/>
          <w:szCs w:val="24"/>
        </w:rPr>
        <w:t>s</w:t>
      </w:r>
      <w:r>
        <w:rPr>
          <w:rFonts w:ascii="Times New Roman" w:hAnsi="Times New Roman" w:cs="Times New Roman"/>
          <w:sz w:val="24"/>
          <w:szCs w:val="24"/>
        </w:rPr>
        <w:t xml:space="preserve"> permet aux </w:t>
      </w:r>
      <w:r w:rsidR="00B2058B">
        <w:rPr>
          <w:rFonts w:ascii="Times New Roman" w:hAnsi="Times New Roman" w:cs="Times New Roman"/>
          <w:sz w:val="24"/>
          <w:szCs w:val="24"/>
        </w:rPr>
        <w:t>enseigna</w:t>
      </w:r>
      <w:r w:rsidR="00997448">
        <w:rPr>
          <w:rFonts w:ascii="Times New Roman" w:hAnsi="Times New Roman" w:cs="Times New Roman"/>
          <w:sz w:val="24"/>
          <w:szCs w:val="24"/>
        </w:rPr>
        <w:t>n</w:t>
      </w:r>
      <w:r w:rsidR="00B2058B">
        <w:rPr>
          <w:rFonts w:ascii="Times New Roman" w:hAnsi="Times New Roman" w:cs="Times New Roman"/>
          <w:sz w:val="24"/>
          <w:szCs w:val="24"/>
        </w:rPr>
        <w:t>tes</w:t>
      </w:r>
      <w:r>
        <w:rPr>
          <w:rFonts w:ascii="Times New Roman" w:hAnsi="Times New Roman" w:cs="Times New Roman"/>
          <w:sz w:val="24"/>
          <w:szCs w:val="24"/>
        </w:rPr>
        <w:t xml:space="preserve"> d’identifi</w:t>
      </w:r>
      <w:r w:rsidR="003811F4">
        <w:rPr>
          <w:rFonts w:ascii="Times New Roman" w:hAnsi="Times New Roman" w:cs="Times New Roman"/>
          <w:sz w:val="24"/>
          <w:szCs w:val="24"/>
        </w:rPr>
        <w:t>er</w:t>
      </w:r>
      <w:r>
        <w:rPr>
          <w:rFonts w:ascii="Times New Roman" w:hAnsi="Times New Roman" w:cs="Times New Roman"/>
          <w:sz w:val="24"/>
          <w:szCs w:val="24"/>
        </w:rPr>
        <w:t xml:space="preserve"> les élèves qui ne présentent pas de difficulté scolaire, soit le </w:t>
      </w:r>
      <w:r>
        <w:rPr>
          <w:rFonts w:ascii="Times New Roman" w:hAnsi="Times New Roman" w:cs="Times New Roman"/>
          <w:i/>
          <w:iCs/>
          <w:sz w:val="24"/>
          <w:szCs w:val="24"/>
        </w:rPr>
        <w:t>Bon élève</w:t>
      </w:r>
      <w:r>
        <w:rPr>
          <w:rFonts w:ascii="Times New Roman" w:hAnsi="Times New Roman" w:cs="Times New Roman"/>
          <w:sz w:val="24"/>
          <w:szCs w:val="24"/>
        </w:rPr>
        <w:t xml:space="preserve"> et l’élève </w:t>
      </w:r>
      <w:r>
        <w:rPr>
          <w:rFonts w:ascii="Times New Roman" w:hAnsi="Times New Roman" w:cs="Times New Roman"/>
          <w:i/>
          <w:iCs/>
          <w:sz w:val="24"/>
          <w:szCs w:val="24"/>
        </w:rPr>
        <w:t>Indifférent.</w:t>
      </w:r>
      <w:r>
        <w:rPr>
          <w:rFonts w:ascii="Times New Roman" w:hAnsi="Times New Roman" w:cs="Times New Roman"/>
          <w:sz w:val="24"/>
          <w:szCs w:val="24"/>
        </w:rPr>
        <w:t xml:space="preserve"> Surtout, il permet d’identifier les élèves qui présentent des difficultés tel</w:t>
      </w:r>
      <w:r w:rsidR="003811F4">
        <w:rPr>
          <w:rFonts w:ascii="Times New Roman" w:hAnsi="Times New Roman" w:cs="Times New Roman"/>
          <w:sz w:val="24"/>
          <w:szCs w:val="24"/>
        </w:rPr>
        <w:t>le</w:t>
      </w:r>
      <w:r>
        <w:rPr>
          <w:rFonts w:ascii="Times New Roman" w:hAnsi="Times New Roman" w:cs="Times New Roman"/>
          <w:sz w:val="24"/>
          <w:szCs w:val="24"/>
        </w:rPr>
        <w:t xml:space="preserve">s : </w:t>
      </w:r>
      <w:r w:rsidRPr="004C7D54">
        <w:rPr>
          <w:rFonts w:ascii="Times New Roman" w:hAnsi="Times New Roman" w:cs="Times New Roman"/>
          <w:i/>
          <w:iCs/>
          <w:sz w:val="24"/>
          <w:szCs w:val="24"/>
        </w:rPr>
        <w:t>difficulté d’apprentissage</w:t>
      </w:r>
      <w:r>
        <w:rPr>
          <w:rFonts w:ascii="Times New Roman" w:hAnsi="Times New Roman" w:cs="Times New Roman"/>
          <w:sz w:val="24"/>
          <w:szCs w:val="24"/>
        </w:rPr>
        <w:t xml:space="preserve">, </w:t>
      </w:r>
      <w:r w:rsidR="00997448">
        <w:rPr>
          <w:rFonts w:ascii="Times New Roman" w:hAnsi="Times New Roman" w:cs="Times New Roman"/>
          <w:i/>
          <w:iCs/>
          <w:sz w:val="24"/>
          <w:szCs w:val="24"/>
        </w:rPr>
        <w:t xml:space="preserve">difficulté </w:t>
      </w:r>
      <w:r w:rsidRPr="004C7D54">
        <w:rPr>
          <w:rFonts w:ascii="Times New Roman" w:hAnsi="Times New Roman" w:cs="Times New Roman"/>
          <w:i/>
          <w:iCs/>
          <w:sz w:val="24"/>
          <w:szCs w:val="24"/>
        </w:rPr>
        <w:t>de comportement extériorisé</w:t>
      </w:r>
      <w:r>
        <w:rPr>
          <w:rFonts w:ascii="Times New Roman" w:hAnsi="Times New Roman" w:cs="Times New Roman"/>
          <w:sz w:val="24"/>
          <w:szCs w:val="24"/>
        </w:rPr>
        <w:t xml:space="preserve">, </w:t>
      </w:r>
      <w:r w:rsidR="00997448">
        <w:rPr>
          <w:rFonts w:ascii="Times New Roman" w:hAnsi="Times New Roman" w:cs="Times New Roman"/>
          <w:i/>
          <w:iCs/>
          <w:sz w:val="24"/>
          <w:szCs w:val="24"/>
        </w:rPr>
        <w:t xml:space="preserve">difficulté </w:t>
      </w:r>
      <w:r w:rsidRPr="004C7D54">
        <w:rPr>
          <w:rFonts w:ascii="Times New Roman" w:hAnsi="Times New Roman" w:cs="Times New Roman"/>
          <w:i/>
          <w:iCs/>
          <w:sz w:val="24"/>
          <w:szCs w:val="24"/>
        </w:rPr>
        <w:t>de comportement intériorisé</w:t>
      </w:r>
      <w:r>
        <w:rPr>
          <w:rFonts w:ascii="Times New Roman" w:hAnsi="Times New Roman" w:cs="Times New Roman"/>
          <w:sz w:val="24"/>
          <w:szCs w:val="24"/>
        </w:rPr>
        <w:t xml:space="preserve"> ou ayant </w:t>
      </w:r>
      <w:r w:rsidRPr="004C7D54">
        <w:rPr>
          <w:rFonts w:ascii="Times New Roman" w:hAnsi="Times New Roman" w:cs="Times New Roman"/>
          <w:i/>
          <w:iCs/>
          <w:sz w:val="24"/>
          <w:szCs w:val="24"/>
        </w:rPr>
        <w:t>peu de motivation</w:t>
      </w:r>
      <w:r>
        <w:rPr>
          <w:rFonts w:ascii="Times New Roman" w:hAnsi="Times New Roman" w:cs="Times New Roman"/>
          <w:sz w:val="24"/>
          <w:szCs w:val="24"/>
        </w:rPr>
        <w:t>.</w:t>
      </w:r>
    </w:p>
    <w:p w14:paraId="1A850176" w14:textId="77777777" w:rsidR="004E2AFA" w:rsidRDefault="007A4C58" w:rsidP="007D4DE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 majorité des élèves sont perçus comme de </w:t>
      </w:r>
      <w:r w:rsidRPr="00997448">
        <w:rPr>
          <w:rFonts w:ascii="Times New Roman" w:hAnsi="Times New Roman" w:cs="Times New Roman"/>
          <w:i/>
          <w:iCs/>
          <w:sz w:val="24"/>
          <w:szCs w:val="24"/>
        </w:rPr>
        <w:t>Bon élève</w:t>
      </w:r>
      <w:r>
        <w:rPr>
          <w:rFonts w:ascii="Times New Roman" w:hAnsi="Times New Roman" w:cs="Times New Roman"/>
          <w:sz w:val="24"/>
          <w:szCs w:val="24"/>
        </w:rPr>
        <w:t xml:space="preserve"> (48%) </w:t>
      </w:r>
      <w:r w:rsidRPr="0020638C">
        <w:rPr>
          <w:rFonts w:ascii="Times New Roman" w:hAnsi="Times New Roman" w:cs="Times New Roman"/>
          <w:sz w:val="24"/>
          <w:szCs w:val="24"/>
        </w:rPr>
        <w:t xml:space="preserve">et d’élève </w:t>
      </w:r>
      <w:r w:rsidRPr="0020638C">
        <w:rPr>
          <w:rFonts w:ascii="Times New Roman" w:hAnsi="Times New Roman" w:cs="Times New Roman"/>
          <w:i/>
          <w:iCs/>
          <w:sz w:val="24"/>
          <w:szCs w:val="24"/>
        </w:rPr>
        <w:t>Indifférent</w:t>
      </w:r>
      <w:r w:rsidRPr="0020638C">
        <w:rPr>
          <w:rFonts w:ascii="Times New Roman" w:hAnsi="Times New Roman" w:cs="Times New Roman"/>
          <w:sz w:val="24"/>
          <w:szCs w:val="24"/>
        </w:rPr>
        <w:t xml:space="preserve"> (5%). </w:t>
      </w:r>
      <w:bookmarkStart w:id="6" w:name="_Hlk136357852"/>
      <w:r>
        <w:rPr>
          <w:rFonts w:ascii="Times New Roman" w:hAnsi="Times New Roman" w:cs="Times New Roman"/>
          <w:sz w:val="24"/>
          <w:szCs w:val="24"/>
        </w:rPr>
        <w:t>Les filles sont perçu</w:t>
      </w:r>
      <w:r w:rsidR="009922FA">
        <w:rPr>
          <w:rFonts w:ascii="Times New Roman" w:hAnsi="Times New Roman" w:cs="Times New Roman"/>
          <w:sz w:val="24"/>
          <w:szCs w:val="24"/>
        </w:rPr>
        <w:t>es</w:t>
      </w:r>
      <w:r>
        <w:rPr>
          <w:rFonts w:ascii="Times New Roman" w:hAnsi="Times New Roman" w:cs="Times New Roman"/>
          <w:sz w:val="24"/>
          <w:szCs w:val="24"/>
        </w:rPr>
        <w:t xml:space="preserve"> en plus grand nombre comme </w:t>
      </w:r>
      <w:r w:rsidRPr="004C7D54">
        <w:rPr>
          <w:rFonts w:ascii="Times New Roman" w:hAnsi="Times New Roman" w:cs="Times New Roman"/>
          <w:i/>
          <w:iCs/>
          <w:sz w:val="24"/>
          <w:szCs w:val="24"/>
        </w:rPr>
        <w:t>Bonne élève</w:t>
      </w:r>
      <w:r>
        <w:rPr>
          <w:rFonts w:ascii="Times New Roman" w:hAnsi="Times New Roman" w:cs="Times New Roman"/>
          <w:sz w:val="24"/>
          <w:szCs w:val="24"/>
        </w:rPr>
        <w:t xml:space="preserve"> (</w:t>
      </w:r>
      <w:r w:rsidR="009922FA">
        <w:rPr>
          <w:rFonts w:ascii="Times New Roman" w:hAnsi="Times New Roman" w:cs="Times New Roman"/>
          <w:sz w:val="24"/>
          <w:szCs w:val="24"/>
        </w:rPr>
        <w:t xml:space="preserve">55%) comparé aux garçons (41%) et ce indépendamment de l’âge </w:t>
      </w:r>
      <w:bookmarkStart w:id="7" w:name="_Hlk138074034"/>
      <w:r w:rsidR="009922FA">
        <w:rPr>
          <w:rFonts w:ascii="Times New Roman" w:hAnsi="Times New Roman" w:cs="Times New Roman"/>
          <w:sz w:val="24"/>
          <w:szCs w:val="24"/>
        </w:rPr>
        <w:t>(sauf les 6-7 ans)</w:t>
      </w:r>
      <w:r w:rsidR="0065199A" w:rsidRPr="00FF7F7D">
        <w:rPr>
          <w:rStyle w:val="Appelnotedebasdep"/>
          <w:rFonts w:ascii="Times New Roman" w:hAnsi="Times New Roman" w:cs="Times New Roman"/>
          <w:b/>
          <w:bCs/>
          <w:sz w:val="24"/>
          <w:szCs w:val="24"/>
        </w:rPr>
        <w:footnoteReference w:id="12"/>
      </w:r>
      <w:r w:rsidR="009922FA">
        <w:rPr>
          <w:rFonts w:ascii="Times New Roman" w:hAnsi="Times New Roman" w:cs="Times New Roman"/>
          <w:sz w:val="24"/>
          <w:szCs w:val="24"/>
        </w:rPr>
        <w:t xml:space="preserve">. </w:t>
      </w:r>
      <w:bookmarkStart w:id="8" w:name="_Hlk136358058"/>
      <w:bookmarkEnd w:id="6"/>
      <w:bookmarkEnd w:id="7"/>
    </w:p>
    <w:p w14:paraId="1800B53A" w14:textId="40E5015A" w:rsidR="00104933" w:rsidRDefault="009922FA" w:rsidP="007D4DE2">
      <w:pPr>
        <w:spacing w:line="240" w:lineRule="auto"/>
        <w:jc w:val="both"/>
        <w:rPr>
          <w:rFonts w:ascii="Times New Roman" w:hAnsi="Times New Roman" w:cs="Times New Roman"/>
          <w:sz w:val="24"/>
          <w:szCs w:val="24"/>
        </w:rPr>
      </w:pPr>
      <w:bookmarkStart w:id="9" w:name="_Hlk138075502"/>
      <w:r>
        <w:rPr>
          <w:rFonts w:ascii="Times New Roman" w:hAnsi="Times New Roman" w:cs="Times New Roman"/>
          <w:sz w:val="24"/>
          <w:szCs w:val="24"/>
        </w:rPr>
        <w:t>Concernant les types de difficultés</w:t>
      </w:r>
      <w:r w:rsidR="003811F4">
        <w:rPr>
          <w:rFonts w:ascii="Times New Roman" w:hAnsi="Times New Roman" w:cs="Times New Roman"/>
          <w:sz w:val="24"/>
          <w:szCs w:val="24"/>
        </w:rPr>
        <w:t>,</w:t>
      </w:r>
      <w:r>
        <w:rPr>
          <w:rFonts w:ascii="Times New Roman" w:hAnsi="Times New Roman" w:cs="Times New Roman"/>
          <w:sz w:val="24"/>
          <w:szCs w:val="24"/>
        </w:rPr>
        <w:t xml:space="preserve"> ce sont celles liées aux apprentissages qui dominent </w:t>
      </w:r>
      <w:r w:rsidR="004E2AFA">
        <w:rPr>
          <w:rFonts w:ascii="Times New Roman" w:hAnsi="Times New Roman" w:cs="Times New Roman"/>
          <w:sz w:val="24"/>
          <w:szCs w:val="24"/>
        </w:rPr>
        <w:t xml:space="preserve">parmi les quatre types de difficulté avec plus de la moitié des élèves </w:t>
      </w:r>
      <w:r w:rsidR="00E76C30">
        <w:rPr>
          <w:rFonts w:ascii="Times New Roman" w:hAnsi="Times New Roman" w:cs="Times New Roman"/>
          <w:sz w:val="24"/>
          <w:szCs w:val="24"/>
        </w:rPr>
        <w:t xml:space="preserve">évalués </w:t>
      </w:r>
      <w:r w:rsidR="004E2AFA">
        <w:rPr>
          <w:rFonts w:ascii="Times New Roman" w:hAnsi="Times New Roman" w:cs="Times New Roman"/>
          <w:sz w:val="24"/>
          <w:szCs w:val="24"/>
        </w:rPr>
        <w:t xml:space="preserve">en difficulté. Ceci signifie que </w:t>
      </w:r>
      <w:r w:rsidR="00E76C30">
        <w:rPr>
          <w:rFonts w:ascii="Times New Roman" w:hAnsi="Times New Roman" w:cs="Times New Roman"/>
          <w:sz w:val="24"/>
          <w:szCs w:val="24"/>
        </w:rPr>
        <w:t>le quart</w:t>
      </w:r>
      <w:r w:rsidR="00746C48">
        <w:rPr>
          <w:rFonts w:ascii="Times New Roman" w:hAnsi="Times New Roman" w:cs="Times New Roman"/>
          <w:sz w:val="24"/>
          <w:szCs w:val="24"/>
        </w:rPr>
        <w:t xml:space="preserve"> de l’ensemble des élèves évaluées</w:t>
      </w:r>
      <w:r w:rsidR="004E2AFA">
        <w:rPr>
          <w:rFonts w:ascii="Times New Roman" w:hAnsi="Times New Roman" w:cs="Times New Roman"/>
          <w:sz w:val="24"/>
          <w:szCs w:val="24"/>
        </w:rPr>
        <w:t xml:space="preserve"> présentent des difficultés d’apprentissage</w:t>
      </w:r>
      <w:r>
        <w:rPr>
          <w:rFonts w:ascii="Times New Roman" w:hAnsi="Times New Roman" w:cs="Times New Roman"/>
          <w:sz w:val="24"/>
          <w:szCs w:val="24"/>
        </w:rPr>
        <w:t xml:space="preserve">. </w:t>
      </w:r>
      <w:bookmarkEnd w:id="8"/>
      <w:r>
        <w:rPr>
          <w:rFonts w:ascii="Times New Roman" w:hAnsi="Times New Roman" w:cs="Times New Roman"/>
          <w:sz w:val="24"/>
          <w:szCs w:val="24"/>
        </w:rPr>
        <w:t xml:space="preserve">Fait </w:t>
      </w:r>
      <w:r w:rsidR="004C7D54">
        <w:rPr>
          <w:rFonts w:ascii="Times New Roman" w:hAnsi="Times New Roman" w:cs="Times New Roman"/>
          <w:sz w:val="24"/>
          <w:szCs w:val="24"/>
        </w:rPr>
        <w:t>important</w:t>
      </w:r>
      <w:r>
        <w:rPr>
          <w:rFonts w:ascii="Times New Roman" w:hAnsi="Times New Roman" w:cs="Times New Roman"/>
          <w:sz w:val="24"/>
          <w:szCs w:val="24"/>
        </w:rPr>
        <w:t xml:space="preserve">, </w:t>
      </w:r>
      <w:bookmarkStart w:id="10" w:name="_Hlk136358075"/>
      <w:r>
        <w:rPr>
          <w:rFonts w:ascii="Times New Roman" w:hAnsi="Times New Roman" w:cs="Times New Roman"/>
          <w:sz w:val="24"/>
          <w:szCs w:val="24"/>
        </w:rPr>
        <w:t xml:space="preserve">les garçons présentent </w:t>
      </w:r>
      <w:r w:rsidR="00E76C30">
        <w:rPr>
          <w:rFonts w:ascii="Times New Roman" w:hAnsi="Times New Roman" w:cs="Times New Roman"/>
          <w:sz w:val="24"/>
          <w:szCs w:val="24"/>
        </w:rPr>
        <w:t>trois fois plus</w:t>
      </w:r>
      <w:r>
        <w:rPr>
          <w:rFonts w:ascii="Times New Roman" w:hAnsi="Times New Roman" w:cs="Times New Roman"/>
          <w:sz w:val="24"/>
          <w:szCs w:val="24"/>
        </w:rPr>
        <w:t xml:space="preserve"> de difficultés de comportement extériorisé </w:t>
      </w:r>
      <w:bookmarkStart w:id="11" w:name="_Hlk136358113"/>
      <w:bookmarkEnd w:id="10"/>
      <w:r>
        <w:rPr>
          <w:rFonts w:ascii="Times New Roman" w:hAnsi="Times New Roman" w:cs="Times New Roman"/>
          <w:sz w:val="24"/>
          <w:szCs w:val="24"/>
        </w:rPr>
        <w:t>compar</w:t>
      </w:r>
      <w:r w:rsidR="005116CD">
        <w:rPr>
          <w:rFonts w:ascii="Times New Roman" w:hAnsi="Times New Roman" w:cs="Times New Roman"/>
          <w:sz w:val="24"/>
          <w:szCs w:val="24"/>
        </w:rPr>
        <w:t>ativement</w:t>
      </w:r>
      <w:r>
        <w:rPr>
          <w:rFonts w:ascii="Times New Roman" w:hAnsi="Times New Roman" w:cs="Times New Roman"/>
          <w:sz w:val="24"/>
          <w:szCs w:val="24"/>
        </w:rPr>
        <w:t xml:space="preserve"> aux filles</w:t>
      </w:r>
      <w:bookmarkEnd w:id="11"/>
      <w:r w:rsidR="00E76C30">
        <w:rPr>
          <w:rFonts w:ascii="Times New Roman" w:hAnsi="Times New Roman" w:cs="Times New Roman"/>
          <w:sz w:val="24"/>
          <w:szCs w:val="24"/>
        </w:rPr>
        <w:t>.</w:t>
      </w:r>
    </w:p>
    <w:bookmarkEnd w:id="9"/>
    <w:p w14:paraId="777C4ABF" w14:textId="52358BB7" w:rsidR="007A4C58" w:rsidRPr="00E47833" w:rsidRDefault="00104933" w:rsidP="007D4DE2">
      <w:pPr>
        <w:spacing w:line="240" w:lineRule="auto"/>
        <w:jc w:val="both"/>
        <w:rPr>
          <w:rFonts w:ascii="Times New Roman" w:hAnsi="Times New Roman" w:cs="Times New Roman"/>
          <w:sz w:val="24"/>
          <w:szCs w:val="24"/>
        </w:rPr>
      </w:pPr>
      <w:r>
        <w:rPr>
          <w:rFonts w:ascii="Times New Roman" w:hAnsi="Times New Roman" w:cs="Times New Roman"/>
          <w:sz w:val="24"/>
          <w:szCs w:val="24"/>
        </w:rPr>
        <w:t>Fait intéressant et important à noter</w:t>
      </w:r>
      <w:r w:rsidR="00936CFB">
        <w:rPr>
          <w:rFonts w:ascii="Times New Roman" w:hAnsi="Times New Roman" w:cs="Times New Roman"/>
          <w:sz w:val="24"/>
          <w:szCs w:val="24"/>
        </w:rPr>
        <w:t xml:space="preserve"> : </w:t>
      </w:r>
      <w:r>
        <w:rPr>
          <w:rFonts w:ascii="Times New Roman" w:hAnsi="Times New Roman" w:cs="Times New Roman"/>
          <w:sz w:val="24"/>
          <w:szCs w:val="24"/>
        </w:rPr>
        <w:t xml:space="preserve">c’est </w:t>
      </w:r>
      <w:bookmarkStart w:id="12" w:name="_Hlk136358171"/>
      <w:r>
        <w:rPr>
          <w:rFonts w:ascii="Times New Roman" w:hAnsi="Times New Roman" w:cs="Times New Roman"/>
          <w:sz w:val="24"/>
          <w:szCs w:val="24"/>
        </w:rPr>
        <w:t>dès le préscolaire (4-5 ans)</w:t>
      </w:r>
      <w:r w:rsidR="00936CFB">
        <w:rPr>
          <w:rFonts w:ascii="Times New Roman" w:hAnsi="Times New Roman" w:cs="Times New Roman"/>
          <w:sz w:val="24"/>
          <w:szCs w:val="24"/>
        </w:rPr>
        <w:t xml:space="preserve"> que</w:t>
      </w:r>
      <w:r>
        <w:rPr>
          <w:rFonts w:ascii="Times New Roman" w:hAnsi="Times New Roman" w:cs="Times New Roman"/>
          <w:sz w:val="24"/>
          <w:szCs w:val="24"/>
        </w:rPr>
        <w:t xml:space="preserve"> les </w:t>
      </w:r>
      <w:r w:rsidR="00997448">
        <w:rPr>
          <w:rFonts w:ascii="Times New Roman" w:hAnsi="Times New Roman" w:cs="Times New Roman"/>
          <w:sz w:val="24"/>
          <w:szCs w:val="24"/>
        </w:rPr>
        <w:t>enseignantes</w:t>
      </w:r>
      <w:r>
        <w:rPr>
          <w:rFonts w:ascii="Times New Roman" w:hAnsi="Times New Roman" w:cs="Times New Roman"/>
          <w:sz w:val="24"/>
          <w:szCs w:val="24"/>
        </w:rPr>
        <w:t xml:space="preserve"> notent une différence marquée entre les filles et les garçons en ce qui concerne le statut de </w:t>
      </w:r>
      <w:r w:rsidRPr="004C7D54">
        <w:rPr>
          <w:rFonts w:ascii="Times New Roman" w:hAnsi="Times New Roman" w:cs="Times New Roman"/>
          <w:i/>
          <w:iCs/>
          <w:sz w:val="24"/>
          <w:szCs w:val="24"/>
        </w:rPr>
        <w:t>Bon élève</w:t>
      </w:r>
      <w:r>
        <w:rPr>
          <w:rFonts w:ascii="Times New Roman" w:hAnsi="Times New Roman" w:cs="Times New Roman"/>
          <w:sz w:val="24"/>
          <w:szCs w:val="24"/>
        </w:rPr>
        <w:t xml:space="preserve">. </w:t>
      </w:r>
      <w:r w:rsidRPr="00E47833">
        <w:rPr>
          <w:rFonts w:ascii="Times New Roman" w:hAnsi="Times New Roman" w:cs="Times New Roman"/>
          <w:sz w:val="24"/>
          <w:szCs w:val="24"/>
        </w:rPr>
        <w:t>Ainsi</w:t>
      </w:r>
      <w:r w:rsidR="007A3FEE">
        <w:rPr>
          <w:rFonts w:ascii="Times New Roman" w:hAnsi="Times New Roman" w:cs="Times New Roman"/>
          <w:sz w:val="24"/>
          <w:szCs w:val="24"/>
        </w:rPr>
        <w:t>,</w:t>
      </w:r>
      <w:r w:rsidRPr="00E47833">
        <w:rPr>
          <w:rFonts w:ascii="Times New Roman" w:hAnsi="Times New Roman" w:cs="Times New Roman"/>
          <w:sz w:val="24"/>
          <w:szCs w:val="24"/>
        </w:rPr>
        <w:t xml:space="preserve"> 63% des évaluations </w:t>
      </w:r>
      <w:r w:rsidR="00FF7F7D" w:rsidRPr="00E47833">
        <w:rPr>
          <w:rFonts w:ascii="Times New Roman" w:hAnsi="Times New Roman" w:cs="Times New Roman"/>
          <w:sz w:val="24"/>
          <w:szCs w:val="24"/>
        </w:rPr>
        <w:t xml:space="preserve">des </w:t>
      </w:r>
      <w:r w:rsidRPr="00E47833">
        <w:rPr>
          <w:rFonts w:ascii="Times New Roman" w:hAnsi="Times New Roman" w:cs="Times New Roman"/>
          <w:sz w:val="24"/>
          <w:szCs w:val="24"/>
        </w:rPr>
        <w:t>filles</w:t>
      </w:r>
      <w:r w:rsidR="00B64344">
        <w:rPr>
          <w:rFonts w:ascii="Times New Roman" w:hAnsi="Times New Roman" w:cs="Times New Roman"/>
          <w:sz w:val="24"/>
          <w:szCs w:val="24"/>
        </w:rPr>
        <w:t xml:space="preserve"> au préscolaire </w:t>
      </w:r>
      <w:r w:rsidRPr="00E47833">
        <w:rPr>
          <w:rFonts w:ascii="Times New Roman" w:hAnsi="Times New Roman" w:cs="Times New Roman"/>
          <w:sz w:val="24"/>
          <w:szCs w:val="24"/>
        </w:rPr>
        <w:t>sont considéré</w:t>
      </w:r>
      <w:r w:rsidR="00B64344">
        <w:rPr>
          <w:rFonts w:ascii="Times New Roman" w:hAnsi="Times New Roman" w:cs="Times New Roman"/>
          <w:sz w:val="24"/>
          <w:szCs w:val="24"/>
        </w:rPr>
        <w:t>e</w:t>
      </w:r>
      <w:r w:rsidRPr="00E47833">
        <w:rPr>
          <w:rFonts w:ascii="Times New Roman" w:hAnsi="Times New Roman" w:cs="Times New Roman"/>
          <w:sz w:val="24"/>
          <w:szCs w:val="24"/>
        </w:rPr>
        <w:t xml:space="preserve">s comme </w:t>
      </w:r>
      <w:r w:rsidRPr="00E47833">
        <w:rPr>
          <w:rFonts w:ascii="Times New Roman" w:hAnsi="Times New Roman" w:cs="Times New Roman"/>
          <w:i/>
          <w:iCs/>
          <w:sz w:val="24"/>
          <w:szCs w:val="24"/>
        </w:rPr>
        <w:t>Bonne élève</w:t>
      </w:r>
      <w:r w:rsidRPr="00E47833">
        <w:rPr>
          <w:rFonts w:ascii="Times New Roman" w:hAnsi="Times New Roman" w:cs="Times New Roman"/>
          <w:sz w:val="24"/>
          <w:szCs w:val="24"/>
        </w:rPr>
        <w:t xml:space="preserve"> comparé</w:t>
      </w:r>
      <w:r w:rsidR="003811F4">
        <w:rPr>
          <w:rFonts w:ascii="Times New Roman" w:hAnsi="Times New Roman" w:cs="Times New Roman"/>
          <w:sz w:val="24"/>
          <w:szCs w:val="24"/>
        </w:rPr>
        <w:t>s</w:t>
      </w:r>
      <w:r w:rsidRPr="00E47833">
        <w:rPr>
          <w:rFonts w:ascii="Times New Roman" w:hAnsi="Times New Roman" w:cs="Times New Roman"/>
          <w:sz w:val="24"/>
          <w:szCs w:val="24"/>
        </w:rPr>
        <w:t xml:space="preserve"> à 43% pour les garçons. </w:t>
      </w:r>
      <w:bookmarkStart w:id="13" w:name="_Hlk138079659"/>
      <w:bookmarkEnd w:id="12"/>
      <w:r w:rsidRPr="00E47833">
        <w:rPr>
          <w:rFonts w:ascii="Times New Roman" w:hAnsi="Times New Roman" w:cs="Times New Roman"/>
          <w:sz w:val="24"/>
          <w:szCs w:val="24"/>
        </w:rPr>
        <w:t>De plus, dès le préscolaire</w:t>
      </w:r>
      <w:r w:rsidR="00A83C10">
        <w:rPr>
          <w:rFonts w:ascii="Times New Roman" w:hAnsi="Times New Roman" w:cs="Times New Roman"/>
          <w:sz w:val="24"/>
          <w:szCs w:val="24"/>
        </w:rPr>
        <w:t>,</w:t>
      </w:r>
      <w:r w:rsidRPr="00E47833">
        <w:rPr>
          <w:rFonts w:ascii="Times New Roman" w:hAnsi="Times New Roman" w:cs="Times New Roman"/>
          <w:sz w:val="24"/>
          <w:szCs w:val="24"/>
        </w:rPr>
        <w:t xml:space="preserve"> les élèves en difficulté sont identifiés</w:t>
      </w:r>
      <w:r w:rsidR="00B64344">
        <w:rPr>
          <w:rFonts w:ascii="Times New Roman" w:hAnsi="Times New Roman" w:cs="Times New Roman"/>
          <w:sz w:val="24"/>
          <w:szCs w:val="24"/>
        </w:rPr>
        <w:t xml:space="preserve"> que ce soit selon le cheminement perçu ou des quatre types de difficulté.</w:t>
      </w:r>
      <w:bookmarkEnd w:id="13"/>
      <w:r w:rsidRPr="00E47833">
        <w:rPr>
          <w:rFonts w:ascii="Times New Roman" w:hAnsi="Times New Roman" w:cs="Times New Roman"/>
          <w:sz w:val="24"/>
          <w:szCs w:val="24"/>
        </w:rPr>
        <w:t xml:space="preserve"> </w:t>
      </w:r>
      <w:bookmarkStart w:id="14" w:name="_Hlk138081429"/>
      <w:r w:rsidR="00F81B22">
        <w:rPr>
          <w:rFonts w:ascii="Times New Roman" w:hAnsi="Times New Roman" w:cs="Times New Roman"/>
          <w:sz w:val="24"/>
          <w:szCs w:val="24"/>
        </w:rPr>
        <w:t>Quelque 40</w:t>
      </w:r>
      <w:r w:rsidRPr="00E47833">
        <w:rPr>
          <w:rFonts w:ascii="Times New Roman" w:hAnsi="Times New Roman" w:cs="Times New Roman"/>
          <w:sz w:val="24"/>
          <w:szCs w:val="24"/>
        </w:rPr>
        <w:t>% des filles</w:t>
      </w:r>
      <w:r w:rsidR="00F81B22">
        <w:rPr>
          <w:rFonts w:ascii="Times New Roman" w:hAnsi="Times New Roman" w:cs="Times New Roman"/>
          <w:sz w:val="24"/>
          <w:szCs w:val="24"/>
        </w:rPr>
        <w:t xml:space="preserve"> </w:t>
      </w:r>
      <w:r w:rsidRPr="00E47833">
        <w:rPr>
          <w:rFonts w:ascii="Times New Roman" w:hAnsi="Times New Roman" w:cs="Times New Roman"/>
          <w:sz w:val="24"/>
          <w:szCs w:val="24"/>
        </w:rPr>
        <w:t xml:space="preserve">sont identifiées en difficulté alors que c’est plus de la moitié des garçons (55%) qui le sont. </w:t>
      </w:r>
      <w:r w:rsidR="009922FA" w:rsidRPr="00E47833">
        <w:rPr>
          <w:rFonts w:ascii="Times New Roman" w:hAnsi="Times New Roman" w:cs="Times New Roman"/>
          <w:sz w:val="24"/>
          <w:szCs w:val="24"/>
        </w:rPr>
        <w:t>(voir le tableau 4</w:t>
      </w:r>
      <w:r w:rsidR="00906708" w:rsidRPr="00E47833">
        <w:rPr>
          <w:rFonts w:ascii="Times New Roman" w:hAnsi="Times New Roman" w:cs="Times New Roman"/>
          <w:sz w:val="24"/>
          <w:szCs w:val="24"/>
        </w:rPr>
        <w:t>a</w:t>
      </w:r>
      <w:r w:rsidR="009922FA" w:rsidRPr="00E47833">
        <w:rPr>
          <w:rFonts w:ascii="Times New Roman" w:hAnsi="Times New Roman" w:cs="Times New Roman"/>
          <w:sz w:val="24"/>
          <w:szCs w:val="24"/>
        </w:rPr>
        <w:t>).</w:t>
      </w:r>
    </w:p>
    <w:bookmarkEnd w:id="14"/>
    <w:p w14:paraId="790E6D01" w14:textId="77777777" w:rsidR="00243936" w:rsidRDefault="00243936" w:rsidP="007D4DE2">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3DC1E95C" w14:textId="77777777" w:rsidR="00F81B22" w:rsidRDefault="00F81B22" w:rsidP="007D4DE2">
      <w:pPr>
        <w:spacing w:line="240" w:lineRule="auto"/>
        <w:rPr>
          <w:rFonts w:ascii="Times New Roman" w:hAnsi="Times New Roman" w:cs="Times New Roman"/>
          <w:sz w:val="24"/>
          <w:szCs w:val="24"/>
        </w:rPr>
        <w:sectPr w:rsidR="00F81B22" w:rsidSect="007717E6">
          <w:pgSz w:w="12240" w:h="15840"/>
          <w:pgMar w:top="1440" w:right="1800" w:bottom="1440" w:left="1800" w:header="708" w:footer="708" w:gutter="0"/>
          <w:cols w:space="708"/>
          <w:docGrid w:linePitch="360"/>
        </w:sectPr>
      </w:pPr>
    </w:p>
    <w:p w14:paraId="776F72D0" w14:textId="73395212" w:rsidR="00981F03" w:rsidRPr="00906708" w:rsidRDefault="00852A03" w:rsidP="007D4DE2">
      <w:pPr>
        <w:spacing w:line="240" w:lineRule="auto"/>
        <w:rPr>
          <w:rFonts w:ascii="Times New Roman" w:hAnsi="Times New Roman" w:cs="Times New Roman"/>
          <w:b/>
          <w:bCs/>
          <w:sz w:val="24"/>
          <w:szCs w:val="24"/>
        </w:rPr>
      </w:pPr>
      <w:r w:rsidRPr="00906708">
        <w:rPr>
          <w:rFonts w:ascii="Times New Roman" w:hAnsi="Times New Roman" w:cs="Times New Roman"/>
          <w:sz w:val="24"/>
          <w:szCs w:val="24"/>
        </w:rPr>
        <w:lastRenderedPageBreak/>
        <w:t xml:space="preserve">Tableau </w:t>
      </w:r>
      <w:r w:rsidR="00182015" w:rsidRPr="00906708">
        <w:rPr>
          <w:rFonts w:ascii="Times New Roman" w:hAnsi="Times New Roman" w:cs="Times New Roman"/>
          <w:sz w:val="24"/>
          <w:szCs w:val="24"/>
        </w:rPr>
        <w:t>4</w:t>
      </w:r>
      <w:r w:rsidR="009922FA" w:rsidRPr="00906708">
        <w:rPr>
          <w:rFonts w:ascii="Times New Roman" w:hAnsi="Times New Roman" w:cs="Times New Roman"/>
          <w:sz w:val="24"/>
          <w:szCs w:val="24"/>
        </w:rPr>
        <w:t>a</w:t>
      </w:r>
      <w:r w:rsidR="00906708">
        <w:rPr>
          <w:rFonts w:ascii="Times New Roman" w:hAnsi="Times New Roman" w:cs="Times New Roman"/>
          <w:i/>
          <w:iCs/>
          <w:sz w:val="24"/>
          <w:szCs w:val="24"/>
        </w:rPr>
        <w:t>.</w:t>
      </w:r>
      <w:r w:rsidR="00182015" w:rsidRPr="00906708">
        <w:rPr>
          <w:rFonts w:ascii="Times New Roman" w:hAnsi="Times New Roman" w:cs="Times New Roman"/>
          <w:i/>
          <w:iCs/>
          <w:sz w:val="24"/>
          <w:szCs w:val="24"/>
        </w:rPr>
        <w:t xml:space="preserve"> </w:t>
      </w:r>
      <w:r w:rsidRPr="00906708">
        <w:rPr>
          <w:rFonts w:ascii="Times New Roman" w:hAnsi="Times New Roman" w:cs="Times New Roman"/>
          <w:i/>
          <w:iCs/>
          <w:sz w:val="24"/>
          <w:szCs w:val="24"/>
        </w:rPr>
        <w:t xml:space="preserve">Nombre </w:t>
      </w:r>
      <w:r w:rsidR="00906708">
        <w:rPr>
          <w:rFonts w:ascii="Times New Roman" w:hAnsi="Times New Roman" w:cs="Times New Roman"/>
          <w:i/>
          <w:iCs/>
          <w:sz w:val="24"/>
          <w:szCs w:val="24"/>
        </w:rPr>
        <w:t xml:space="preserve">d’évaluations </w:t>
      </w:r>
      <w:r w:rsidRPr="00906708">
        <w:rPr>
          <w:rFonts w:ascii="Times New Roman" w:hAnsi="Times New Roman" w:cs="Times New Roman"/>
          <w:i/>
          <w:iCs/>
          <w:sz w:val="24"/>
          <w:szCs w:val="24"/>
        </w:rPr>
        <w:t>d’élèves selon leur type, leur sexe et leur groupe d’âge</w:t>
      </w:r>
    </w:p>
    <w:tbl>
      <w:tblPr>
        <w:tblW w:w="11769" w:type="dxa"/>
        <w:tblInd w:w="-142" w:type="dxa"/>
        <w:tblCellMar>
          <w:left w:w="70" w:type="dxa"/>
          <w:right w:w="70" w:type="dxa"/>
        </w:tblCellMar>
        <w:tblLook w:val="04A0" w:firstRow="1" w:lastRow="0" w:firstColumn="1" w:lastColumn="0" w:noHBand="0" w:noVBand="1"/>
      </w:tblPr>
      <w:tblGrid>
        <w:gridCol w:w="4111"/>
        <w:gridCol w:w="908"/>
        <w:gridCol w:w="992"/>
        <w:gridCol w:w="992"/>
        <w:gridCol w:w="1224"/>
        <w:gridCol w:w="1129"/>
        <w:gridCol w:w="993"/>
        <w:gridCol w:w="1420"/>
      </w:tblGrid>
      <w:tr w:rsidR="00852A03" w:rsidRPr="00182015" w14:paraId="4CFD5E0A" w14:textId="77777777" w:rsidTr="00E806F9">
        <w:trPr>
          <w:trHeight w:val="310"/>
        </w:trPr>
        <w:tc>
          <w:tcPr>
            <w:tcW w:w="4111" w:type="dxa"/>
            <w:tcBorders>
              <w:top w:val="nil"/>
              <w:left w:val="nil"/>
              <w:bottom w:val="single" w:sz="4" w:space="0" w:color="95B3D7"/>
              <w:right w:val="nil"/>
            </w:tcBorders>
            <w:shd w:val="clear" w:color="DCE6F1" w:fill="DCE6F1"/>
            <w:noWrap/>
            <w:vAlign w:val="bottom"/>
            <w:hideMark/>
          </w:tcPr>
          <w:p w14:paraId="6C4D0E60" w14:textId="77777777" w:rsidR="00852A03" w:rsidRPr="00182015" w:rsidRDefault="00852A0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Type d'élève</w:t>
            </w:r>
          </w:p>
        </w:tc>
        <w:tc>
          <w:tcPr>
            <w:tcW w:w="908" w:type="dxa"/>
            <w:tcBorders>
              <w:top w:val="nil"/>
              <w:left w:val="nil"/>
              <w:bottom w:val="single" w:sz="4" w:space="0" w:color="95B3D7"/>
              <w:right w:val="nil"/>
            </w:tcBorders>
            <w:shd w:val="clear" w:color="DCE6F1" w:fill="DCE6F1"/>
            <w:noWrap/>
            <w:vAlign w:val="bottom"/>
            <w:hideMark/>
          </w:tcPr>
          <w:p w14:paraId="632D72B5"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4-5 ans</w:t>
            </w:r>
          </w:p>
        </w:tc>
        <w:tc>
          <w:tcPr>
            <w:tcW w:w="992" w:type="dxa"/>
            <w:tcBorders>
              <w:top w:val="nil"/>
              <w:left w:val="nil"/>
              <w:bottom w:val="single" w:sz="4" w:space="0" w:color="95B3D7"/>
              <w:right w:val="nil"/>
            </w:tcBorders>
            <w:shd w:val="clear" w:color="DCE6F1" w:fill="DCE6F1"/>
            <w:noWrap/>
            <w:vAlign w:val="bottom"/>
            <w:hideMark/>
          </w:tcPr>
          <w:p w14:paraId="61967114"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6-7 ans</w:t>
            </w:r>
          </w:p>
        </w:tc>
        <w:tc>
          <w:tcPr>
            <w:tcW w:w="992" w:type="dxa"/>
            <w:tcBorders>
              <w:top w:val="nil"/>
              <w:left w:val="nil"/>
              <w:bottom w:val="single" w:sz="4" w:space="0" w:color="95B3D7"/>
              <w:right w:val="nil"/>
            </w:tcBorders>
            <w:shd w:val="clear" w:color="DCE6F1" w:fill="DCE6F1"/>
            <w:noWrap/>
            <w:vAlign w:val="bottom"/>
            <w:hideMark/>
          </w:tcPr>
          <w:p w14:paraId="637CF89C"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8-9 ans</w:t>
            </w:r>
          </w:p>
        </w:tc>
        <w:tc>
          <w:tcPr>
            <w:tcW w:w="1224" w:type="dxa"/>
            <w:tcBorders>
              <w:top w:val="nil"/>
              <w:left w:val="nil"/>
              <w:bottom w:val="single" w:sz="4" w:space="0" w:color="95B3D7"/>
              <w:right w:val="nil"/>
            </w:tcBorders>
            <w:shd w:val="clear" w:color="DCE6F1" w:fill="DCE6F1"/>
            <w:noWrap/>
            <w:vAlign w:val="bottom"/>
            <w:hideMark/>
          </w:tcPr>
          <w:p w14:paraId="4C5A6B89"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10-11 ans</w:t>
            </w:r>
          </w:p>
        </w:tc>
        <w:tc>
          <w:tcPr>
            <w:tcW w:w="1129" w:type="dxa"/>
            <w:tcBorders>
              <w:top w:val="nil"/>
              <w:left w:val="nil"/>
              <w:bottom w:val="single" w:sz="4" w:space="0" w:color="95B3D7"/>
              <w:right w:val="nil"/>
            </w:tcBorders>
            <w:shd w:val="clear" w:color="DCE6F1" w:fill="DCE6F1"/>
            <w:noWrap/>
            <w:vAlign w:val="bottom"/>
            <w:hideMark/>
          </w:tcPr>
          <w:p w14:paraId="43DC5211" w14:textId="0C5DBBCB" w:rsidR="00852A03" w:rsidRPr="00182015" w:rsidRDefault="00101EA2"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Pr>
                <w:rFonts w:ascii="Times New Roman" w:eastAsia="Times New Roman" w:hAnsi="Times New Roman" w:cs="Times New Roman"/>
                <w:b/>
                <w:bCs/>
                <w:color w:val="000000"/>
                <w:kern w:val="0"/>
                <w:sz w:val="20"/>
                <w:szCs w:val="20"/>
                <w:lang w:eastAsia="fr-CA"/>
                <w14:ligatures w14:val="none"/>
              </w:rPr>
              <w:t>12 ans</w:t>
            </w:r>
          </w:p>
        </w:tc>
        <w:tc>
          <w:tcPr>
            <w:tcW w:w="993" w:type="dxa"/>
            <w:tcBorders>
              <w:top w:val="nil"/>
              <w:left w:val="nil"/>
              <w:bottom w:val="single" w:sz="4" w:space="0" w:color="95B3D7"/>
              <w:right w:val="nil"/>
            </w:tcBorders>
            <w:shd w:val="clear" w:color="DCE6F1" w:fill="DCE6F1"/>
            <w:noWrap/>
            <w:vAlign w:val="bottom"/>
            <w:hideMark/>
          </w:tcPr>
          <w:p w14:paraId="76453435"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Total</w:t>
            </w:r>
          </w:p>
        </w:tc>
        <w:tc>
          <w:tcPr>
            <w:tcW w:w="1420" w:type="dxa"/>
            <w:tcBorders>
              <w:top w:val="nil"/>
              <w:left w:val="nil"/>
              <w:bottom w:val="single" w:sz="4" w:space="0" w:color="95B3D7"/>
              <w:right w:val="nil"/>
            </w:tcBorders>
            <w:shd w:val="clear" w:color="DCE6F1" w:fill="DCE6F1"/>
            <w:noWrap/>
            <w:vAlign w:val="bottom"/>
            <w:hideMark/>
          </w:tcPr>
          <w:p w14:paraId="57F0D3E2"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Pourcentage</w:t>
            </w:r>
          </w:p>
        </w:tc>
      </w:tr>
      <w:tr w:rsidR="00E806F9" w:rsidRPr="00182015" w14:paraId="7A0232A5" w14:textId="77777777" w:rsidTr="00E806F9">
        <w:trPr>
          <w:trHeight w:val="310"/>
        </w:trPr>
        <w:tc>
          <w:tcPr>
            <w:tcW w:w="4111" w:type="dxa"/>
            <w:tcBorders>
              <w:top w:val="nil"/>
              <w:left w:val="nil"/>
              <w:bottom w:val="single" w:sz="4" w:space="0" w:color="B8CCE4"/>
              <w:right w:val="nil"/>
            </w:tcBorders>
            <w:shd w:val="clear" w:color="auto" w:fill="auto"/>
            <w:noWrap/>
            <w:vAlign w:val="bottom"/>
            <w:hideMark/>
          </w:tcPr>
          <w:p w14:paraId="2F0D96C7" w14:textId="77777777" w:rsidR="00852A03" w:rsidRPr="00182015" w:rsidRDefault="00852A0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Bon élève</w:t>
            </w:r>
          </w:p>
        </w:tc>
        <w:tc>
          <w:tcPr>
            <w:tcW w:w="908" w:type="dxa"/>
            <w:tcBorders>
              <w:top w:val="nil"/>
              <w:left w:val="nil"/>
              <w:bottom w:val="single" w:sz="4" w:space="0" w:color="B8CCE4"/>
              <w:right w:val="nil"/>
            </w:tcBorders>
            <w:shd w:val="clear" w:color="auto" w:fill="auto"/>
            <w:noWrap/>
            <w:vAlign w:val="bottom"/>
            <w:hideMark/>
          </w:tcPr>
          <w:p w14:paraId="375E0E69"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283</w:t>
            </w:r>
          </w:p>
        </w:tc>
        <w:tc>
          <w:tcPr>
            <w:tcW w:w="992" w:type="dxa"/>
            <w:tcBorders>
              <w:top w:val="nil"/>
              <w:left w:val="nil"/>
              <w:bottom w:val="single" w:sz="4" w:space="0" w:color="B8CCE4"/>
              <w:right w:val="nil"/>
            </w:tcBorders>
            <w:shd w:val="clear" w:color="auto" w:fill="auto"/>
            <w:noWrap/>
            <w:vAlign w:val="bottom"/>
            <w:hideMark/>
          </w:tcPr>
          <w:p w14:paraId="2E5B9BE0"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35</w:t>
            </w:r>
          </w:p>
        </w:tc>
        <w:tc>
          <w:tcPr>
            <w:tcW w:w="992" w:type="dxa"/>
            <w:tcBorders>
              <w:top w:val="nil"/>
              <w:left w:val="nil"/>
              <w:bottom w:val="single" w:sz="4" w:space="0" w:color="B8CCE4"/>
              <w:right w:val="nil"/>
            </w:tcBorders>
            <w:shd w:val="clear" w:color="auto" w:fill="auto"/>
            <w:noWrap/>
            <w:vAlign w:val="bottom"/>
            <w:hideMark/>
          </w:tcPr>
          <w:p w14:paraId="0B77B007"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74</w:t>
            </w:r>
          </w:p>
        </w:tc>
        <w:tc>
          <w:tcPr>
            <w:tcW w:w="1224" w:type="dxa"/>
            <w:tcBorders>
              <w:top w:val="nil"/>
              <w:left w:val="nil"/>
              <w:bottom w:val="single" w:sz="4" w:space="0" w:color="B8CCE4"/>
              <w:right w:val="nil"/>
            </w:tcBorders>
            <w:shd w:val="clear" w:color="auto" w:fill="auto"/>
            <w:noWrap/>
            <w:vAlign w:val="bottom"/>
            <w:hideMark/>
          </w:tcPr>
          <w:p w14:paraId="09A8B33F"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103</w:t>
            </w:r>
          </w:p>
        </w:tc>
        <w:tc>
          <w:tcPr>
            <w:tcW w:w="1129" w:type="dxa"/>
            <w:tcBorders>
              <w:top w:val="nil"/>
              <w:left w:val="nil"/>
              <w:bottom w:val="single" w:sz="4" w:space="0" w:color="B8CCE4"/>
              <w:right w:val="nil"/>
            </w:tcBorders>
            <w:shd w:val="clear" w:color="auto" w:fill="auto"/>
            <w:noWrap/>
            <w:vAlign w:val="bottom"/>
            <w:hideMark/>
          </w:tcPr>
          <w:p w14:paraId="27F11BEE"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54</w:t>
            </w:r>
          </w:p>
        </w:tc>
        <w:tc>
          <w:tcPr>
            <w:tcW w:w="993" w:type="dxa"/>
            <w:tcBorders>
              <w:top w:val="nil"/>
              <w:left w:val="nil"/>
              <w:bottom w:val="single" w:sz="4" w:space="0" w:color="B8CCE4"/>
              <w:right w:val="nil"/>
            </w:tcBorders>
            <w:shd w:val="clear" w:color="auto" w:fill="auto"/>
            <w:noWrap/>
            <w:vAlign w:val="bottom"/>
            <w:hideMark/>
          </w:tcPr>
          <w:p w14:paraId="67C93B19"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549</w:t>
            </w:r>
          </w:p>
        </w:tc>
        <w:tc>
          <w:tcPr>
            <w:tcW w:w="1420" w:type="dxa"/>
            <w:tcBorders>
              <w:top w:val="nil"/>
              <w:left w:val="nil"/>
              <w:bottom w:val="single" w:sz="4" w:space="0" w:color="B8CCE4"/>
              <w:right w:val="nil"/>
            </w:tcBorders>
            <w:shd w:val="clear" w:color="auto" w:fill="auto"/>
            <w:noWrap/>
            <w:vAlign w:val="bottom"/>
            <w:hideMark/>
          </w:tcPr>
          <w:p w14:paraId="2DED0C6B"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47,66%</w:t>
            </w:r>
          </w:p>
        </w:tc>
      </w:tr>
      <w:tr w:rsidR="00E806F9" w:rsidRPr="00182015" w14:paraId="149917EE" w14:textId="77777777" w:rsidTr="00E806F9">
        <w:trPr>
          <w:trHeight w:val="310"/>
        </w:trPr>
        <w:tc>
          <w:tcPr>
            <w:tcW w:w="4111" w:type="dxa"/>
            <w:tcBorders>
              <w:top w:val="nil"/>
              <w:left w:val="nil"/>
              <w:bottom w:val="nil"/>
              <w:right w:val="nil"/>
            </w:tcBorders>
            <w:shd w:val="clear" w:color="auto" w:fill="auto"/>
            <w:noWrap/>
            <w:vAlign w:val="bottom"/>
            <w:hideMark/>
          </w:tcPr>
          <w:p w14:paraId="415DD29C" w14:textId="77777777" w:rsidR="00852A03" w:rsidRPr="00182015" w:rsidRDefault="00852A0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F</w:t>
            </w:r>
          </w:p>
        </w:tc>
        <w:tc>
          <w:tcPr>
            <w:tcW w:w="908" w:type="dxa"/>
            <w:tcBorders>
              <w:top w:val="nil"/>
              <w:left w:val="nil"/>
              <w:bottom w:val="nil"/>
              <w:right w:val="nil"/>
            </w:tcBorders>
            <w:shd w:val="clear" w:color="auto" w:fill="auto"/>
            <w:noWrap/>
            <w:vAlign w:val="bottom"/>
            <w:hideMark/>
          </w:tcPr>
          <w:p w14:paraId="47658F73"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155</w:t>
            </w:r>
          </w:p>
        </w:tc>
        <w:tc>
          <w:tcPr>
            <w:tcW w:w="992" w:type="dxa"/>
            <w:tcBorders>
              <w:top w:val="nil"/>
              <w:left w:val="nil"/>
              <w:bottom w:val="nil"/>
              <w:right w:val="nil"/>
            </w:tcBorders>
            <w:shd w:val="clear" w:color="auto" w:fill="auto"/>
            <w:noWrap/>
            <w:vAlign w:val="bottom"/>
            <w:hideMark/>
          </w:tcPr>
          <w:p w14:paraId="1E3D1462"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18</w:t>
            </w:r>
          </w:p>
        </w:tc>
        <w:tc>
          <w:tcPr>
            <w:tcW w:w="992" w:type="dxa"/>
            <w:tcBorders>
              <w:top w:val="nil"/>
              <w:left w:val="nil"/>
              <w:bottom w:val="nil"/>
              <w:right w:val="nil"/>
            </w:tcBorders>
            <w:shd w:val="clear" w:color="auto" w:fill="auto"/>
            <w:noWrap/>
            <w:vAlign w:val="bottom"/>
            <w:hideMark/>
          </w:tcPr>
          <w:p w14:paraId="2843B2C5"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44</w:t>
            </w:r>
          </w:p>
        </w:tc>
        <w:tc>
          <w:tcPr>
            <w:tcW w:w="1224" w:type="dxa"/>
            <w:tcBorders>
              <w:top w:val="nil"/>
              <w:left w:val="nil"/>
              <w:bottom w:val="nil"/>
              <w:right w:val="nil"/>
            </w:tcBorders>
            <w:shd w:val="clear" w:color="auto" w:fill="auto"/>
            <w:noWrap/>
            <w:vAlign w:val="bottom"/>
            <w:hideMark/>
          </w:tcPr>
          <w:p w14:paraId="482DE7C3"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58</w:t>
            </w:r>
          </w:p>
        </w:tc>
        <w:tc>
          <w:tcPr>
            <w:tcW w:w="1129" w:type="dxa"/>
            <w:tcBorders>
              <w:top w:val="nil"/>
              <w:left w:val="nil"/>
              <w:bottom w:val="nil"/>
              <w:right w:val="nil"/>
            </w:tcBorders>
            <w:shd w:val="clear" w:color="auto" w:fill="auto"/>
            <w:noWrap/>
            <w:vAlign w:val="bottom"/>
            <w:hideMark/>
          </w:tcPr>
          <w:p w14:paraId="24210686"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34</w:t>
            </w:r>
          </w:p>
        </w:tc>
        <w:tc>
          <w:tcPr>
            <w:tcW w:w="993" w:type="dxa"/>
            <w:tcBorders>
              <w:top w:val="nil"/>
              <w:left w:val="nil"/>
              <w:bottom w:val="nil"/>
              <w:right w:val="nil"/>
            </w:tcBorders>
            <w:shd w:val="clear" w:color="auto" w:fill="auto"/>
            <w:noWrap/>
            <w:vAlign w:val="bottom"/>
            <w:hideMark/>
          </w:tcPr>
          <w:p w14:paraId="2203FEA0"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309</w:t>
            </w:r>
          </w:p>
        </w:tc>
        <w:tc>
          <w:tcPr>
            <w:tcW w:w="1420" w:type="dxa"/>
            <w:tcBorders>
              <w:top w:val="nil"/>
              <w:left w:val="nil"/>
              <w:bottom w:val="nil"/>
              <w:right w:val="nil"/>
            </w:tcBorders>
            <w:shd w:val="clear" w:color="auto" w:fill="auto"/>
            <w:noWrap/>
            <w:vAlign w:val="bottom"/>
            <w:hideMark/>
          </w:tcPr>
          <w:p w14:paraId="0E4BFF98"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26,82%</w:t>
            </w:r>
          </w:p>
        </w:tc>
      </w:tr>
      <w:tr w:rsidR="00E806F9" w:rsidRPr="00182015" w14:paraId="0B8D03FD" w14:textId="77777777" w:rsidTr="00E806F9">
        <w:trPr>
          <w:trHeight w:val="310"/>
        </w:trPr>
        <w:tc>
          <w:tcPr>
            <w:tcW w:w="4111" w:type="dxa"/>
            <w:tcBorders>
              <w:top w:val="nil"/>
              <w:left w:val="nil"/>
              <w:bottom w:val="nil"/>
              <w:right w:val="nil"/>
            </w:tcBorders>
            <w:shd w:val="clear" w:color="auto" w:fill="auto"/>
            <w:noWrap/>
            <w:vAlign w:val="bottom"/>
            <w:hideMark/>
          </w:tcPr>
          <w:p w14:paraId="5037B14B" w14:textId="77777777" w:rsidR="00852A03" w:rsidRPr="00182015" w:rsidRDefault="00852A0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G</w:t>
            </w:r>
          </w:p>
        </w:tc>
        <w:tc>
          <w:tcPr>
            <w:tcW w:w="908" w:type="dxa"/>
            <w:tcBorders>
              <w:top w:val="nil"/>
              <w:left w:val="nil"/>
              <w:bottom w:val="nil"/>
              <w:right w:val="nil"/>
            </w:tcBorders>
            <w:shd w:val="clear" w:color="auto" w:fill="auto"/>
            <w:noWrap/>
            <w:vAlign w:val="bottom"/>
            <w:hideMark/>
          </w:tcPr>
          <w:p w14:paraId="03996E0E"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128</w:t>
            </w:r>
          </w:p>
        </w:tc>
        <w:tc>
          <w:tcPr>
            <w:tcW w:w="992" w:type="dxa"/>
            <w:tcBorders>
              <w:top w:val="nil"/>
              <w:left w:val="nil"/>
              <w:bottom w:val="nil"/>
              <w:right w:val="nil"/>
            </w:tcBorders>
            <w:shd w:val="clear" w:color="auto" w:fill="auto"/>
            <w:noWrap/>
            <w:vAlign w:val="bottom"/>
            <w:hideMark/>
          </w:tcPr>
          <w:p w14:paraId="301FC077"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17</w:t>
            </w:r>
          </w:p>
        </w:tc>
        <w:tc>
          <w:tcPr>
            <w:tcW w:w="992" w:type="dxa"/>
            <w:tcBorders>
              <w:top w:val="nil"/>
              <w:left w:val="nil"/>
              <w:bottom w:val="nil"/>
              <w:right w:val="nil"/>
            </w:tcBorders>
            <w:shd w:val="clear" w:color="auto" w:fill="auto"/>
            <w:noWrap/>
            <w:vAlign w:val="bottom"/>
            <w:hideMark/>
          </w:tcPr>
          <w:p w14:paraId="4D27639B"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30</w:t>
            </w:r>
          </w:p>
        </w:tc>
        <w:tc>
          <w:tcPr>
            <w:tcW w:w="1224" w:type="dxa"/>
            <w:tcBorders>
              <w:top w:val="nil"/>
              <w:left w:val="nil"/>
              <w:bottom w:val="nil"/>
              <w:right w:val="nil"/>
            </w:tcBorders>
            <w:shd w:val="clear" w:color="auto" w:fill="auto"/>
            <w:noWrap/>
            <w:vAlign w:val="bottom"/>
            <w:hideMark/>
          </w:tcPr>
          <w:p w14:paraId="7B250AFF"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45</w:t>
            </w:r>
          </w:p>
        </w:tc>
        <w:tc>
          <w:tcPr>
            <w:tcW w:w="1129" w:type="dxa"/>
            <w:tcBorders>
              <w:top w:val="nil"/>
              <w:left w:val="nil"/>
              <w:bottom w:val="nil"/>
              <w:right w:val="nil"/>
            </w:tcBorders>
            <w:shd w:val="clear" w:color="auto" w:fill="auto"/>
            <w:noWrap/>
            <w:vAlign w:val="bottom"/>
            <w:hideMark/>
          </w:tcPr>
          <w:p w14:paraId="5723C2BC"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20</w:t>
            </w:r>
          </w:p>
        </w:tc>
        <w:tc>
          <w:tcPr>
            <w:tcW w:w="993" w:type="dxa"/>
            <w:tcBorders>
              <w:top w:val="nil"/>
              <w:left w:val="nil"/>
              <w:bottom w:val="nil"/>
              <w:right w:val="nil"/>
            </w:tcBorders>
            <w:shd w:val="clear" w:color="auto" w:fill="auto"/>
            <w:noWrap/>
            <w:vAlign w:val="bottom"/>
            <w:hideMark/>
          </w:tcPr>
          <w:p w14:paraId="11F287EE"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240</w:t>
            </w:r>
          </w:p>
        </w:tc>
        <w:tc>
          <w:tcPr>
            <w:tcW w:w="1420" w:type="dxa"/>
            <w:tcBorders>
              <w:top w:val="nil"/>
              <w:left w:val="nil"/>
              <w:bottom w:val="nil"/>
              <w:right w:val="nil"/>
            </w:tcBorders>
            <w:shd w:val="clear" w:color="auto" w:fill="auto"/>
            <w:noWrap/>
            <w:vAlign w:val="bottom"/>
            <w:hideMark/>
          </w:tcPr>
          <w:p w14:paraId="205582F0"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20,83%</w:t>
            </w:r>
          </w:p>
        </w:tc>
      </w:tr>
      <w:tr w:rsidR="00E806F9" w:rsidRPr="00182015" w14:paraId="3D4E08FB" w14:textId="77777777" w:rsidTr="00E806F9">
        <w:trPr>
          <w:trHeight w:val="310"/>
        </w:trPr>
        <w:tc>
          <w:tcPr>
            <w:tcW w:w="4111" w:type="dxa"/>
            <w:tcBorders>
              <w:top w:val="nil"/>
              <w:left w:val="nil"/>
              <w:bottom w:val="single" w:sz="4" w:space="0" w:color="B8CCE4"/>
              <w:right w:val="nil"/>
            </w:tcBorders>
            <w:shd w:val="clear" w:color="auto" w:fill="auto"/>
            <w:noWrap/>
            <w:vAlign w:val="bottom"/>
            <w:hideMark/>
          </w:tcPr>
          <w:p w14:paraId="3BDEA95F" w14:textId="77777777" w:rsidR="00852A03" w:rsidRPr="00182015" w:rsidRDefault="00852A0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Indifférent</w:t>
            </w:r>
          </w:p>
        </w:tc>
        <w:tc>
          <w:tcPr>
            <w:tcW w:w="908" w:type="dxa"/>
            <w:tcBorders>
              <w:top w:val="nil"/>
              <w:left w:val="nil"/>
              <w:bottom w:val="single" w:sz="4" w:space="0" w:color="B8CCE4"/>
              <w:right w:val="nil"/>
            </w:tcBorders>
            <w:shd w:val="clear" w:color="auto" w:fill="auto"/>
            <w:noWrap/>
            <w:vAlign w:val="bottom"/>
            <w:hideMark/>
          </w:tcPr>
          <w:p w14:paraId="68147EA5"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11</w:t>
            </w:r>
          </w:p>
        </w:tc>
        <w:tc>
          <w:tcPr>
            <w:tcW w:w="992" w:type="dxa"/>
            <w:tcBorders>
              <w:top w:val="nil"/>
              <w:left w:val="nil"/>
              <w:bottom w:val="single" w:sz="4" w:space="0" w:color="B8CCE4"/>
              <w:right w:val="nil"/>
            </w:tcBorders>
            <w:shd w:val="clear" w:color="auto" w:fill="auto"/>
            <w:noWrap/>
            <w:vAlign w:val="bottom"/>
            <w:hideMark/>
          </w:tcPr>
          <w:p w14:paraId="754B77AD"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6</w:t>
            </w:r>
          </w:p>
        </w:tc>
        <w:tc>
          <w:tcPr>
            <w:tcW w:w="992" w:type="dxa"/>
            <w:tcBorders>
              <w:top w:val="nil"/>
              <w:left w:val="nil"/>
              <w:bottom w:val="single" w:sz="4" w:space="0" w:color="B8CCE4"/>
              <w:right w:val="nil"/>
            </w:tcBorders>
            <w:shd w:val="clear" w:color="auto" w:fill="auto"/>
            <w:noWrap/>
            <w:vAlign w:val="bottom"/>
            <w:hideMark/>
          </w:tcPr>
          <w:p w14:paraId="6B3B0BBA"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21</w:t>
            </w:r>
          </w:p>
        </w:tc>
        <w:tc>
          <w:tcPr>
            <w:tcW w:w="1224" w:type="dxa"/>
            <w:tcBorders>
              <w:top w:val="nil"/>
              <w:left w:val="nil"/>
              <w:bottom w:val="single" w:sz="4" w:space="0" w:color="B8CCE4"/>
              <w:right w:val="nil"/>
            </w:tcBorders>
            <w:shd w:val="clear" w:color="auto" w:fill="auto"/>
            <w:noWrap/>
            <w:vAlign w:val="bottom"/>
            <w:hideMark/>
          </w:tcPr>
          <w:p w14:paraId="533DBD5B"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11</w:t>
            </w:r>
          </w:p>
        </w:tc>
        <w:tc>
          <w:tcPr>
            <w:tcW w:w="1129" w:type="dxa"/>
            <w:tcBorders>
              <w:top w:val="nil"/>
              <w:left w:val="nil"/>
              <w:bottom w:val="single" w:sz="4" w:space="0" w:color="B8CCE4"/>
              <w:right w:val="nil"/>
            </w:tcBorders>
            <w:shd w:val="clear" w:color="auto" w:fill="auto"/>
            <w:noWrap/>
            <w:vAlign w:val="bottom"/>
            <w:hideMark/>
          </w:tcPr>
          <w:p w14:paraId="02961D5C"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7</w:t>
            </w:r>
          </w:p>
        </w:tc>
        <w:tc>
          <w:tcPr>
            <w:tcW w:w="993" w:type="dxa"/>
            <w:tcBorders>
              <w:top w:val="nil"/>
              <w:left w:val="nil"/>
              <w:bottom w:val="single" w:sz="4" w:space="0" w:color="B8CCE4"/>
              <w:right w:val="nil"/>
            </w:tcBorders>
            <w:shd w:val="clear" w:color="auto" w:fill="auto"/>
            <w:noWrap/>
            <w:vAlign w:val="bottom"/>
            <w:hideMark/>
          </w:tcPr>
          <w:p w14:paraId="53F108F8"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56</w:t>
            </w:r>
          </w:p>
        </w:tc>
        <w:tc>
          <w:tcPr>
            <w:tcW w:w="1420" w:type="dxa"/>
            <w:tcBorders>
              <w:top w:val="nil"/>
              <w:left w:val="nil"/>
              <w:bottom w:val="single" w:sz="4" w:space="0" w:color="B8CCE4"/>
              <w:right w:val="nil"/>
            </w:tcBorders>
            <w:shd w:val="clear" w:color="auto" w:fill="auto"/>
            <w:noWrap/>
            <w:vAlign w:val="bottom"/>
            <w:hideMark/>
          </w:tcPr>
          <w:p w14:paraId="60F1F4ED"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4,86%</w:t>
            </w:r>
          </w:p>
        </w:tc>
      </w:tr>
      <w:tr w:rsidR="00E806F9" w:rsidRPr="00182015" w14:paraId="0D75A740" w14:textId="77777777" w:rsidTr="00E806F9">
        <w:trPr>
          <w:trHeight w:val="310"/>
        </w:trPr>
        <w:tc>
          <w:tcPr>
            <w:tcW w:w="4111" w:type="dxa"/>
            <w:tcBorders>
              <w:top w:val="nil"/>
              <w:left w:val="nil"/>
              <w:bottom w:val="nil"/>
              <w:right w:val="nil"/>
            </w:tcBorders>
            <w:shd w:val="clear" w:color="auto" w:fill="auto"/>
            <w:noWrap/>
            <w:vAlign w:val="bottom"/>
            <w:hideMark/>
          </w:tcPr>
          <w:p w14:paraId="75BB59B3" w14:textId="77777777" w:rsidR="00852A03" w:rsidRPr="00182015" w:rsidRDefault="00852A0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F</w:t>
            </w:r>
          </w:p>
        </w:tc>
        <w:tc>
          <w:tcPr>
            <w:tcW w:w="908" w:type="dxa"/>
            <w:tcBorders>
              <w:top w:val="nil"/>
              <w:left w:val="nil"/>
              <w:bottom w:val="nil"/>
              <w:right w:val="nil"/>
            </w:tcBorders>
            <w:shd w:val="clear" w:color="auto" w:fill="auto"/>
            <w:noWrap/>
            <w:vAlign w:val="bottom"/>
            <w:hideMark/>
          </w:tcPr>
          <w:p w14:paraId="2F6D2409"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3</w:t>
            </w:r>
          </w:p>
        </w:tc>
        <w:tc>
          <w:tcPr>
            <w:tcW w:w="992" w:type="dxa"/>
            <w:tcBorders>
              <w:top w:val="nil"/>
              <w:left w:val="nil"/>
              <w:bottom w:val="nil"/>
              <w:right w:val="nil"/>
            </w:tcBorders>
            <w:shd w:val="clear" w:color="auto" w:fill="auto"/>
            <w:noWrap/>
            <w:vAlign w:val="bottom"/>
            <w:hideMark/>
          </w:tcPr>
          <w:p w14:paraId="090C386D"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4</w:t>
            </w:r>
          </w:p>
        </w:tc>
        <w:tc>
          <w:tcPr>
            <w:tcW w:w="992" w:type="dxa"/>
            <w:tcBorders>
              <w:top w:val="nil"/>
              <w:left w:val="nil"/>
              <w:bottom w:val="nil"/>
              <w:right w:val="nil"/>
            </w:tcBorders>
            <w:shd w:val="clear" w:color="auto" w:fill="auto"/>
            <w:noWrap/>
            <w:vAlign w:val="bottom"/>
            <w:hideMark/>
          </w:tcPr>
          <w:p w14:paraId="34DD6831"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12</w:t>
            </w:r>
          </w:p>
        </w:tc>
        <w:tc>
          <w:tcPr>
            <w:tcW w:w="1224" w:type="dxa"/>
            <w:tcBorders>
              <w:top w:val="nil"/>
              <w:left w:val="nil"/>
              <w:bottom w:val="nil"/>
              <w:right w:val="nil"/>
            </w:tcBorders>
            <w:shd w:val="clear" w:color="auto" w:fill="auto"/>
            <w:noWrap/>
            <w:vAlign w:val="bottom"/>
            <w:hideMark/>
          </w:tcPr>
          <w:p w14:paraId="2CF2FB4A"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6</w:t>
            </w:r>
          </w:p>
        </w:tc>
        <w:tc>
          <w:tcPr>
            <w:tcW w:w="1129" w:type="dxa"/>
            <w:tcBorders>
              <w:top w:val="nil"/>
              <w:left w:val="nil"/>
              <w:bottom w:val="nil"/>
              <w:right w:val="nil"/>
            </w:tcBorders>
            <w:shd w:val="clear" w:color="auto" w:fill="auto"/>
            <w:noWrap/>
            <w:vAlign w:val="bottom"/>
            <w:hideMark/>
          </w:tcPr>
          <w:p w14:paraId="009F1769"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6</w:t>
            </w:r>
          </w:p>
        </w:tc>
        <w:tc>
          <w:tcPr>
            <w:tcW w:w="993" w:type="dxa"/>
            <w:tcBorders>
              <w:top w:val="nil"/>
              <w:left w:val="nil"/>
              <w:bottom w:val="nil"/>
              <w:right w:val="nil"/>
            </w:tcBorders>
            <w:shd w:val="clear" w:color="auto" w:fill="auto"/>
            <w:noWrap/>
            <w:vAlign w:val="bottom"/>
            <w:hideMark/>
          </w:tcPr>
          <w:p w14:paraId="7251BC3B"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31</w:t>
            </w:r>
          </w:p>
        </w:tc>
        <w:tc>
          <w:tcPr>
            <w:tcW w:w="1420" w:type="dxa"/>
            <w:tcBorders>
              <w:top w:val="nil"/>
              <w:left w:val="nil"/>
              <w:bottom w:val="nil"/>
              <w:right w:val="nil"/>
            </w:tcBorders>
            <w:shd w:val="clear" w:color="auto" w:fill="auto"/>
            <w:noWrap/>
            <w:vAlign w:val="bottom"/>
            <w:hideMark/>
          </w:tcPr>
          <w:p w14:paraId="44AF2044"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2,69%</w:t>
            </w:r>
          </w:p>
        </w:tc>
      </w:tr>
      <w:tr w:rsidR="00E806F9" w:rsidRPr="00182015" w14:paraId="0FEE7808" w14:textId="77777777" w:rsidTr="00E806F9">
        <w:trPr>
          <w:trHeight w:val="310"/>
        </w:trPr>
        <w:tc>
          <w:tcPr>
            <w:tcW w:w="4111" w:type="dxa"/>
            <w:tcBorders>
              <w:top w:val="nil"/>
              <w:left w:val="nil"/>
              <w:bottom w:val="nil"/>
              <w:right w:val="nil"/>
            </w:tcBorders>
            <w:shd w:val="clear" w:color="auto" w:fill="auto"/>
            <w:noWrap/>
            <w:vAlign w:val="bottom"/>
            <w:hideMark/>
          </w:tcPr>
          <w:p w14:paraId="759DEDDB" w14:textId="77777777" w:rsidR="00852A03" w:rsidRPr="00182015" w:rsidRDefault="00852A0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G</w:t>
            </w:r>
          </w:p>
        </w:tc>
        <w:tc>
          <w:tcPr>
            <w:tcW w:w="908" w:type="dxa"/>
            <w:tcBorders>
              <w:top w:val="nil"/>
              <w:left w:val="nil"/>
              <w:bottom w:val="nil"/>
              <w:right w:val="nil"/>
            </w:tcBorders>
            <w:shd w:val="clear" w:color="auto" w:fill="auto"/>
            <w:noWrap/>
            <w:vAlign w:val="bottom"/>
            <w:hideMark/>
          </w:tcPr>
          <w:p w14:paraId="46BADFD2"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8</w:t>
            </w:r>
          </w:p>
        </w:tc>
        <w:tc>
          <w:tcPr>
            <w:tcW w:w="992" w:type="dxa"/>
            <w:tcBorders>
              <w:top w:val="nil"/>
              <w:left w:val="nil"/>
              <w:bottom w:val="nil"/>
              <w:right w:val="nil"/>
            </w:tcBorders>
            <w:shd w:val="clear" w:color="auto" w:fill="auto"/>
            <w:noWrap/>
            <w:vAlign w:val="bottom"/>
            <w:hideMark/>
          </w:tcPr>
          <w:p w14:paraId="0A295F79"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2</w:t>
            </w:r>
          </w:p>
        </w:tc>
        <w:tc>
          <w:tcPr>
            <w:tcW w:w="992" w:type="dxa"/>
            <w:tcBorders>
              <w:top w:val="nil"/>
              <w:left w:val="nil"/>
              <w:bottom w:val="nil"/>
              <w:right w:val="nil"/>
            </w:tcBorders>
            <w:shd w:val="clear" w:color="auto" w:fill="auto"/>
            <w:noWrap/>
            <w:vAlign w:val="bottom"/>
            <w:hideMark/>
          </w:tcPr>
          <w:p w14:paraId="704052CF"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9</w:t>
            </w:r>
          </w:p>
        </w:tc>
        <w:tc>
          <w:tcPr>
            <w:tcW w:w="1224" w:type="dxa"/>
            <w:tcBorders>
              <w:top w:val="nil"/>
              <w:left w:val="nil"/>
              <w:bottom w:val="nil"/>
              <w:right w:val="nil"/>
            </w:tcBorders>
            <w:shd w:val="clear" w:color="auto" w:fill="auto"/>
            <w:noWrap/>
            <w:vAlign w:val="bottom"/>
            <w:hideMark/>
          </w:tcPr>
          <w:p w14:paraId="6EB5D5B1"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5</w:t>
            </w:r>
          </w:p>
        </w:tc>
        <w:tc>
          <w:tcPr>
            <w:tcW w:w="1129" w:type="dxa"/>
            <w:tcBorders>
              <w:top w:val="nil"/>
              <w:left w:val="nil"/>
              <w:bottom w:val="nil"/>
              <w:right w:val="nil"/>
            </w:tcBorders>
            <w:shd w:val="clear" w:color="auto" w:fill="auto"/>
            <w:noWrap/>
            <w:vAlign w:val="bottom"/>
            <w:hideMark/>
          </w:tcPr>
          <w:p w14:paraId="50D3E94D"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1</w:t>
            </w:r>
          </w:p>
        </w:tc>
        <w:tc>
          <w:tcPr>
            <w:tcW w:w="993" w:type="dxa"/>
            <w:tcBorders>
              <w:top w:val="nil"/>
              <w:left w:val="nil"/>
              <w:bottom w:val="nil"/>
              <w:right w:val="nil"/>
            </w:tcBorders>
            <w:shd w:val="clear" w:color="auto" w:fill="auto"/>
            <w:noWrap/>
            <w:vAlign w:val="bottom"/>
            <w:hideMark/>
          </w:tcPr>
          <w:p w14:paraId="6CAA0E81"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25</w:t>
            </w:r>
          </w:p>
        </w:tc>
        <w:tc>
          <w:tcPr>
            <w:tcW w:w="1420" w:type="dxa"/>
            <w:tcBorders>
              <w:top w:val="nil"/>
              <w:left w:val="nil"/>
              <w:bottom w:val="nil"/>
              <w:right w:val="nil"/>
            </w:tcBorders>
            <w:shd w:val="clear" w:color="auto" w:fill="auto"/>
            <w:noWrap/>
            <w:vAlign w:val="bottom"/>
            <w:hideMark/>
          </w:tcPr>
          <w:p w14:paraId="52FB5B68"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2,17%</w:t>
            </w:r>
          </w:p>
        </w:tc>
      </w:tr>
      <w:tr w:rsidR="00E806F9" w:rsidRPr="00182015" w14:paraId="0C47467B" w14:textId="77777777" w:rsidTr="00E806F9">
        <w:trPr>
          <w:trHeight w:val="310"/>
        </w:trPr>
        <w:tc>
          <w:tcPr>
            <w:tcW w:w="4111" w:type="dxa"/>
            <w:tcBorders>
              <w:top w:val="nil"/>
              <w:left w:val="nil"/>
              <w:bottom w:val="single" w:sz="4" w:space="0" w:color="95B3D7"/>
              <w:right w:val="nil"/>
            </w:tcBorders>
            <w:shd w:val="clear" w:color="auto" w:fill="auto"/>
            <w:noWrap/>
            <w:vAlign w:val="bottom"/>
            <w:hideMark/>
          </w:tcPr>
          <w:p w14:paraId="4A7F76D0" w14:textId="733D1854" w:rsidR="00852A03" w:rsidRPr="00182015" w:rsidRDefault="00852A0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Diff</w:t>
            </w:r>
            <w:r w:rsidR="00E806F9" w:rsidRPr="00182015">
              <w:rPr>
                <w:rFonts w:ascii="Times New Roman" w:eastAsia="Times New Roman" w:hAnsi="Times New Roman" w:cs="Times New Roman"/>
                <w:b/>
                <w:bCs/>
                <w:color w:val="000000"/>
                <w:kern w:val="0"/>
                <w:sz w:val="20"/>
                <w:szCs w:val="20"/>
                <w:lang w:eastAsia="fr-CA"/>
                <w14:ligatures w14:val="none"/>
              </w:rPr>
              <w:t>icultés</w:t>
            </w:r>
            <w:r w:rsidRPr="00182015">
              <w:rPr>
                <w:rFonts w:ascii="Times New Roman" w:eastAsia="Times New Roman" w:hAnsi="Times New Roman" w:cs="Times New Roman"/>
                <w:b/>
                <w:bCs/>
                <w:color w:val="000000"/>
                <w:kern w:val="0"/>
                <w:sz w:val="20"/>
                <w:szCs w:val="20"/>
                <w:lang w:eastAsia="fr-CA"/>
                <w14:ligatures w14:val="none"/>
              </w:rPr>
              <w:t xml:space="preserve"> d'apprentissage</w:t>
            </w:r>
          </w:p>
        </w:tc>
        <w:tc>
          <w:tcPr>
            <w:tcW w:w="908" w:type="dxa"/>
            <w:tcBorders>
              <w:top w:val="nil"/>
              <w:left w:val="nil"/>
              <w:bottom w:val="single" w:sz="4" w:space="0" w:color="95B3D7"/>
              <w:right w:val="nil"/>
            </w:tcBorders>
            <w:shd w:val="clear" w:color="auto" w:fill="auto"/>
            <w:noWrap/>
            <w:vAlign w:val="bottom"/>
            <w:hideMark/>
          </w:tcPr>
          <w:p w14:paraId="16FDF457"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122</w:t>
            </w:r>
          </w:p>
        </w:tc>
        <w:tc>
          <w:tcPr>
            <w:tcW w:w="992" w:type="dxa"/>
            <w:tcBorders>
              <w:top w:val="nil"/>
              <w:left w:val="nil"/>
              <w:bottom w:val="single" w:sz="4" w:space="0" w:color="95B3D7"/>
              <w:right w:val="nil"/>
            </w:tcBorders>
            <w:shd w:val="clear" w:color="auto" w:fill="auto"/>
            <w:noWrap/>
            <w:vAlign w:val="bottom"/>
            <w:hideMark/>
          </w:tcPr>
          <w:p w14:paraId="27935ADD"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10</w:t>
            </w:r>
          </w:p>
        </w:tc>
        <w:tc>
          <w:tcPr>
            <w:tcW w:w="992" w:type="dxa"/>
            <w:tcBorders>
              <w:top w:val="nil"/>
              <w:left w:val="nil"/>
              <w:bottom w:val="single" w:sz="4" w:space="0" w:color="95B3D7"/>
              <w:right w:val="nil"/>
            </w:tcBorders>
            <w:shd w:val="clear" w:color="auto" w:fill="auto"/>
            <w:noWrap/>
            <w:vAlign w:val="bottom"/>
            <w:hideMark/>
          </w:tcPr>
          <w:p w14:paraId="5B119F09"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45</w:t>
            </w:r>
          </w:p>
        </w:tc>
        <w:tc>
          <w:tcPr>
            <w:tcW w:w="1224" w:type="dxa"/>
            <w:tcBorders>
              <w:top w:val="nil"/>
              <w:left w:val="nil"/>
              <w:bottom w:val="single" w:sz="4" w:space="0" w:color="95B3D7"/>
              <w:right w:val="nil"/>
            </w:tcBorders>
            <w:shd w:val="clear" w:color="auto" w:fill="auto"/>
            <w:noWrap/>
            <w:vAlign w:val="bottom"/>
            <w:hideMark/>
          </w:tcPr>
          <w:p w14:paraId="4E0EF270"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82</w:t>
            </w:r>
          </w:p>
        </w:tc>
        <w:tc>
          <w:tcPr>
            <w:tcW w:w="1129" w:type="dxa"/>
            <w:tcBorders>
              <w:top w:val="nil"/>
              <w:left w:val="nil"/>
              <w:bottom w:val="single" w:sz="4" w:space="0" w:color="95B3D7"/>
              <w:right w:val="nil"/>
            </w:tcBorders>
            <w:shd w:val="clear" w:color="auto" w:fill="auto"/>
            <w:noWrap/>
            <w:vAlign w:val="bottom"/>
            <w:hideMark/>
          </w:tcPr>
          <w:p w14:paraId="2E77882F"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29</w:t>
            </w:r>
          </w:p>
        </w:tc>
        <w:tc>
          <w:tcPr>
            <w:tcW w:w="993" w:type="dxa"/>
            <w:tcBorders>
              <w:top w:val="nil"/>
              <w:left w:val="nil"/>
              <w:bottom w:val="single" w:sz="4" w:space="0" w:color="95B3D7"/>
              <w:right w:val="nil"/>
            </w:tcBorders>
            <w:shd w:val="clear" w:color="auto" w:fill="auto"/>
            <w:noWrap/>
            <w:vAlign w:val="bottom"/>
            <w:hideMark/>
          </w:tcPr>
          <w:p w14:paraId="3AB03037"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288</w:t>
            </w:r>
          </w:p>
        </w:tc>
        <w:tc>
          <w:tcPr>
            <w:tcW w:w="1420" w:type="dxa"/>
            <w:tcBorders>
              <w:top w:val="nil"/>
              <w:left w:val="nil"/>
              <w:bottom w:val="single" w:sz="4" w:space="0" w:color="B8CCE4"/>
              <w:right w:val="nil"/>
            </w:tcBorders>
            <w:shd w:val="clear" w:color="auto" w:fill="auto"/>
            <w:noWrap/>
            <w:vAlign w:val="bottom"/>
            <w:hideMark/>
          </w:tcPr>
          <w:p w14:paraId="14369037"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25,00%</w:t>
            </w:r>
          </w:p>
        </w:tc>
      </w:tr>
      <w:tr w:rsidR="00E806F9" w:rsidRPr="00182015" w14:paraId="566096EF" w14:textId="77777777" w:rsidTr="00E806F9">
        <w:trPr>
          <w:trHeight w:val="310"/>
        </w:trPr>
        <w:tc>
          <w:tcPr>
            <w:tcW w:w="4111" w:type="dxa"/>
            <w:tcBorders>
              <w:top w:val="nil"/>
              <w:left w:val="nil"/>
              <w:bottom w:val="nil"/>
              <w:right w:val="nil"/>
            </w:tcBorders>
            <w:shd w:val="clear" w:color="auto" w:fill="auto"/>
            <w:noWrap/>
            <w:vAlign w:val="bottom"/>
            <w:hideMark/>
          </w:tcPr>
          <w:p w14:paraId="25678E83" w14:textId="77777777" w:rsidR="00852A03" w:rsidRPr="00182015" w:rsidRDefault="00852A0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F</w:t>
            </w:r>
          </w:p>
        </w:tc>
        <w:tc>
          <w:tcPr>
            <w:tcW w:w="908" w:type="dxa"/>
            <w:tcBorders>
              <w:top w:val="nil"/>
              <w:left w:val="nil"/>
              <w:bottom w:val="nil"/>
              <w:right w:val="nil"/>
            </w:tcBorders>
            <w:shd w:val="clear" w:color="auto" w:fill="auto"/>
            <w:noWrap/>
            <w:vAlign w:val="bottom"/>
            <w:hideMark/>
          </w:tcPr>
          <w:p w14:paraId="10D3096A"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48</w:t>
            </w:r>
          </w:p>
        </w:tc>
        <w:tc>
          <w:tcPr>
            <w:tcW w:w="992" w:type="dxa"/>
            <w:tcBorders>
              <w:top w:val="nil"/>
              <w:left w:val="nil"/>
              <w:bottom w:val="nil"/>
              <w:right w:val="nil"/>
            </w:tcBorders>
            <w:shd w:val="clear" w:color="auto" w:fill="auto"/>
            <w:noWrap/>
            <w:vAlign w:val="bottom"/>
            <w:hideMark/>
          </w:tcPr>
          <w:p w14:paraId="0B1CE879"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6</w:t>
            </w:r>
          </w:p>
        </w:tc>
        <w:tc>
          <w:tcPr>
            <w:tcW w:w="992" w:type="dxa"/>
            <w:tcBorders>
              <w:top w:val="nil"/>
              <w:left w:val="nil"/>
              <w:bottom w:val="nil"/>
              <w:right w:val="nil"/>
            </w:tcBorders>
            <w:shd w:val="clear" w:color="auto" w:fill="auto"/>
            <w:noWrap/>
            <w:vAlign w:val="bottom"/>
            <w:hideMark/>
          </w:tcPr>
          <w:p w14:paraId="6F0F2FF0"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20</w:t>
            </w:r>
          </w:p>
        </w:tc>
        <w:tc>
          <w:tcPr>
            <w:tcW w:w="1224" w:type="dxa"/>
            <w:tcBorders>
              <w:top w:val="nil"/>
              <w:left w:val="nil"/>
              <w:bottom w:val="nil"/>
              <w:right w:val="nil"/>
            </w:tcBorders>
            <w:shd w:val="clear" w:color="auto" w:fill="auto"/>
            <w:noWrap/>
            <w:vAlign w:val="bottom"/>
            <w:hideMark/>
          </w:tcPr>
          <w:p w14:paraId="34AEFD0E"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43</w:t>
            </w:r>
          </w:p>
        </w:tc>
        <w:tc>
          <w:tcPr>
            <w:tcW w:w="1129" w:type="dxa"/>
            <w:tcBorders>
              <w:top w:val="nil"/>
              <w:left w:val="nil"/>
              <w:bottom w:val="nil"/>
              <w:right w:val="nil"/>
            </w:tcBorders>
            <w:shd w:val="clear" w:color="auto" w:fill="auto"/>
            <w:noWrap/>
            <w:vAlign w:val="bottom"/>
            <w:hideMark/>
          </w:tcPr>
          <w:p w14:paraId="382EC718"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12</w:t>
            </w:r>
          </w:p>
        </w:tc>
        <w:tc>
          <w:tcPr>
            <w:tcW w:w="993" w:type="dxa"/>
            <w:tcBorders>
              <w:top w:val="nil"/>
              <w:left w:val="nil"/>
              <w:bottom w:val="nil"/>
              <w:right w:val="nil"/>
            </w:tcBorders>
            <w:shd w:val="clear" w:color="auto" w:fill="auto"/>
            <w:noWrap/>
            <w:vAlign w:val="bottom"/>
            <w:hideMark/>
          </w:tcPr>
          <w:p w14:paraId="7598C8B8"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129</w:t>
            </w:r>
          </w:p>
        </w:tc>
        <w:tc>
          <w:tcPr>
            <w:tcW w:w="1420" w:type="dxa"/>
            <w:tcBorders>
              <w:top w:val="nil"/>
              <w:left w:val="nil"/>
              <w:bottom w:val="nil"/>
              <w:right w:val="nil"/>
            </w:tcBorders>
            <w:shd w:val="clear" w:color="auto" w:fill="auto"/>
            <w:noWrap/>
            <w:vAlign w:val="bottom"/>
            <w:hideMark/>
          </w:tcPr>
          <w:p w14:paraId="0159355B"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11,20%</w:t>
            </w:r>
          </w:p>
        </w:tc>
      </w:tr>
      <w:tr w:rsidR="00E806F9" w:rsidRPr="00182015" w14:paraId="1D64A001" w14:textId="77777777" w:rsidTr="00E806F9">
        <w:trPr>
          <w:trHeight w:val="310"/>
        </w:trPr>
        <w:tc>
          <w:tcPr>
            <w:tcW w:w="4111" w:type="dxa"/>
            <w:tcBorders>
              <w:top w:val="nil"/>
              <w:left w:val="nil"/>
              <w:bottom w:val="nil"/>
              <w:right w:val="nil"/>
            </w:tcBorders>
            <w:shd w:val="clear" w:color="auto" w:fill="auto"/>
            <w:noWrap/>
            <w:vAlign w:val="bottom"/>
            <w:hideMark/>
          </w:tcPr>
          <w:p w14:paraId="528B357A" w14:textId="77777777" w:rsidR="00852A03" w:rsidRPr="00182015" w:rsidRDefault="00852A0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G</w:t>
            </w:r>
          </w:p>
        </w:tc>
        <w:tc>
          <w:tcPr>
            <w:tcW w:w="908" w:type="dxa"/>
            <w:tcBorders>
              <w:top w:val="nil"/>
              <w:left w:val="nil"/>
              <w:bottom w:val="nil"/>
              <w:right w:val="nil"/>
            </w:tcBorders>
            <w:shd w:val="clear" w:color="auto" w:fill="auto"/>
            <w:noWrap/>
            <w:vAlign w:val="bottom"/>
            <w:hideMark/>
          </w:tcPr>
          <w:p w14:paraId="418F68C7"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74</w:t>
            </w:r>
          </w:p>
        </w:tc>
        <w:tc>
          <w:tcPr>
            <w:tcW w:w="992" w:type="dxa"/>
            <w:tcBorders>
              <w:top w:val="nil"/>
              <w:left w:val="nil"/>
              <w:bottom w:val="nil"/>
              <w:right w:val="nil"/>
            </w:tcBorders>
            <w:shd w:val="clear" w:color="auto" w:fill="auto"/>
            <w:noWrap/>
            <w:vAlign w:val="bottom"/>
            <w:hideMark/>
          </w:tcPr>
          <w:p w14:paraId="35B383DE"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4</w:t>
            </w:r>
          </w:p>
        </w:tc>
        <w:tc>
          <w:tcPr>
            <w:tcW w:w="992" w:type="dxa"/>
            <w:tcBorders>
              <w:top w:val="nil"/>
              <w:left w:val="nil"/>
              <w:bottom w:val="nil"/>
              <w:right w:val="nil"/>
            </w:tcBorders>
            <w:shd w:val="clear" w:color="auto" w:fill="auto"/>
            <w:noWrap/>
            <w:vAlign w:val="bottom"/>
            <w:hideMark/>
          </w:tcPr>
          <w:p w14:paraId="42D6B2DD"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25</w:t>
            </w:r>
          </w:p>
        </w:tc>
        <w:tc>
          <w:tcPr>
            <w:tcW w:w="1224" w:type="dxa"/>
            <w:tcBorders>
              <w:top w:val="nil"/>
              <w:left w:val="nil"/>
              <w:bottom w:val="nil"/>
              <w:right w:val="nil"/>
            </w:tcBorders>
            <w:shd w:val="clear" w:color="auto" w:fill="auto"/>
            <w:noWrap/>
            <w:vAlign w:val="bottom"/>
            <w:hideMark/>
          </w:tcPr>
          <w:p w14:paraId="4198B29C"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39</w:t>
            </w:r>
          </w:p>
        </w:tc>
        <w:tc>
          <w:tcPr>
            <w:tcW w:w="1129" w:type="dxa"/>
            <w:tcBorders>
              <w:top w:val="nil"/>
              <w:left w:val="nil"/>
              <w:bottom w:val="nil"/>
              <w:right w:val="nil"/>
            </w:tcBorders>
            <w:shd w:val="clear" w:color="auto" w:fill="auto"/>
            <w:noWrap/>
            <w:vAlign w:val="bottom"/>
            <w:hideMark/>
          </w:tcPr>
          <w:p w14:paraId="1A08DAD9"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17</w:t>
            </w:r>
          </w:p>
        </w:tc>
        <w:tc>
          <w:tcPr>
            <w:tcW w:w="993" w:type="dxa"/>
            <w:tcBorders>
              <w:top w:val="nil"/>
              <w:left w:val="nil"/>
              <w:bottom w:val="nil"/>
              <w:right w:val="nil"/>
            </w:tcBorders>
            <w:shd w:val="clear" w:color="auto" w:fill="auto"/>
            <w:noWrap/>
            <w:vAlign w:val="bottom"/>
            <w:hideMark/>
          </w:tcPr>
          <w:p w14:paraId="60C077F1"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159</w:t>
            </w:r>
          </w:p>
        </w:tc>
        <w:tc>
          <w:tcPr>
            <w:tcW w:w="1420" w:type="dxa"/>
            <w:tcBorders>
              <w:top w:val="nil"/>
              <w:left w:val="nil"/>
              <w:bottom w:val="nil"/>
              <w:right w:val="nil"/>
            </w:tcBorders>
            <w:shd w:val="clear" w:color="auto" w:fill="auto"/>
            <w:noWrap/>
            <w:vAlign w:val="bottom"/>
            <w:hideMark/>
          </w:tcPr>
          <w:p w14:paraId="52C652D5"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13,80%</w:t>
            </w:r>
          </w:p>
        </w:tc>
      </w:tr>
      <w:tr w:rsidR="00E806F9" w:rsidRPr="00182015" w14:paraId="26FC6D83" w14:textId="77777777" w:rsidTr="00E806F9">
        <w:trPr>
          <w:trHeight w:val="310"/>
        </w:trPr>
        <w:tc>
          <w:tcPr>
            <w:tcW w:w="4111" w:type="dxa"/>
            <w:tcBorders>
              <w:top w:val="nil"/>
              <w:left w:val="nil"/>
              <w:bottom w:val="single" w:sz="4" w:space="0" w:color="95B3D7"/>
              <w:right w:val="nil"/>
            </w:tcBorders>
            <w:shd w:val="clear" w:color="auto" w:fill="auto"/>
            <w:noWrap/>
            <w:vAlign w:val="bottom"/>
            <w:hideMark/>
          </w:tcPr>
          <w:p w14:paraId="385B0C0C" w14:textId="77777777" w:rsidR="00852A03" w:rsidRPr="00182015" w:rsidRDefault="00852A0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 xml:space="preserve">Diff. </w:t>
            </w:r>
            <w:proofErr w:type="spellStart"/>
            <w:r w:rsidRPr="00182015">
              <w:rPr>
                <w:rFonts w:ascii="Times New Roman" w:eastAsia="Times New Roman" w:hAnsi="Times New Roman" w:cs="Times New Roman"/>
                <w:b/>
                <w:bCs/>
                <w:color w:val="000000"/>
                <w:kern w:val="0"/>
                <w:sz w:val="20"/>
                <w:szCs w:val="20"/>
                <w:lang w:eastAsia="fr-CA"/>
                <w14:ligatures w14:val="none"/>
              </w:rPr>
              <w:t>comp</w:t>
            </w:r>
            <w:proofErr w:type="spellEnd"/>
            <w:r w:rsidRPr="00182015">
              <w:rPr>
                <w:rFonts w:ascii="Times New Roman" w:eastAsia="Times New Roman" w:hAnsi="Times New Roman" w:cs="Times New Roman"/>
                <w:b/>
                <w:bCs/>
                <w:color w:val="000000"/>
                <w:kern w:val="0"/>
                <w:sz w:val="20"/>
                <w:szCs w:val="20"/>
                <w:lang w:eastAsia="fr-CA"/>
                <w14:ligatures w14:val="none"/>
              </w:rPr>
              <w:t>. extériorisées</w:t>
            </w:r>
          </w:p>
        </w:tc>
        <w:tc>
          <w:tcPr>
            <w:tcW w:w="908" w:type="dxa"/>
            <w:tcBorders>
              <w:top w:val="nil"/>
              <w:left w:val="nil"/>
              <w:bottom w:val="single" w:sz="4" w:space="0" w:color="95B3D7"/>
              <w:right w:val="nil"/>
            </w:tcBorders>
            <w:shd w:val="clear" w:color="auto" w:fill="auto"/>
            <w:noWrap/>
            <w:vAlign w:val="bottom"/>
            <w:hideMark/>
          </w:tcPr>
          <w:p w14:paraId="17E9FF5B"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84</w:t>
            </w:r>
          </w:p>
        </w:tc>
        <w:tc>
          <w:tcPr>
            <w:tcW w:w="992" w:type="dxa"/>
            <w:tcBorders>
              <w:top w:val="nil"/>
              <w:left w:val="nil"/>
              <w:bottom w:val="single" w:sz="4" w:space="0" w:color="95B3D7"/>
              <w:right w:val="nil"/>
            </w:tcBorders>
            <w:shd w:val="clear" w:color="auto" w:fill="auto"/>
            <w:noWrap/>
            <w:vAlign w:val="bottom"/>
            <w:hideMark/>
          </w:tcPr>
          <w:p w14:paraId="06F5F51E"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3</w:t>
            </w:r>
          </w:p>
        </w:tc>
        <w:tc>
          <w:tcPr>
            <w:tcW w:w="992" w:type="dxa"/>
            <w:tcBorders>
              <w:top w:val="nil"/>
              <w:left w:val="nil"/>
              <w:bottom w:val="single" w:sz="4" w:space="0" w:color="95B3D7"/>
              <w:right w:val="nil"/>
            </w:tcBorders>
            <w:shd w:val="clear" w:color="auto" w:fill="auto"/>
            <w:noWrap/>
            <w:vAlign w:val="bottom"/>
            <w:hideMark/>
          </w:tcPr>
          <w:p w14:paraId="24C93613"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10</w:t>
            </w:r>
          </w:p>
        </w:tc>
        <w:tc>
          <w:tcPr>
            <w:tcW w:w="1224" w:type="dxa"/>
            <w:tcBorders>
              <w:top w:val="nil"/>
              <w:left w:val="nil"/>
              <w:bottom w:val="single" w:sz="4" w:space="0" w:color="95B3D7"/>
              <w:right w:val="nil"/>
            </w:tcBorders>
            <w:shd w:val="clear" w:color="auto" w:fill="auto"/>
            <w:noWrap/>
            <w:vAlign w:val="bottom"/>
            <w:hideMark/>
          </w:tcPr>
          <w:p w14:paraId="562C36E4"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17</w:t>
            </w:r>
          </w:p>
        </w:tc>
        <w:tc>
          <w:tcPr>
            <w:tcW w:w="1129" w:type="dxa"/>
            <w:tcBorders>
              <w:top w:val="nil"/>
              <w:left w:val="nil"/>
              <w:bottom w:val="single" w:sz="4" w:space="0" w:color="95B3D7"/>
              <w:right w:val="nil"/>
            </w:tcBorders>
            <w:shd w:val="clear" w:color="auto" w:fill="auto"/>
            <w:noWrap/>
            <w:vAlign w:val="bottom"/>
            <w:hideMark/>
          </w:tcPr>
          <w:p w14:paraId="7942A74F"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14</w:t>
            </w:r>
          </w:p>
        </w:tc>
        <w:tc>
          <w:tcPr>
            <w:tcW w:w="993" w:type="dxa"/>
            <w:tcBorders>
              <w:top w:val="nil"/>
              <w:left w:val="nil"/>
              <w:bottom w:val="single" w:sz="4" w:space="0" w:color="95B3D7"/>
              <w:right w:val="nil"/>
            </w:tcBorders>
            <w:shd w:val="clear" w:color="auto" w:fill="auto"/>
            <w:noWrap/>
            <w:vAlign w:val="bottom"/>
            <w:hideMark/>
          </w:tcPr>
          <w:p w14:paraId="0D1983C7"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128</w:t>
            </w:r>
          </w:p>
        </w:tc>
        <w:tc>
          <w:tcPr>
            <w:tcW w:w="1420" w:type="dxa"/>
            <w:tcBorders>
              <w:top w:val="nil"/>
              <w:left w:val="nil"/>
              <w:bottom w:val="single" w:sz="4" w:space="0" w:color="B8CCE4"/>
              <w:right w:val="nil"/>
            </w:tcBorders>
            <w:shd w:val="clear" w:color="auto" w:fill="auto"/>
            <w:noWrap/>
            <w:vAlign w:val="bottom"/>
            <w:hideMark/>
          </w:tcPr>
          <w:p w14:paraId="26E1295C"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11,11%</w:t>
            </w:r>
          </w:p>
        </w:tc>
      </w:tr>
      <w:tr w:rsidR="00E806F9" w:rsidRPr="00182015" w14:paraId="1EF17FAC" w14:textId="77777777" w:rsidTr="00E806F9">
        <w:trPr>
          <w:trHeight w:val="310"/>
        </w:trPr>
        <w:tc>
          <w:tcPr>
            <w:tcW w:w="4111" w:type="dxa"/>
            <w:tcBorders>
              <w:top w:val="nil"/>
              <w:left w:val="nil"/>
              <w:bottom w:val="nil"/>
              <w:right w:val="nil"/>
            </w:tcBorders>
            <w:shd w:val="clear" w:color="auto" w:fill="auto"/>
            <w:noWrap/>
            <w:vAlign w:val="bottom"/>
            <w:hideMark/>
          </w:tcPr>
          <w:p w14:paraId="3D02122E" w14:textId="77777777" w:rsidR="00852A03" w:rsidRPr="00182015" w:rsidRDefault="00852A0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F</w:t>
            </w:r>
          </w:p>
        </w:tc>
        <w:tc>
          <w:tcPr>
            <w:tcW w:w="908" w:type="dxa"/>
            <w:tcBorders>
              <w:top w:val="nil"/>
              <w:left w:val="nil"/>
              <w:bottom w:val="nil"/>
              <w:right w:val="nil"/>
            </w:tcBorders>
            <w:shd w:val="clear" w:color="auto" w:fill="auto"/>
            <w:noWrap/>
            <w:vAlign w:val="bottom"/>
            <w:hideMark/>
          </w:tcPr>
          <w:p w14:paraId="13805584"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17</w:t>
            </w:r>
          </w:p>
        </w:tc>
        <w:tc>
          <w:tcPr>
            <w:tcW w:w="992" w:type="dxa"/>
            <w:tcBorders>
              <w:top w:val="nil"/>
              <w:left w:val="nil"/>
              <w:bottom w:val="nil"/>
              <w:right w:val="nil"/>
            </w:tcBorders>
            <w:shd w:val="clear" w:color="auto" w:fill="auto"/>
            <w:noWrap/>
            <w:vAlign w:val="bottom"/>
            <w:hideMark/>
          </w:tcPr>
          <w:p w14:paraId="3D5D6486"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2</w:t>
            </w:r>
          </w:p>
        </w:tc>
        <w:tc>
          <w:tcPr>
            <w:tcW w:w="992" w:type="dxa"/>
            <w:tcBorders>
              <w:top w:val="nil"/>
              <w:left w:val="nil"/>
              <w:bottom w:val="nil"/>
              <w:right w:val="nil"/>
            </w:tcBorders>
            <w:shd w:val="clear" w:color="auto" w:fill="auto"/>
            <w:noWrap/>
            <w:vAlign w:val="bottom"/>
            <w:hideMark/>
          </w:tcPr>
          <w:p w14:paraId="42E62BAA"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3</w:t>
            </w:r>
          </w:p>
        </w:tc>
        <w:tc>
          <w:tcPr>
            <w:tcW w:w="1224" w:type="dxa"/>
            <w:tcBorders>
              <w:top w:val="nil"/>
              <w:left w:val="nil"/>
              <w:bottom w:val="nil"/>
              <w:right w:val="nil"/>
            </w:tcBorders>
            <w:shd w:val="clear" w:color="auto" w:fill="auto"/>
            <w:noWrap/>
            <w:vAlign w:val="bottom"/>
            <w:hideMark/>
          </w:tcPr>
          <w:p w14:paraId="13260170"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4</w:t>
            </w:r>
          </w:p>
        </w:tc>
        <w:tc>
          <w:tcPr>
            <w:tcW w:w="1129" w:type="dxa"/>
            <w:tcBorders>
              <w:top w:val="nil"/>
              <w:left w:val="nil"/>
              <w:bottom w:val="nil"/>
              <w:right w:val="nil"/>
            </w:tcBorders>
            <w:shd w:val="clear" w:color="auto" w:fill="auto"/>
            <w:noWrap/>
            <w:vAlign w:val="bottom"/>
            <w:hideMark/>
          </w:tcPr>
          <w:p w14:paraId="3411CFA6"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1</w:t>
            </w:r>
          </w:p>
        </w:tc>
        <w:tc>
          <w:tcPr>
            <w:tcW w:w="993" w:type="dxa"/>
            <w:tcBorders>
              <w:top w:val="nil"/>
              <w:left w:val="nil"/>
              <w:bottom w:val="nil"/>
              <w:right w:val="nil"/>
            </w:tcBorders>
            <w:shd w:val="clear" w:color="auto" w:fill="auto"/>
            <w:noWrap/>
            <w:vAlign w:val="bottom"/>
            <w:hideMark/>
          </w:tcPr>
          <w:p w14:paraId="2A57E25B"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27</w:t>
            </w:r>
          </w:p>
        </w:tc>
        <w:tc>
          <w:tcPr>
            <w:tcW w:w="1420" w:type="dxa"/>
            <w:tcBorders>
              <w:top w:val="nil"/>
              <w:left w:val="nil"/>
              <w:bottom w:val="nil"/>
              <w:right w:val="nil"/>
            </w:tcBorders>
            <w:shd w:val="clear" w:color="auto" w:fill="auto"/>
            <w:noWrap/>
            <w:vAlign w:val="bottom"/>
            <w:hideMark/>
          </w:tcPr>
          <w:p w14:paraId="089388BD"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2,34%</w:t>
            </w:r>
          </w:p>
        </w:tc>
      </w:tr>
      <w:tr w:rsidR="00E806F9" w:rsidRPr="00182015" w14:paraId="11B38241" w14:textId="77777777" w:rsidTr="00E806F9">
        <w:trPr>
          <w:trHeight w:val="310"/>
        </w:trPr>
        <w:tc>
          <w:tcPr>
            <w:tcW w:w="4111" w:type="dxa"/>
            <w:tcBorders>
              <w:top w:val="nil"/>
              <w:left w:val="nil"/>
              <w:bottom w:val="nil"/>
              <w:right w:val="nil"/>
            </w:tcBorders>
            <w:shd w:val="clear" w:color="auto" w:fill="auto"/>
            <w:noWrap/>
            <w:vAlign w:val="bottom"/>
            <w:hideMark/>
          </w:tcPr>
          <w:p w14:paraId="31BBA820" w14:textId="77777777" w:rsidR="00852A03" w:rsidRPr="00182015" w:rsidRDefault="00852A0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G</w:t>
            </w:r>
          </w:p>
        </w:tc>
        <w:tc>
          <w:tcPr>
            <w:tcW w:w="908" w:type="dxa"/>
            <w:tcBorders>
              <w:top w:val="nil"/>
              <w:left w:val="nil"/>
              <w:bottom w:val="nil"/>
              <w:right w:val="nil"/>
            </w:tcBorders>
            <w:shd w:val="clear" w:color="auto" w:fill="auto"/>
            <w:noWrap/>
            <w:vAlign w:val="bottom"/>
            <w:hideMark/>
          </w:tcPr>
          <w:p w14:paraId="072DA7C6"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67</w:t>
            </w:r>
          </w:p>
        </w:tc>
        <w:tc>
          <w:tcPr>
            <w:tcW w:w="992" w:type="dxa"/>
            <w:tcBorders>
              <w:top w:val="nil"/>
              <w:left w:val="nil"/>
              <w:bottom w:val="nil"/>
              <w:right w:val="nil"/>
            </w:tcBorders>
            <w:shd w:val="clear" w:color="auto" w:fill="auto"/>
            <w:noWrap/>
            <w:vAlign w:val="bottom"/>
            <w:hideMark/>
          </w:tcPr>
          <w:p w14:paraId="7D8A09BA"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1</w:t>
            </w:r>
          </w:p>
        </w:tc>
        <w:tc>
          <w:tcPr>
            <w:tcW w:w="992" w:type="dxa"/>
            <w:tcBorders>
              <w:top w:val="nil"/>
              <w:left w:val="nil"/>
              <w:bottom w:val="nil"/>
              <w:right w:val="nil"/>
            </w:tcBorders>
            <w:shd w:val="clear" w:color="auto" w:fill="auto"/>
            <w:noWrap/>
            <w:vAlign w:val="bottom"/>
            <w:hideMark/>
          </w:tcPr>
          <w:p w14:paraId="33A42A9E"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7</w:t>
            </w:r>
          </w:p>
        </w:tc>
        <w:tc>
          <w:tcPr>
            <w:tcW w:w="1224" w:type="dxa"/>
            <w:tcBorders>
              <w:top w:val="nil"/>
              <w:left w:val="nil"/>
              <w:bottom w:val="nil"/>
              <w:right w:val="nil"/>
            </w:tcBorders>
            <w:shd w:val="clear" w:color="auto" w:fill="auto"/>
            <w:noWrap/>
            <w:vAlign w:val="bottom"/>
            <w:hideMark/>
          </w:tcPr>
          <w:p w14:paraId="3C03C797"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13</w:t>
            </w:r>
          </w:p>
        </w:tc>
        <w:tc>
          <w:tcPr>
            <w:tcW w:w="1129" w:type="dxa"/>
            <w:tcBorders>
              <w:top w:val="nil"/>
              <w:left w:val="nil"/>
              <w:bottom w:val="nil"/>
              <w:right w:val="nil"/>
            </w:tcBorders>
            <w:shd w:val="clear" w:color="auto" w:fill="auto"/>
            <w:noWrap/>
            <w:vAlign w:val="bottom"/>
            <w:hideMark/>
          </w:tcPr>
          <w:p w14:paraId="780CBDAD"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13</w:t>
            </w:r>
          </w:p>
        </w:tc>
        <w:tc>
          <w:tcPr>
            <w:tcW w:w="993" w:type="dxa"/>
            <w:tcBorders>
              <w:top w:val="nil"/>
              <w:left w:val="nil"/>
              <w:bottom w:val="nil"/>
              <w:right w:val="nil"/>
            </w:tcBorders>
            <w:shd w:val="clear" w:color="auto" w:fill="auto"/>
            <w:noWrap/>
            <w:vAlign w:val="bottom"/>
            <w:hideMark/>
          </w:tcPr>
          <w:p w14:paraId="1BD57D2D"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101</w:t>
            </w:r>
          </w:p>
        </w:tc>
        <w:tc>
          <w:tcPr>
            <w:tcW w:w="1420" w:type="dxa"/>
            <w:tcBorders>
              <w:top w:val="nil"/>
              <w:left w:val="nil"/>
              <w:bottom w:val="nil"/>
              <w:right w:val="nil"/>
            </w:tcBorders>
            <w:shd w:val="clear" w:color="auto" w:fill="auto"/>
            <w:noWrap/>
            <w:vAlign w:val="bottom"/>
            <w:hideMark/>
          </w:tcPr>
          <w:p w14:paraId="682FED67"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8,77%</w:t>
            </w:r>
          </w:p>
        </w:tc>
      </w:tr>
      <w:tr w:rsidR="00E806F9" w:rsidRPr="00182015" w14:paraId="41008DE7" w14:textId="77777777" w:rsidTr="00E806F9">
        <w:trPr>
          <w:trHeight w:val="310"/>
        </w:trPr>
        <w:tc>
          <w:tcPr>
            <w:tcW w:w="4111" w:type="dxa"/>
            <w:tcBorders>
              <w:top w:val="nil"/>
              <w:left w:val="nil"/>
              <w:bottom w:val="single" w:sz="4" w:space="0" w:color="95B3D7"/>
              <w:right w:val="nil"/>
            </w:tcBorders>
            <w:shd w:val="clear" w:color="auto" w:fill="auto"/>
            <w:noWrap/>
            <w:vAlign w:val="bottom"/>
            <w:hideMark/>
          </w:tcPr>
          <w:p w14:paraId="2E98B86D" w14:textId="77777777" w:rsidR="00852A03" w:rsidRPr="00182015" w:rsidRDefault="00852A0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 xml:space="preserve">Diff. </w:t>
            </w:r>
            <w:proofErr w:type="spellStart"/>
            <w:r w:rsidRPr="00182015">
              <w:rPr>
                <w:rFonts w:ascii="Times New Roman" w:eastAsia="Times New Roman" w:hAnsi="Times New Roman" w:cs="Times New Roman"/>
                <w:b/>
                <w:bCs/>
                <w:color w:val="000000"/>
                <w:kern w:val="0"/>
                <w:sz w:val="20"/>
                <w:szCs w:val="20"/>
                <w:lang w:eastAsia="fr-CA"/>
                <w14:ligatures w14:val="none"/>
              </w:rPr>
              <w:t>comp</w:t>
            </w:r>
            <w:proofErr w:type="spellEnd"/>
            <w:r w:rsidRPr="00182015">
              <w:rPr>
                <w:rFonts w:ascii="Times New Roman" w:eastAsia="Times New Roman" w:hAnsi="Times New Roman" w:cs="Times New Roman"/>
                <w:b/>
                <w:bCs/>
                <w:color w:val="000000"/>
                <w:kern w:val="0"/>
                <w:sz w:val="20"/>
                <w:szCs w:val="20"/>
                <w:lang w:eastAsia="fr-CA"/>
                <w14:ligatures w14:val="none"/>
              </w:rPr>
              <w:t>. intériorisées</w:t>
            </w:r>
          </w:p>
        </w:tc>
        <w:tc>
          <w:tcPr>
            <w:tcW w:w="908" w:type="dxa"/>
            <w:tcBorders>
              <w:top w:val="nil"/>
              <w:left w:val="nil"/>
              <w:bottom w:val="single" w:sz="4" w:space="0" w:color="95B3D7"/>
              <w:right w:val="nil"/>
            </w:tcBorders>
            <w:shd w:val="clear" w:color="auto" w:fill="auto"/>
            <w:noWrap/>
            <w:vAlign w:val="bottom"/>
            <w:hideMark/>
          </w:tcPr>
          <w:p w14:paraId="33E80C02"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39</w:t>
            </w:r>
          </w:p>
        </w:tc>
        <w:tc>
          <w:tcPr>
            <w:tcW w:w="992" w:type="dxa"/>
            <w:tcBorders>
              <w:top w:val="nil"/>
              <w:left w:val="nil"/>
              <w:bottom w:val="single" w:sz="4" w:space="0" w:color="95B3D7"/>
              <w:right w:val="nil"/>
            </w:tcBorders>
            <w:shd w:val="clear" w:color="auto" w:fill="auto"/>
            <w:noWrap/>
            <w:vAlign w:val="bottom"/>
            <w:hideMark/>
          </w:tcPr>
          <w:p w14:paraId="68217D78"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6</w:t>
            </w:r>
          </w:p>
        </w:tc>
        <w:tc>
          <w:tcPr>
            <w:tcW w:w="992" w:type="dxa"/>
            <w:tcBorders>
              <w:top w:val="nil"/>
              <w:left w:val="nil"/>
              <w:bottom w:val="single" w:sz="4" w:space="0" w:color="95B3D7"/>
              <w:right w:val="nil"/>
            </w:tcBorders>
            <w:shd w:val="clear" w:color="auto" w:fill="auto"/>
            <w:noWrap/>
            <w:vAlign w:val="bottom"/>
            <w:hideMark/>
          </w:tcPr>
          <w:p w14:paraId="67D74F24"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7</w:t>
            </w:r>
          </w:p>
        </w:tc>
        <w:tc>
          <w:tcPr>
            <w:tcW w:w="1224" w:type="dxa"/>
            <w:tcBorders>
              <w:top w:val="nil"/>
              <w:left w:val="nil"/>
              <w:bottom w:val="single" w:sz="4" w:space="0" w:color="95B3D7"/>
              <w:right w:val="nil"/>
            </w:tcBorders>
            <w:shd w:val="clear" w:color="auto" w:fill="auto"/>
            <w:noWrap/>
            <w:vAlign w:val="bottom"/>
            <w:hideMark/>
          </w:tcPr>
          <w:p w14:paraId="4A03FD28"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17</w:t>
            </w:r>
          </w:p>
        </w:tc>
        <w:tc>
          <w:tcPr>
            <w:tcW w:w="1129" w:type="dxa"/>
            <w:tcBorders>
              <w:top w:val="nil"/>
              <w:left w:val="nil"/>
              <w:bottom w:val="single" w:sz="4" w:space="0" w:color="95B3D7"/>
              <w:right w:val="nil"/>
            </w:tcBorders>
            <w:shd w:val="clear" w:color="auto" w:fill="auto"/>
            <w:noWrap/>
            <w:vAlign w:val="bottom"/>
            <w:hideMark/>
          </w:tcPr>
          <w:p w14:paraId="1613C2A6"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9</w:t>
            </w:r>
          </w:p>
        </w:tc>
        <w:tc>
          <w:tcPr>
            <w:tcW w:w="993" w:type="dxa"/>
            <w:tcBorders>
              <w:top w:val="nil"/>
              <w:left w:val="nil"/>
              <w:bottom w:val="single" w:sz="4" w:space="0" w:color="95B3D7"/>
              <w:right w:val="nil"/>
            </w:tcBorders>
            <w:shd w:val="clear" w:color="auto" w:fill="auto"/>
            <w:noWrap/>
            <w:vAlign w:val="bottom"/>
            <w:hideMark/>
          </w:tcPr>
          <w:p w14:paraId="0F1F08FD"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78</w:t>
            </w:r>
          </w:p>
        </w:tc>
        <w:tc>
          <w:tcPr>
            <w:tcW w:w="1420" w:type="dxa"/>
            <w:tcBorders>
              <w:top w:val="nil"/>
              <w:left w:val="nil"/>
              <w:bottom w:val="single" w:sz="4" w:space="0" w:color="B8CCE4"/>
              <w:right w:val="nil"/>
            </w:tcBorders>
            <w:shd w:val="clear" w:color="auto" w:fill="auto"/>
            <w:noWrap/>
            <w:vAlign w:val="bottom"/>
            <w:hideMark/>
          </w:tcPr>
          <w:p w14:paraId="34A88B9B"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6,77%</w:t>
            </w:r>
          </w:p>
        </w:tc>
      </w:tr>
      <w:tr w:rsidR="00E806F9" w:rsidRPr="00182015" w14:paraId="19CCD508" w14:textId="77777777" w:rsidTr="00E806F9">
        <w:trPr>
          <w:trHeight w:val="310"/>
        </w:trPr>
        <w:tc>
          <w:tcPr>
            <w:tcW w:w="4111" w:type="dxa"/>
            <w:tcBorders>
              <w:top w:val="nil"/>
              <w:left w:val="nil"/>
              <w:bottom w:val="nil"/>
              <w:right w:val="nil"/>
            </w:tcBorders>
            <w:shd w:val="clear" w:color="auto" w:fill="auto"/>
            <w:noWrap/>
            <w:vAlign w:val="bottom"/>
            <w:hideMark/>
          </w:tcPr>
          <w:p w14:paraId="4D50B387" w14:textId="77777777" w:rsidR="00852A03" w:rsidRPr="00182015" w:rsidRDefault="00852A0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F</w:t>
            </w:r>
          </w:p>
        </w:tc>
        <w:tc>
          <w:tcPr>
            <w:tcW w:w="908" w:type="dxa"/>
            <w:tcBorders>
              <w:top w:val="nil"/>
              <w:left w:val="nil"/>
              <w:bottom w:val="nil"/>
              <w:right w:val="nil"/>
            </w:tcBorders>
            <w:shd w:val="clear" w:color="auto" w:fill="auto"/>
            <w:noWrap/>
            <w:vAlign w:val="bottom"/>
            <w:hideMark/>
          </w:tcPr>
          <w:p w14:paraId="2C042F5D"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20</w:t>
            </w:r>
          </w:p>
        </w:tc>
        <w:tc>
          <w:tcPr>
            <w:tcW w:w="992" w:type="dxa"/>
            <w:tcBorders>
              <w:top w:val="nil"/>
              <w:left w:val="nil"/>
              <w:bottom w:val="nil"/>
              <w:right w:val="nil"/>
            </w:tcBorders>
            <w:shd w:val="clear" w:color="auto" w:fill="auto"/>
            <w:noWrap/>
            <w:vAlign w:val="bottom"/>
            <w:hideMark/>
          </w:tcPr>
          <w:p w14:paraId="3799DD26"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3</w:t>
            </w:r>
          </w:p>
        </w:tc>
        <w:tc>
          <w:tcPr>
            <w:tcW w:w="992" w:type="dxa"/>
            <w:tcBorders>
              <w:top w:val="nil"/>
              <w:left w:val="nil"/>
              <w:bottom w:val="nil"/>
              <w:right w:val="nil"/>
            </w:tcBorders>
            <w:shd w:val="clear" w:color="auto" w:fill="auto"/>
            <w:noWrap/>
            <w:vAlign w:val="bottom"/>
            <w:hideMark/>
          </w:tcPr>
          <w:p w14:paraId="24C5D6E5"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5</w:t>
            </w:r>
          </w:p>
        </w:tc>
        <w:tc>
          <w:tcPr>
            <w:tcW w:w="1224" w:type="dxa"/>
            <w:tcBorders>
              <w:top w:val="nil"/>
              <w:left w:val="nil"/>
              <w:bottom w:val="nil"/>
              <w:right w:val="nil"/>
            </w:tcBorders>
            <w:shd w:val="clear" w:color="auto" w:fill="auto"/>
            <w:noWrap/>
            <w:vAlign w:val="bottom"/>
            <w:hideMark/>
          </w:tcPr>
          <w:p w14:paraId="54D1CBBC"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11</w:t>
            </w:r>
          </w:p>
        </w:tc>
        <w:tc>
          <w:tcPr>
            <w:tcW w:w="1129" w:type="dxa"/>
            <w:tcBorders>
              <w:top w:val="nil"/>
              <w:left w:val="nil"/>
              <w:bottom w:val="nil"/>
              <w:right w:val="nil"/>
            </w:tcBorders>
            <w:shd w:val="clear" w:color="auto" w:fill="auto"/>
            <w:noWrap/>
            <w:vAlign w:val="bottom"/>
            <w:hideMark/>
          </w:tcPr>
          <w:p w14:paraId="0F81BC26"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5</w:t>
            </w:r>
          </w:p>
        </w:tc>
        <w:tc>
          <w:tcPr>
            <w:tcW w:w="993" w:type="dxa"/>
            <w:tcBorders>
              <w:top w:val="nil"/>
              <w:left w:val="nil"/>
              <w:bottom w:val="nil"/>
              <w:right w:val="nil"/>
            </w:tcBorders>
            <w:shd w:val="clear" w:color="auto" w:fill="auto"/>
            <w:noWrap/>
            <w:vAlign w:val="bottom"/>
            <w:hideMark/>
          </w:tcPr>
          <w:p w14:paraId="7F1BB0E7"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44</w:t>
            </w:r>
          </w:p>
        </w:tc>
        <w:tc>
          <w:tcPr>
            <w:tcW w:w="1420" w:type="dxa"/>
            <w:tcBorders>
              <w:top w:val="nil"/>
              <w:left w:val="nil"/>
              <w:bottom w:val="nil"/>
              <w:right w:val="nil"/>
            </w:tcBorders>
            <w:shd w:val="clear" w:color="auto" w:fill="auto"/>
            <w:noWrap/>
            <w:vAlign w:val="bottom"/>
            <w:hideMark/>
          </w:tcPr>
          <w:p w14:paraId="645E8979"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3,82%</w:t>
            </w:r>
          </w:p>
        </w:tc>
      </w:tr>
      <w:tr w:rsidR="00E806F9" w:rsidRPr="00182015" w14:paraId="792740A5" w14:textId="77777777" w:rsidTr="00E806F9">
        <w:trPr>
          <w:trHeight w:val="310"/>
        </w:trPr>
        <w:tc>
          <w:tcPr>
            <w:tcW w:w="4111" w:type="dxa"/>
            <w:tcBorders>
              <w:top w:val="nil"/>
              <w:left w:val="nil"/>
              <w:bottom w:val="nil"/>
              <w:right w:val="nil"/>
            </w:tcBorders>
            <w:shd w:val="clear" w:color="auto" w:fill="auto"/>
            <w:noWrap/>
            <w:vAlign w:val="bottom"/>
            <w:hideMark/>
          </w:tcPr>
          <w:p w14:paraId="621540DD" w14:textId="77777777" w:rsidR="00852A03" w:rsidRPr="00182015" w:rsidRDefault="00852A0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G</w:t>
            </w:r>
          </w:p>
        </w:tc>
        <w:tc>
          <w:tcPr>
            <w:tcW w:w="908" w:type="dxa"/>
            <w:tcBorders>
              <w:top w:val="nil"/>
              <w:left w:val="nil"/>
              <w:bottom w:val="nil"/>
              <w:right w:val="nil"/>
            </w:tcBorders>
            <w:shd w:val="clear" w:color="auto" w:fill="auto"/>
            <w:noWrap/>
            <w:vAlign w:val="bottom"/>
            <w:hideMark/>
          </w:tcPr>
          <w:p w14:paraId="64663786"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19</w:t>
            </w:r>
          </w:p>
        </w:tc>
        <w:tc>
          <w:tcPr>
            <w:tcW w:w="992" w:type="dxa"/>
            <w:tcBorders>
              <w:top w:val="nil"/>
              <w:left w:val="nil"/>
              <w:bottom w:val="nil"/>
              <w:right w:val="nil"/>
            </w:tcBorders>
            <w:shd w:val="clear" w:color="auto" w:fill="auto"/>
            <w:noWrap/>
            <w:vAlign w:val="bottom"/>
            <w:hideMark/>
          </w:tcPr>
          <w:p w14:paraId="406CF655"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3</w:t>
            </w:r>
          </w:p>
        </w:tc>
        <w:tc>
          <w:tcPr>
            <w:tcW w:w="992" w:type="dxa"/>
            <w:tcBorders>
              <w:top w:val="nil"/>
              <w:left w:val="nil"/>
              <w:bottom w:val="nil"/>
              <w:right w:val="nil"/>
            </w:tcBorders>
            <w:shd w:val="clear" w:color="auto" w:fill="auto"/>
            <w:noWrap/>
            <w:vAlign w:val="bottom"/>
            <w:hideMark/>
          </w:tcPr>
          <w:p w14:paraId="2F32EEE0"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2</w:t>
            </w:r>
          </w:p>
        </w:tc>
        <w:tc>
          <w:tcPr>
            <w:tcW w:w="1224" w:type="dxa"/>
            <w:tcBorders>
              <w:top w:val="nil"/>
              <w:left w:val="nil"/>
              <w:bottom w:val="nil"/>
              <w:right w:val="nil"/>
            </w:tcBorders>
            <w:shd w:val="clear" w:color="auto" w:fill="auto"/>
            <w:noWrap/>
            <w:vAlign w:val="bottom"/>
            <w:hideMark/>
          </w:tcPr>
          <w:p w14:paraId="5002D29A"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6</w:t>
            </w:r>
          </w:p>
        </w:tc>
        <w:tc>
          <w:tcPr>
            <w:tcW w:w="1129" w:type="dxa"/>
            <w:tcBorders>
              <w:top w:val="nil"/>
              <w:left w:val="nil"/>
              <w:bottom w:val="nil"/>
              <w:right w:val="nil"/>
            </w:tcBorders>
            <w:shd w:val="clear" w:color="auto" w:fill="auto"/>
            <w:noWrap/>
            <w:vAlign w:val="bottom"/>
            <w:hideMark/>
          </w:tcPr>
          <w:p w14:paraId="175645E0"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4</w:t>
            </w:r>
          </w:p>
        </w:tc>
        <w:tc>
          <w:tcPr>
            <w:tcW w:w="993" w:type="dxa"/>
            <w:tcBorders>
              <w:top w:val="nil"/>
              <w:left w:val="nil"/>
              <w:bottom w:val="nil"/>
              <w:right w:val="nil"/>
            </w:tcBorders>
            <w:shd w:val="clear" w:color="auto" w:fill="auto"/>
            <w:noWrap/>
            <w:vAlign w:val="bottom"/>
            <w:hideMark/>
          </w:tcPr>
          <w:p w14:paraId="63C35360"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34</w:t>
            </w:r>
          </w:p>
        </w:tc>
        <w:tc>
          <w:tcPr>
            <w:tcW w:w="1420" w:type="dxa"/>
            <w:tcBorders>
              <w:top w:val="nil"/>
              <w:left w:val="nil"/>
              <w:bottom w:val="nil"/>
              <w:right w:val="nil"/>
            </w:tcBorders>
            <w:shd w:val="clear" w:color="auto" w:fill="auto"/>
            <w:noWrap/>
            <w:vAlign w:val="bottom"/>
            <w:hideMark/>
          </w:tcPr>
          <w:p w14:paraId="57628222"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2,95%</w:t>
            </w:r>
          </w:p>
        </w:tc>
      </w:tr>
      <w:tr w:rsidR="00E806F9" w:rsidRPr="00182015" w14:paraId="3C97E1CA" w14:textId="77777777" w:rsidTr="00E806F9">
        <w:trPr>
          <w:trHeight w:val="310"/>
        </w:trPr>
        <w:tc>
          <w:tcPr>
            <w:tcW w:w="4111" w:type="dxa"/>
            <w:tcBorders>
              <w:top w:val="nil"/>
              <w:left w:val="nil"/>
              <w:bottom w:val="single" w:sz="4" w:space="0" w:color="95B3D7"/>
              <w:right w:val="nil"/>
            </w:tcBorders>
            <w:shd w:val="clear" w:color="auto" w:fill="auto"/>
            <w:noWrap/>
            <w:vAlign w:val="bottom"/>
            <w:hideMark/>
          </w:tcPr>
          <w:p w14:paraId="71E7E22A" w14:textId="77777777" w:rsidR="00852A03" w:rsidRPr="00182015" w:rsidRDefault="00852A0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Peu motivé</w:t>
            </w:r>
          </w:p>
        </w:tc>
        <w:tc>
          <w:tcPr>
            <w:tcW w:w="908" w:type="dxa"/>
            <w:tcBorders>
              <w:top w:val="nil"/>
              <w:left w:val="nil"/>
              <w:bottom w:val="single" w:sz="4" w:space="0" w:color="95B3D7"/>
              <w:right w:val="nil"/>
            </w:tcBorders>
            <w:shd w:val="clear" w:color="auto" w:fill="auto"/>
            <w:noWrap/>
            <w:vAlign w:val="bottom"/>
            <w:hideMark/>
          </w:tcPr>
          <w:p w14:paraId="67DC5892"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8</w:t>
            </w:r>
          </w:p>
        </w:tc>
        <w:tc>
          <w:tcPr>
            <w:tcW w:w="992" w:type="dxa"/>
            <w:tcBorders>
              <w:top w:val="nil"/>
              <w:left w:val="nil"/>
              <w:bottom w:val="single" w:sz="4" w:space="0" w:color="95B3D7"/>
              <w:right w:val="nil"/>
            </w:tcBorders>
            <w:shd w:val="clear" w:color="auto" w:fill="auto"/>
            <w:noWrap/>
            <w:vAlign w:val="bottom"/>
            <w:hideMark/>
          </w:tcPr>
          <w:p w14:paraId="0B3EC7DD" w14:textId="6195BE30"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0</w:t>
            </w:r>
          </w:p>
        </w:tc>
        <w:tc>
          <w:tcPr>
            <w:tcW w:w="992" w:type="dxa"/>
            <w:tcBorders>
              <w:top w:val="nil"/>
              <w:left w:val="nil"/>
              <w:bottom w:val="single" w:sz="4" w:space="0" w:color="95B3D7"/>
              <w:right w:val="nil"/>
            </w:tcBorders>
            <w:shd w:val="clear" w:color="auto" w:fill="auto"/>
            <w:noWrap/>
            <w:vAlign w:val="bottom"/>
            <w:hideMark/>
          </w:tcPr>
          <w:p w14:paraId="02860F34"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12</w:t>
            </w:r>
          </w:p>
        </w:tc>
        <w:tc>
          <w:tcPr>
            <w:tcW w:w="1224" w:type="dxa"/>
            <w:tcBorders>
              <w:top w:val="nil"/>
              <w:left w:val="nil"/>
              <w:bottom w:val="single" w:sz="4" w:space="0" w:color="95B3D7"/>
              <w:right w:val="nil"/>
            </w:tcBorders>
            <w:shd w:val="clear" w:color="auto" w:fill="auto"/>
            <w:noWrap/>
            <w:vAlign w:val="bottom"/>
            <w:hideMark/>
          </w:tcPr>
          <w:p w14:paraId="6C01EDEB"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19</w:t>
            </w:r>
          </w:p>
        </w:tc>
        <w:tc>
          <w:tcPr>
            <w:tcW w:w="1129" w:type="dxa"/>
            <w:tcBorders>
              <w:top w:val="nil"/>
              <w:left w:val="nil"/>
              <w:bottom w:val="single" w:sz="4" w:space="0" w:color="95B3D7"/>
              <w:right w:val="nil"/>
            </w:tcBorders>
            <w:shd w:val="clear" w:color="auto" w:fill="auto"/>
            <w:noWrap/>
            <w:vAlign w:val="bottom"/>
            <w:hideMark/>
          </w:tcPr>
          <w:p w14:paraId="21113AC6"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14</w:t>
            </w:r>
          </w:p>
        </w:tc>
        <w:tc>
          <w:tcPr>
            <w:tcW w:w="993" w:type="dxa"/>
            <w:tcBorders>
              <w:top w:val="nil"/>
              <w:left w:val="nil"/>
              <w:bottom w:val="single" w:sz="4" w:space="0" w:color="95B3D7"/>
              <w:right w:val="nil"/>
            </w:tcBorders>
            <w:shd w:val="clear" w:color="auto" w:fill="auto"/>
            <w:noWrap/>
            <w:vAlign w:val="bottom"/>
            <w:hideMark/>
          </w:tcPr>
          <w:p w14:paraId="2D0885CA"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53</w:t>
            </w:r>
          </w:p>
        </w:tc>
        <w:tc>
          <w:tcPr>
            <w:tcW w:w="1420" w:type="dxa"/>
            <w:tcBorders>
              <w:top w:val="nil"/>
              <w:left w:val="nil"/>
              <w:bottom w:val="single" w:sz="4" w:space="0" w:color="B8CCE4"/>
              <w:right w:val="nil"/>
            </w:tcBorders>
            <w:shd w:val="clear" w:color="auto" w:fill="auto"/>
            <w:noWrap/>
            <w:vAlign w:val="bottom"/>
            <w:hideMark/>
          </w:tcPr>
          <w:p w14:paraId="3B015147"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4,60%</w:t>
            </w:r>
          </w:p>
        </w:tc>
      </w:tr>
      <w:tr w:rsidR="00E806F9" w:rsidRPr="00182015" w14:paraId="2826FBE6" w14:textId="77777777" w:rsidTr="00E806F9">
        <w:trPr>
          <w:trHeight w:val="310"/>
        </w:trPr>
        <w:tc>
          <w:tcPr>
            <w:tcW w:w="4111" w:type="dxa"/>
            <w:tcBorders>
              <w:top w:val="nil"/>
              <w:left w:val="nil"/>
              <w:bottom w:val="nil"/>
              <w:right w:val="nil"/>
            </w:tcBorders>
            <w:shd w:val="clear" w:color="auto" w:fill="auto"/>
            <w:noWrap/>
            <w:vAlign w:val="bottom"/>
            <w:hideMark/>
          </w:tcPr>
          <w:p w14:paraId="29BDE9C9" w14:textId="77777777" w:rsidR="00852A03" w:rsidRPr="00182015" w:rsidRDefault="00852A0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F</w:t>
            </w:r>
          </w:p>
        </w:tc>
        <w:tc>
          <w:tcPr>
            <w:tcW w:w="908" w:type="dxa"/>
            <w:tcBorders>
              <w:top w:val="nil"/>
              <w:left w:val="nil"/>
              <w:bottom w:val="nil"/>
              <w:right w:val="nil"/>
            </w:tcBorders>
            <w:shd w:val="clear" w:color="auto" w:fill="auto"/>
            <w:noWrap/>
            <w:vAlign w:val="bottom"/>
            <w:hideMark/>
          </w:tcPr>
          <w:p w14:paraId="75BE90F8"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3</w:t>
            </w:r>
          </w:p>
        </w:tc>
        <w:tc>
          <w:tcPr>
            <w:tcW w:w="992" w:type="dxa"/>
            <w:tcBorders>
              <w:top w:val="nil"/>
              <w:left w:val="nil"/>
              <w:bottom w:val="nil"/>
              <w:right w:val="nil"/>
            </w:tcBorders>
            <w:shd w:val="clear" w:color="auto" w:fill="auto"/>
            <w:noWrap/>
            <w:vAlign w:val="bottom"/>
            <w:hideMark/>
          </w:tcPr>
          <w:p w14:paraId="2ACC68D7" w14:textId="48AE16D2"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0</w:t>
            </w:r>
          </w:p>
        </w:tc>
        <w:tc>
          <w:tcPr>
            <w:tcW w:w="992" w:type="dxa"/>
            <w:tcBorders>
              <w:top w:val="nil"/>
              <w:left w:val="nil"/>
              <w:bottom w:val="nil"/>
              <w:right w:val="nil"/>
            </w:tcBorders>
            <w:shd w:val="clear" w:color="auto" w:fill="auto"/>
            <w:noWrap/>
            <w:vAlign w:val="bottom"/>
            <w:hideMark/>
          </w:tcPr>
          <w:p w14:paraId="7EDEC58F"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6</w:t>
            </w:r>
          </w:p>
        </w:tc>
        <w:tc>
          <w:tcPr>
            <w:tcW w:w="1224" w:type="dxa"/>
            <w:tcBorders>
              <w:top w:val="nil"/>
              <w:left w:val="nil"/>
              <w:bottom w:val="nil"/>
              <w:right w:val="nil"/>
            </w:tcBorders>
            <w:shd w:val="clear" w:color="auto" w:fill="auto"/>
            <w:noWrap/>
            <w:vAlign w:val="bottom"/>
            <w:hideMark/>
          </w:tcPr>
          <w:p w14:paraId="434E0DC3"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11</w:t>
            </w:r>
          </w:p>
        </w:tc>
        <w:tc>
          <w:tcPr>
            <w:tcW w:w="1129" w:type="dxa"/>
            <w:tcBorders>
              <w:top w:val="nil"/>
              <w:left w:val="nil"/>
              <w:bottom w:val="nil"/>
              <w:right w:val="nil"/>
            </w:tcBorders>
            <w:shd w:val="clear" w:color="auto" w:fill="auto"/>
            <w:noWrap/>
            <w:vAlign w:val="bottom"/>
            <w:hideMark/>
          </w:tcPr>
          <w:p w14:paraId="2472D3C6"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6</w:t>
            </w:r>
          </w:p>
        </w:tc>
        <w:tc>
          <w:tcPr>
            <w:tcW w:w="993" w:type="dxa"/>
            <w:tcBorders>
              <w:top w:val="nil"/>
              <w:left w:val="nil"/>
              <w:bottom w:val="nil"/>
              <w:right w:val="nil"/>
            </w:tcBorders>
            <w:shd w:val="clear" w:color="auto" w:fill="auto"/>
            <w:noWrap/>
            <w:vAlign w:val="bottom"/>
            <w:hideMark/>
          </w:tcPr>
          <w:p w14:paraId="643315EA"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26</w:t>
            </w:r>
          </w:p>
        </w:tc>
        <w:tc>
          <w:tcPr>
            <w:tcW w:w="1420" w:type="dxa"/>
            <w:tcBorders>
              <w:top w:val="nil"/>
              <w:left w:val="nil"/>
              <w:bottom w:val="nil"/>
              <w:right w:val="nil"/>
            </w:tcBorders>
            <w:shd w:val="clear" w:color="auto" w:fill="auto"/>
            <w:noWrap/>
            <w:vAlign w:val="bottom"/>
            <w:hideMark/>
          </w:tcPr>
          <w:p w14:paraId="16DC9AAF"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2,26%</w:t>
            </w:r>
          </w:p>
        </w:tc>
      </w:tr>
      <w:tr w:rsidR="00E806F9" w:rsidRPr="00182015" w14:paraId="058FF95F" w14:textId="77777777" w:rsidTr="0079056E">
        <w:trPr>
          <w:trHeight w:val="310"/>
        </w:trPr>
        <w:tc>
          <w:tcPr>
            <w:tcW w:w="4111" w:type="dxa"/>
            <w:tcBorders>
              <w:top w:val="nil"/>
              <w:left w:val="nil"/>
              <w:bottom w:val="single" w:sz="4" w:space="0" w:color="95B3D7"/>
              <w:right w:val="nil"/>
            </w:tcBorders>
            <w:shd w:val="clear" w:color="auto" w:fill="auto"/>
            <w:noWrap/>
            <w:vAlign w:val="bottom"/>
            <w:hideMark/>
          </w:tcPr>
          <w:p w14:paraId="7A9A759A" w14:textId="77777777" w:rsidR="00852A03" w:rsidRPr="00182015" w:rsidRDefault="00852A0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G</w:t>
            </w:r>
          </w:p>
        </w:tc>
        <w:tc>
          <w:tcPr>
            <w:tcW w:w="908" w:type="dxa"/>
            <w:tcBorders>
              <w:top w:val="nil"/>
              <w:left w:val="nil"/>
              <w:bottom w:val="single" w:sz="4" w:space="0" w:color="95B3D7"/>
              <w:right w:val="nil"/>
            </w:tcBorders>
            <w:shd w:val="clear" w:color="auto" w:fill="auto"/>
            <w:noWrap/>
            <w:vAlign w:val="bottom"/>
            <w:hideMark/>
          </w:tcPr>
          <w:p w14:paraId="129E86FD"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5</w:t>
            </w:r>
          </w:p>
        </w:tc>
        <w:tc>
          <w:tcPr>
            <w:tcW w:w="992" w:type="dxa"/>
            <w:tcBorders>
              <w:top w:val="nil"/>
              <w:left w:val="nil"/>
              <w:bottom w:val="single" w:sz="4" w:space="0" w:color="95B3D7"/>
              <w:right w:val="nil"/>
            </w:tcBorders>
            <w:shd w:val="clear" w:color="auto" w:fill="auto"/>
            <w:noWrap/>
            <w:vAlign w:val="bottom"/>
            <w:hideMark/>
          </w:tcPr>
          <w:p w14:paraId="66AD5D11" w14:textId="59AE58E5"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0</w:t>
            </w:r>
          </w:p>
        </w:tc>
        <w:tc>
          <w:tcPr>
            <w:tcW w:w="992" w:type="dxa"/>
            <w:tcBorders>
              <w:top w:val="nil"/>
              <w:left w:val="nil"/>
              <w:bottom w:val="single" w:sz="4" w:space="0" w:color="95B3D7"/>
              <w:right w:val="nil"/>
            </w:tcBorders>
            <w:shd w:val="clear" w:color="auto" w:fill="auto"/>
            <w:noWrap/>
            <w:vAlign w:val="bottom"/>
            <w:hideMark/>
          </w:tcPr>
          <w:p w14:paraId="23D8481E"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6</w:t>
            </w:r>
          </w:p>
        </w:tc>
        <w:tc>
          <w:tcPr>
            <w:tcW w:w="1224" w:type="dxa"/>
            <w:tcBorders>
              <w:top w:val="nil"/>
              <w:left w:val="nil"/>
              <w:bottom w:val="single" w:sz="4" w:space="0" w:color="95B3D7"/>
              <w:right w:val="nil"/>
            </w:tcBorders>
            <w:shd w:val="clear" w:color="auto" w:fill="auto"/>
            <w:noWrap/>
            <w:vAlign w:val="bottom"/>
            <w:hideMark/>
          </w:tcPr>
          <w:p w14:paraId="3B5372CD"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8</w:t>
            </w:r>
          </w:p>
        </w:tc>
        <w:tc>
          <w:tcPr>
            <w:tcW w:w="1129" w:type="dxa"/>
            <w:tcBorders>
              <w:top w:val="nil"/>
              <w:left w:val="nil"/>
              <w:bottom w:val="single" w:sz="4" w:space="0" w:color="95B3D7"/>
              <w:right w:val="nil"/>
            </w:tcBorders>
            <w:shd w:val="clear" w:color="auto" w:fill="auto"/>
            <w:noWrap/>
            <w:vAlign w:val="bottom"/>
            <w:hideMark/>
          </w:tcPr>
          <w:p w14:paraId="0B67FC64"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8</w:t>
            </w:r>
          </w:p>
        </w:tc>
        <w:tc>
          <w:tcPr>
            <w:tcW w:w="993" w:type="dxa"/>
            <w:tcBorders>
              <w:top w:val="nil"/>
              <w:left w:val="nil"/>
              <w:bottom w:val="single" w:sz="4" w:space="0" w:color="95B3D7"/>
              <w:right w:val="nil"/>
            </w:tcBorders>
            <w:shd w:val="clear" w:color="auto" w:fill="auto"/>
            <w:noWrap/>
            <w:vAlign w:val="bottom"/>
            <w:hideMark/>
          </w:tcPr>
          <w:p w14:paraId="2F4A3A9B"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27</w:t>
            </w:r>
          </w:p>
        </w:tc>
        <w:tc>
          <w:tcPr>
            <w:tcW w:w="1420" w:type="dxa"/>
            <w:tcBorders>
              <w:top w:val="nil"/>
              <w:left w:val="nil"/>
              <w:bottom w:val="single" w:sz="4" w:space="0" w:color="95B3D7"/>
              <w:right w:val="nil"/>
            </w:tcBorders>
            <w:shd w:val="clear" w:color="auto" w:fill="auto"/>
            <w:noWrap/>
            <w:vAlign w:val="bottom"/>
            <w:hideMark/>
          </w:tcPr>
          <w:p w14:paraId="4DB72194" w14:textId="77777777" w:rsidR="00852A03" w:rsidRPr="00182015" w:rsidRDefault="00852A0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182015">
              <w:rPr>
                <w:rFonts w:ascii="Times New Roman" w:eastAsia="Times New Roman" w:hAnsi="Times New Roman" w:cs="Times New Roman"/>
                <w:color w:val="000000"/>
                <w:kern w:val="0"/>
                <w:sz w:val="20"/>
                <w:szCs w:val="20"/>
                <w:lang w:eastAsia="fr-CA"/>
                <w14:ligatures w14:val="none"/>
              </w:rPr>
              <w:t>2,34%</w:t>
            </w:r>
          </w:p>
        </w:tc>
      </w:tr>
      <w:tr w:rsidR="00852A03" w:rsidRPr="00182015" w14:paraId="0A608D5B" w14:textId="77777777" w:rsidTr="0079056E">
        <w:trPr>
          <w:trHeight w:val="310"/>
        </w:trPr>
        <w:tc>
          <w:tcPr>
            <w:tcW w:w="4111" w:type="dxa"/>
            <w:tcBorders>
              <w:top w:val="single" w:sz="4" w:space="0" w:color="95B3D7"/>
              <w:left w:val="nil"/>
              <w:bottom w:val="single" w:sz="4" w:space="0" w:color="auto"/>
              <w:right w:val="nil"/>
            </w:tcBorders>
            <w:shd w:val="clear" w:color="DCE6F1" w:fill="DCE6F1"/>
            <w:noWrap/>
            <w:vAlign w:val="bottom"/>
            <w:hideMark/>
          </w:tcPr>
          <w:p w14:paraId="7F5E5360" w14:textId="77777777" w:rsidR="00852A03" w:rsidRPr="00182015" w:rsidRDefault="00852A0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Total général</w:t>
            </w:r>
          </w:p>
        </w:tc>
        <w:tc>
          <w:tcPr>
            <w:tcW w:w="908" w:type="dxa"/>
            <w:tcBorders>
              <w:top w:val="single" w:sz="4" w:space="0" w:color="95B3D7"/>
              <w:left w:val="nil"/>
              <w:bottom w:val="single" w:sz="4" w:space="0" w:color="auto"/>
              <w:right w:val="nil"/>
            </w:tcBorders>
            <w:shd w:val="clear" w:color="DCE6F1" w:fill="DCE6F1"/>
            <w:noWrap/>
            <w:vAlign w:val="bottom"/>
            <w:hideMark/>
          </w:tcPr>
          <w:p w14:paraId="60B18DF9"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547</w:t>
            </w:r>
          </w:p>
        </w:tc>
        <w:tc>
          <w:tcPr>
            <w:tcW w:w="992" w:type="dxa"/>
            <w:tcBorders>
              <w:top w:val="single" w:sz="4" w:space="0" w:color="95B3D7"/>
              <w:left w:val="nil"/>
              <w:bottom w:val="single" w:sz="4" w:space="0" w:color="auto"/>
              <w:right w:val="nil"/>
            </w:tcBorders>
            <w:shd w:val="clear" w:color="DCE6F1" w:fill="DCE6F1"/>
            <w:noWrap/>
            <w:vAlign w:val="bottom"/>
            <w:hideMark/>
          </w:tcPr>
          <w:p w14:paraId="16A06C4A"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60</w:t>
            </w:r>
          </w:p>
        </w:tc>
        <w:tc>
          <w:tcPr>
            <w:tcW w:w="992" w:type="dxa"/>
            <w:tcBorders>
              <w:top w:val="single" w:sz="4" w:space="0" w:color="95B3D7"/>
              <w:left w:val="nil"/>
              <w:bottom w:val="single" w:sz="4" w:space="0" w:color="auto"/>
              <w:right w:val="nil"/>
            </w:tcBorders>
            <w:shd w:val="clear" w:color="DCE6F1" w:fill="DCE6F1"/>
            <w:noWrap/>
            <w:vAlign w:val="bottom"/>
            <w:hideMark/>
          </w:tcPr>
          <w:p w14:paraId="23671CC4"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169</w:t>
            </w:r>
          </w:p>
        </w:tc>
        <w:tc>
          <w:tcPr>
            <w:tcW w:w="1224" w:type="dxa"/>
            <w:tcBorders>
              <w:top w:val="single" w:sz="4" w:space="0" w:color="95B3D7"/>
              <w:left w:val="nil"/>
              <w:bottom w:val="single" w:sz="4" w:space="0" w:color="auto"/>
              <w:right w:val="nil"/>
            </w:tcBorders>
            <w:shd w:val="clear" w:color="DCE6F1" w:fill="DCE6F1"/>
            <w:noWrap/>
            <w:vAlign w:val="bottom"/>
            <w:hideMark/>
          </w:tcPr>
          <w:p w14:paraId="45C7426D"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249</w:t>
            </w:r>
          </w:p>
        </w:tc>
        <w:tc>
          <w:tcPr>
            <w:tcW w:w="1129" w:type="dxa"/>
            <w:tcBorders>
              <w:top w:val="single" w:sz="4" w:space="0" w:color="95B3D7"/>
              <w:left w:val="nil"/>
              <w:bottom w:val="single" w:sz="4" w:space="0" w:color="auto"/>
              <w:right w:val="nil"/>
            </w:tcBorders>
            <w:shd w:val="clear" w:color="DCE6F1" w:fill="DCE6F1"/>
            <w:noWrap/>
            <w:vAlign w:val="bottom"/>
            <w:hideMark/>
          </w:tcPr>
          <w:p w14:paraId="084C246C"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127</w:t>
            </w:r>
          </w:p>
        </w:tc>
        <w:tc>
          <w:tcPr>
            <w:tcW w:w="993" w:type="dxa"/>
            <w:tcBorders>
              <w:top w:val="single" w:sz="4" w:space="0" w:color="95B3D7"/>
              <w:left w:val="nil"/>
              <w:bottom w:val="single" w:sz="4" w:space="0" w:color="auto"/>
              <w:right w:val="nil"/>
            </w:tcBorders>
            <w:shd w:val="clear" w:color="DCE6F1" w:fill="DCE6F1"/>
            <w:noWrap/>
            <w:vAlign w:val="bottom"/>
            <w:hideMark/>
          </w:tcPr>
          <w:p w14:paraId="6C1DE806"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1152</w:t>
            </w:r>
          </w:p>
        </w:tc>
        <w:tc>
          <w:tcPr>
            <w:tcW w:w="1420" w:type="dxa"/>
            <w:tcBorders>
              <w:top w:val="single" w:sz="4" w:space="0" w:color="95B3D7"/>
              <w:left w:val="nil"/>
              <w:bottom w:val="single" w:sz="4" w:space="0" w:color="auto"/>
              <w:right w:val="nil"/>
            </w:tcBorders>
            <w:shd w:val="clear" w:color="DCE6F1" w:fill="DCE6F1"/>
            <w:noWrap/>
            <w:vAlign w:val="bottom"/>
            <w:hideMark/>
          </w:tcPr>
          <w:p w14:paraId="525B0F23" w14:textId="77777777" w:rsidR="00852A03" w:rsidRPr="00182015" w:rsidRDefault="00852A0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182015">
              <w:rPr>
                <w:rFonts w:ascii="Times New Roman" w:eastAsia="Times New Roman" w:hAnsi="Times New Roman" w:cs="Times New Roman"/>
                <w:b/>
                <w:bCs/>
                <w:color w:val="000000"/>
                <w:kern w:val="0"/>
                <w:sz w:val="20"/>
                <w:szCs w:val="20"/>
                <w:lang w:eastAsia="fr-CA"/>
                <w14:ligatures w14:val="none"/>
              </w:rPr>
              <w:t>100,00%</w:t>
            </w:r>
          </w:p>
        </w:tc>
      </w:tr>
    </w:tbl>
    <w:p w14:paraId="213FF49D" w14:textId="2D97DCF0" w:rsidR="00981F03" w:rsidRDefault="00981F03" w:rsidP="007D4DE2">
      <w:pPr>
        <w:spacing w:line="240" w:lineRule="auto"/>
        <w:rPr>
          <w:rFonts w:ascii="Times New Roman" w:hAnsi="Times New Roman" w:cs="Times New Roman"/>
          <w:sz w:val="24"/>
          <w:szCs w:val="24"/>
        </w:rPr>
      </w:pPr>
    </w:p>
    <w:p w14:paraId="16D27D5D" w14:textId="77777777" w:rsidR="00D205E0" w:rsidRDefault="00D205E0" w:rsidP="007D4DE2">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55636D2E" w14:textId="49ECA714" w:rsidR="00E16F8E" w:rsidRPr="003164C7" w:rsidRDefault="00E16F8E" w:rsidP="007D4DE2">
      <w:pPr>
        <w:spacing w:line="240" w:lineRule="auto"/>
        <w:rPr>
          <w:rFonts w:ascii="Times New Roman" w:hAnsi="Times New Roman" w:cs="Times New Roman"/>
          <w:b/>
          <w:bCs/>
          <w:sz w:val="24"/>
          <w:szCs w:val="24"/>
        </w:rPr>
      </w:pPr>
      <w:r w:rsidRPr="003164C7">
        <w:rPr>
          <w:rFonts w:ascii="Times New Roman" w:hAnsi="Times New Roman" w:cs="Times New Roman"/>
          <w:sz w:val="24"/>
          <w:szCs w:val="24"/>
        </w:rPr>
        <w:lastRenderedPageBreak/>
        <w:t xml:space="preserve">Tableau </w:t>
      </w:r>
      <w:r w:rsidR="009922FA" w:rsidRPr="003164C7">
        <w:rPr>
          <w:rFonts w:ascii="Times New Roman" w:hAnsi="Times New Roman" w:cs="Times New Roman"/>
          <w:sz w:val="24"/>
          <w:szCs w:val="24"/>
        </w:rPr>
        <w:t>4</w:t>
      </w:r>
      <w:r w:rsidRPr="003164C7">
        <w:rPr>
          <w:rFonts w:ascii="Times New Roman" w:hAnsi="Times New Roman" w:cs="Times New Roman"/>
          <w:sz w:val="24"/>
          <w:szCs w:val="24"/>
        </w:rPr>
        <w:t>b</w:t>
      </w:r>
      <w:r w:rsidR="003164C7" w:rsidRPr="003164C7">
        <w:rPr>
          <w:rFonts w:ascii="Times New Roman" w:hAnsi="Times New Roman" w:cs="Times New Roman"/>
          <w:sz w:val="24"/>
          <w:szCs w:val="24"/>
        </w:rPr>
        <w:t>.</w:t>
      </w:r>
      <w:r w:rsidR="003164C7">
        <w:rPr>
          <w:rFonts w:ascii="Times New Roman" w:hAnsi="Times New Roman" w:cs="Times New Roman"/>
          <w:b/>
          <w:bCs/>
          <w:sz w:val="24"/>
          <w:szCs w:val="24"/>
        </w:rPr>
        <w:t xml:space="preserve"> </w:t>
      </w:r>
      <w:r w:rsidR="00307BB5">
        <w:rPr>
          <w:rFonts w:ascii="Times New Roman" w:hAnsi="Times New Roman" w:cs="Times New Roman"/>
          <w:i/>
          <w:iCs/>
          <w:sz w:val="24"/>
          <w:szCs w:val="24"/>
        </w:rPr>
        <w:t>Répartition</w:t>
      </w:r>
      <w:r>
        <w:rPr>
          <w:rFonts w:ascii="Times New Roman" w:hAnsi="Times New Roman" w:cs="Times New Roman"/>
          <w:i/>
          <w:iCs/>
          <w:sz w:val="24"/>
          <w:szCs w:val="24"/>
        </w:rPr>
        <w:t xml:space="preserve"> </w:t>
      </w:r>
      <w:r w:rsidR="00906708">
        <w:rPr>
          <w:rFonts w:ascii="Times New Roman" w:hAnsi="Times New Roman" w:cs="Times New Roman"/>
          <w:i/>
          <w:iCs/>
          <w:sz w:val="24"/>
          <w:szCs w:val="24"/>
        </w:rPr>
        <w:t xml:space="preserve">des évaluations </w:t>
      </w:r>
      <w:r>
        <w:rPr>
          <w:rFonts w:ascii="Times New Roman" w:hAnsi="Times New Roman" w:cs="Times New Roman"/>
          <w:i/>
          <w:iCs/>
          <w:sz w:val="24"/>
          <w:szCs w:val="24"/>
        </w:rPr>
        <w:t>d</w:t>
      </w:r>
      <w:r w:rsidR="005D1474">
        <w:rPr>
          <w:rFonts w:ascii="Times New Roman" w:hAnsi="Times New Roman" w:cs="Times New Roman"/>
          <w:i/>
          <w:iCs/>
          <w:sz w:val="24"/>
          <w:szCs w:val="24"/>
        </w:rPr>
        <w:t xml:space="preserve">es </w:t>
      </w:r>
      <w:r>
        <w:rPr>
          <w:rFonts w:ascii="Times New Roman" w:hAnsi="Times New Roman" w:cs="Times New Roman"/>
          <w:i/>
          <w:iCs/>
          <w:sz w:val="24"/>
          <w:szCs w:val="24"/>
        </w:rPr>
        <w:t xml:space="preserve">élèves selon leur </w:t>
      </w:r>
      <w:r w:rsidR="005C1063">
        <w:rPr>
          <w:rFonts w:ascii="Times New Roman" w:hAnsi="Times New Roman" w:cs="Times New Roman"/>
          <w:i/>
          <w:iCs/>
          <w:sz w:val="24"/>
          <w:szCs w:val="24"/>
        </w:rPr>
        <w:t xml:space="preserve">sexe et leur groupe d’âge en fonction de leur </w:t>
      </w:r>
      <w:r w:rsidR="00906708">
        <w:rPr>
          <w:rFonts w:ascii="Times New Roman" w:hAnsi="Times New Roman" w:cs="Times New Roman"/>
          <w:i/>
          <w:iCs/>
          <w:sz w:val="24"/>
          <w:szCs w:val="24"/>
        </w:rPr>
        <w:t>type</w:t>
      </w:r>
    </w:p>
    <w:tbl>
      <w:tblPr>
        <w:tblW w:w="14083" w:type="dxa"/>
        <w:tblCellMar>
          <w:left w:w="70" w:type="dxa"/>
          <w:right w:w="70" w:type="dxa"/>
        </w:tblCellMar>
        <w:tblLook w:val="04A0" w:firstRow="1" w:lastRow="0" w:firstColumn="1" w:lastColumn="0" w:noHBand="0" w:noVBand="1"/>
      </w:tblPr>
      <w:tblGrid>
        <w:gridCol w:w="2552"/>
        <w:gridCol w:w="1134"/>
        <w:gridCol w:w="1134"/>
        <w:gridCol w:w="1276"/>
        <w:gridCol w:w="1134"/>
        <w:gridCol w:w="1275"/>
        <w:gridCol w:w="1134"/>
        <w:gridCol w:w="1418"/>
        <w:gridCol w:w="992"/>
        <w:gridCol w:w="1134"/>
        <w:gridCol w:w="900"/>
      </w:tblGrid>
      <w:tr w:rsidR="00FD274A" w:rsidRPr="006C5EE2" w14:paraId="4ADF332B" w14:textId="77777777" w:rsidTr="00B46568">
        <w:trPr>
          <w:trHeight w:val="310"/>
        </w:trPr>
        <w:tc>
          <w:tcPr>
            <w:tcW w:w="2552" w:type="dxa"/>
            <w:tcBorders>
              <w:top w:val="nil"/>
              <w:left w:val="nil"/>
              <w:bottom w:val="nil"/>
              <w:right w:val="nil"/>
            </w:tcBorders>
            <w:shd w:val="clear" w:color="DCE6F1" w:fill="DCE6F1"/>
            <w:noWrap/>
            <w:vAlign w:val="bottom"/>
            <w:hideMark/>
          </w:tcPr>
          <w:p w14:paraId="4F53718E" w14:textId="77777777" w:rsidR="00FD274A" w:rsidRPr="00AF2F21" w:rsidRDefault="00FD274A" w:rsidP="007D4DE2">
            <w:pPr>
              <w:spacing w:after="0" w:line="240" w:lineRule="auto"/>
              <w:rPr>
                <w:rFonts w:ascii="Times New Roman" w:eastAsia="Times New Roman" w:hAnsi="Times New Roman" w:cs="Times New Roman"/>
                <w:kern w:val="0"/>
                <w:sz w:val="24"/>
                <w:szCs w:val="24"/>
                <w:lang w:eastAsia="fr-CA"/>
                <w14:ligatures w14:val="none"/>
              </w:rPr>
            </w:pPr>
          </w:p>
        </w:tc>
        <w:tc>
          <w:tcPr>
            <w:tcW w:w="2268" w:type="dxa"/>
            <w:gridSpan w:val="2"/>
            <w:tcBorders>
              <w:top w:val="nil"/>
              <w:left w:val="nil"/>
              <w:bottom w:val="nil"/>
              <w:right w:val="nil"/>
            </w:tcBorders>
            <w:shd w:val="clear" w:color="DCE6F1" w:fill="DCE6F1"/>
            <w:noWrap/>
            <w:vAlign w:val="center"/>
            <w:hideMark/>
          </w:tcPr>
          <w:p w14:paraId="39120081" w14:textId="6EBFD2A7" w:rsidR="00FD274A" w:rsidRPr="00AF2F21" w:rsidRDefault="00FD274A"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AF2F21">
              <w:rPr>
                <w:rFonts w:ascii="Times New Roman" w:eastAsia="Times New Roman" w:hAnsi="Times New Roman" w:cs="Times New Roman"/>
                <w:b/>
                <w:bCs/>
                <w:color w:val="000000"/>
                <w:kern w:val="0"/>
                <w:sz w:val="24"/>
                <w:szCs w:val="24"/>
                <w:lang w:eastAsia="fr-CA"/>
                <w14:ligatures w14:val="none"/>
              </w:rPr>
              <w:t>4-5 ans</w:t>
            </w:r>
          </w:p>
        </w:tc>
        <w:tc>
          <w:tcPr>
            <w:tcW w:w="2410" w:type="dxa"/>
            <w:gridSpan w:val="2"/>
            <w:tcBorders>
              <w:top w:val="nil"/>
              <w:left w:val="nil"/>
              <w:bottom w:val="nil"/>
              <w:right w:val="nil"/>
            </w:tcBorders>
            <w:shd w:val="clear" w:color="DCE6F1" w:fill="DCE6F1"/>
            <w:noWrap/>
            <w:vAlign w:val="center"/>
            <w:hideMark/>
          </w:tcPr>
          <w:p w14:paraId="7E4B0876" w14:textId="087FE7B7" w:rsidR="00FD274A" w:rsidRPr="00AF2F21" w:rsidRDefault="00FD274A"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AF2F21">
              <w:rPr>
                <w:rFonts w:ascii="Times New Roman" w:eastAsia="Times New Roman" w:hAnsi="Times New Roman" w:cs="Times New Roman"/>
                <w:b/>
                <w:bCs/>
                <w:color w:val="000000"/>
                <w:kern w:val="0"/>
                <w:sz w:val="24"/>
                <w:szCs w:val="24"/>
                <w:lang w:eastAsia="fr-CA"/>
                <w14:ligatures w14:val="none"/>
              </w:rPr>
              <w:t>6-7 ans</w:t>
            </w:r>
          </w:p>
        </w:tc>
        <w:tc>
          <w:tcPr>
            <w:tcW w:w="2409" w:type="dxa"/>
            <w:gridSpan w:val="2"/>
            <w:tcBorders>
              <w:top w:val="nil"/>
              <w:left w:val="nil"/>
              <w:bottom w:val="nil"/>
              <w:right w:val="nil"/>
            </w:tcBorders>
            <w:shd w:val="clear" w:color="DCE6F1" w:fill="DCE6F1"/>
            <w:noWrap/>
            <w:vAlign w:val="center"/>
            <w:hideMark/>
          </w:tcPr>
          <w:p w14:paraId="4548B8B4" w14:textId="1ACB67D2" w:rsidR="00FD274A" w:rsidRPr="00AF2F21" w:rsidRDefault="00FD274A"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AF2F21">
              <w:rPr>
                <w:rFonts w:ascii="Times New Roman" w:eastAsia="Times New Roman" w:hAnsi="Times New Roman" w:cs="Times New Roman"/>
                <w:b/>
                <w:bCs/>
                <w:color w:val="000000"/>
                <w:kern w:val="0"/>
                <w:sz w:val="24"/>
                <w:szCs w:val="24"/>
                <w:lang w:eastAsia="fr-CA"/>
                <w14:ligatures w14:val="none"/>
              </w:rPr>
              <w:t>8-9 ans</w:t>
            </w:r>
          </w:p>
        </w:tc>
        <w:tc>
          <w:tcPr>
            <w:tcW w:w="2410" w:type="dxa"/>
            <w:gridSpan w:val="2"/>
            <w:tcBorders>
              <w:top w:val="nil"/>
              <w:left w:val="nil"/>
              <w:bottom w:val="nil"/>
              <w:right w:val="nil"/>
            </w:tcBorders>
            <w:shd w:val="clear" w:color="DCE6F1" w:fill="DCE6F1"/>
            <w:noWrap/>
            <w:vAlign w:val="center"/>
            <w:hideMark/>
          </w:tcPr>
          <w:p w14:paraId="291657AB" w14:textId="0095014C" w:rsidR="00FD274A" w:rsidRPr="00AF2F21" w:rsidRDefault="00FD274A"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AF2F21">
              <w:rPr>
                <w:rFonts w:ascii="Times New Roman" w:eastAsia="Times New Roman" w:hAnsi="Times New Roman" w:cs="Times New Roman"/>
                <w:b/>
                <w:bCs/>
                <w:color w:val="000000"/>
                <w:kern w:val="0"/>
                <w:sz w:val="24"/>
                <w:szCs w:val="24"/>
                <w:lang w:eastAsia="fr-CA"/>
                <w14:ligatures w14:val="none"/>
              </w:rPr>
              <w:t>10-11 ans</w:t>
            </w:r>
          </w:p>
        </w:tc>
        <w:tc>
          <w:tcPr>
            <w:tcW w:w="2034" w:type="dxa"/>
            <w:gridSpan w:val="2"/>
            <w:tcBorders>
              <w:top w:val="nil"/>
              <w:left w:val="nil"/>
              <w:bottom w:val="nil"/>
              <w:right w:val="nil"/>
            </w:tcBorders>
            <w:shd w:val="clear" w:color="DCE6F1" w:fill="DCE6F1"/>
            <w:noWrap/>
            <w:vAlign w:val="center"/>
            <w:hideMark/>
          </w:tcPr>
          <w:p w14:paraId="34A57751" w14:textId="3B874486" w:rsidR="00FD274A" w:rsidRPr="00AF2F21" w:rsidRDefault="00101EA2"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Pr>
                <w:rFonts w:ascii="Times New Roman" w:eastAsia="Times New Roman" w:hAnsi="Times New Roman" w:cs="Times New Roman"/>
                <w:b/>
                <w:bCs/>
                <w:color w:val="000000"/>
                <w:kern w:val="0"/>
                <w:sz w:val="24"/>
                <w:szCs w:val="24"/>
                <w:lang w:eastAsia="fr-CA"/>
                <w14:ligatures w14:val="none"/>
              </w:rPr>
              <w:t>12 ans</w:t>
            </w:r>
          </w:p>
        </w:tc>
      </w:tr>
      <w:tr w:rsidR="00FD274A" w:rsidRPr="006C5EE2" w14:paraId="3ADEDFFA" w14:textId="77777777" w:rsidTr="00B46568">
        <w:trPr>
          <w:trHeight w:val="310"/>
        </w:trPr>
        <w:tc>
          <w:tcPr>
            <w:tcW w:w="2552" w:type="dxa"/>
            <w:tcBorders>
              <w:top w:val="nil"/>
              <w:left w:val="nil"/>
              <w:bottom w:val="single" w:sz="4" w:space="0" w:color="95B3D7"/>
              <w:right w:val="nil"/>
            </w:tcBorders>
            <w:shd w:val="clear" w:color="DCE6F1" w:fill="DCE6F1"/>
            <w:noWrap/>
            <w:vAlign w:val="bottom"/>
            <w:hideMark/>
          </w:tcPr>
          <w:p w14:paraId="6FBAE32B" w14:textId="2E9F62BA" w:rsidR="00FD274A" w:rsidRPr="003164C7" w:rsidRDefault="00FD274A"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Type d’élève</w:t>
            </w:r>
          </w:p>
        </w:tc>
        <w:tc>
          <w:tcPr>
            <w:tcW w:w="1134" w:type="dxa"/>
            <w:tcBorders>
              <w:top w:val="nil"/>
              <w:left w:val="nil"/>
              <w:bottom w:val="single" w:sz="4" w:space="0" w:color="95B3D7"/>
              <w:right w:val="nil"/>
            </w:tcBorders>
            <w:shd w:val="clear" w:color="DCE6F1" w:fill="DCE6F1"/>
            <w:noWrap/>
            <w:vAlign w:val="center"/>
            <w:hideMark/>
          </w:tcPr>
          <w:p w14:paraId="6FA9CDB2" w14:textId="77777777" w:rsidR="00FD274A" w:rsidRPr="003164C7" w:rsidRDefault="00FD274A"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F</w:t>
            </w:r>
          </w:p>
        </w:tc>
        <w:tc>
          <w:tcPr>
            <w:tcW w:w="1134" w:type="dxa"/>
            <w:tcBorders>
              <w:top w:val="nil"/>
              <w:left w:val="nil"/>
              <w:bottom w:val="single" w:sz="4" w:space="0" w:color="95B3D7"/>
              <w:right w:val="nil"/>
            </w:tcBorders>
            <w:shd w:val="clear" w:color="DCE6F1" w:fill="DCE6F1"/>
            <w:noWrap/>
            <w:vAlign w:val="center"/>
            <w:hideMark/>
          </w:tcPr>
          <w:p w14:paraId="60452737" w14:textId="77777777" w:rsidR="00FD274A" w:rsidRPr="003164C7" w:rsidRDefault="00FD274A"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G</w:t>
            </w:r>
          </w:p>
        </w:tc>
        <w:tc>
          <w:tcPr>
            <w:tcW w:w="1276" w:type="dxa"/>
            <w:tcBorders>
              <w:top w:val="nil"/>
              <w:left w:val="nil"/>
              <w:bottom w:val="single" w:sz="4" w:space="0" w:color="95B3D7"/>
              <w:right w:val="nil"/>
            </w:tcBorders>
            <w:shd w:val="clear" w:color="DCE6F1" w:fill="DCE6F1"/>
            <w:noWrap/>
            <w:vAlign w:val="center"/>
            <w:hideMark/>
          </w:tcPr>
          <w:p w14:paraId="50AC8015" w14:textId="77777777" w:rsidR="00FD274A" w:rsidRPr="003164C7" w:rsidRDefault="00FD274A"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F</w:t>
            </w:r>
          </w:p>
        </w:tc>
        <w:tc>
          <w:tcPr>
            <w:tcW w:w="1134" w:type="dxa"/>
            <w:tcBorders>
              <w:top w:val="nil"/>
              <w:left w:val="nil"/>
              <w:bottom w:val="single" w:sz="4" w:space="0" w:color="95B3D7"/>
              <w:right w:val="nil"/>
            </w:tcBorders>
            <w:shd w:val="clear" w:color="DCE6F1" w:fill="DCE6F1"/>
            <w:noWrap/>
            <w:vAlign w:val="center"/>
            <w:hideMark/>
          </w:tcPr>
          <w:p w14:paraId="04BA767B" w14:textId="77777777" w:rsidR="00FD274A" w:rsidRPr="003164C7" w:rsidRDefault="00FD274A"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G</w:t>
            </w:r>
          </w:p>
        </w:tc>
        <w:tc>
          <w:tcPr>
            <w:tcW w:w="1275" w:type="dxa"/>
            <w:tcBorders>
              <w:top w:val="nil"/>
              <w:left w:val="nil"/>
              <w:bottom w:val="single" w:sz="4" w:space="0" w:color="95B3D7"/>
              <w:right w:val="nil"/>
            </w:tcBorders>
            <w:shd w:val="clear" w:color="DCE6F1" w:fill="DCE6F1"/>
            <w:noWrap/>
            <w:vAlign w:val="center"/>
            <w:hideMark/>
          </w:tcPr>
          <w:p w14:paraId="7DE49736" w14:textId="77777777" w:rsidR="00FD274A" w:rsidRPr="003164C7" w:rsidRDefault="00FD274A"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F</w:t>
            </w:r>
          </w:p>
        </w:tc>
        <w:tc>
          <w:tcPr>
            <w:tcW w:w="1134" w:type="dxa"/>
            <w:tcBorders>
              <w:top w:val="nil"/>
              <w:left w:val="nil"/>
              <w:bottom w:val="single" w:sz="4" w:space="0" w:color="95B3D7"/>
              <w:right w:val="nil"/>
            </w:tcBorders>
            <w:shd w:val="clear" w:color="DCE6F1" w:fill="DCE6F1"/>
            <w:noWrap/>
            <w:vAlign w:val="center"/>
            <w:hideMark/>
          </w:tcPr>
          <w:p w14:paraId="4589E09D" w14:textId="77777777" w:rsidR="00FD274A" w:rsidRPr="003164C7" w:rsidRDefault="00FD274A"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G</w:t>
            </w:r>
          </w:p>
        </w:tc>
        <w:tc>
          <w:tcPr>
            <w:tcW w:w="1418" w:type="dxa"/>
            <w:tcBorders>
              <w:top w:val="nil"/>
              <w:left w:val="nil"/>
              <w:bottom w:val="single" w:sz="4" w:space="0" w:color="95B3D7"/>
              <w:right w:val="nil"/>
            </w:tcBorders>
            <w:shd w:val="clear" w:color="DCE6F1" w:fill="DCE6F1"/>
            <w:noWrap/>
            <w:vAlign w:val="center"/>
            <w:hideMark/>
          </w:tcPr>
          <w:p w14:paraId="6168A17E" w14:textId="77777777" w:rsidR="00FD274A" w:rsidRPr="003164C7" w:rsidRDefault="00FD274A"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F</w:t>
            </w:r>
          </w:p>
        </w:tc>
        <w:tc>
          <w:tcPr>
            <w:tcW w:w="992" w:type="dxa"/>
            <w:tcBorders>
              <w:top w:val="nil"/>
              <w:left w:val="nil"/>
              <w:bottom w:val="single" w:sz="4" w:space="0" w:color="95B3D7"/>
              <w:right w:val="nil"/>
            </w:tcBorders>
            <w:shd w:val="clear" w:color="DCE6F1" w:fill="DCE6F1"/>
            <w:noWrap/>
            <w:vAlign w:val="center"/>
            <w:hideMark/>
          </w:tcPr>
          <w:p w14:paraId="06085371" w14:textId="77777777" w:rsidR="00FD274A" w:rsidRPr="003164C7" w:rsidRDefault="00FD274A"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G</w:t>
            </w:r>
          </w:p>
        </w:tc>
        <w:tc>
          <w:tcPr>
            <w:tcW w:w="1134" w:type="dxa"/>
            <w:tcBorders>
              <w:top w:val="nil"/>
              <w:left w:val="nil"/>
              <w:bottom w:val="single" w:sz="4" w:space="0" w:color="95B3D7"/>
              <w:right w:val="nil"/>
            </w:tcBorders>
            <w:shd w:val="clear" w:color="DCE6F1" w:fill="DCE6F1"/>
            <w:noWrap/>
            <w:vAlign w:val="center"/>
            <w:hideMark/>
          </w:tcPr>
          <w:p w14:paraId="28AFFE01" w14:textId="77777777" w:rsidR="00FD274A" w:rsidRPr="003164C7" w:rsidRDefault="00FD274A"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F</w:t>
            </w:r>
          </w:p>
        </w:tc>
        <w:tc>
          <w:tcPr>
            <w:tcW w:w="900" w:type="dxa"/>
            <w:tcBorders>
              <w:top w:val="nil"/>
              <w:left w:val="nil"/>
              <w:bottom w:val="single" w:sz="4" w:space="0" w:color="95B3D7"/>
              <w:right w:val="nil"/>
            </w:tcBorders>
            <w:shd w:val="clear" w:color="DCE6F1" w:fill="DCE6F1"/>
            <w:noWrap/>
            <w:vAlign w:val="center"/>
            <w:hideMark/>
          </w:tcPr>
          <w:p w14:paraId="02B02743" w14:textId="77777777" w:rsidR="00FD274A" w:rsidRPr="003164C7" w:rsidRDefault="00FD274A"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G</w:t>
            </w:r>
          </w:p>
        </w:tc>
      </w:tr>
      <w:tr w:rsidR="00FD274A" w:rsidRPr="006C5EE2" w14:paraId="2FB63FA2" w14:textId="77777777" w:rsidTr="00B46568">
        <w:trPr>
          <w:trHeight w:val="310"/>
        </w:trPr>
        <w:tc>
          <w:tcPr>
            <w:tcW w:w="2552" w:type="dxa"/>
            <w:tcBorders>
              <w:top w:val="nil"/>
              <w:left w:val="nil"/>
              <w:bottom w:val="nil"/>
              <w:right w:val="nil"/>
            </w:tcBorders>
            <w:shd w:val="clear" w:color="auto" w:fill="auto"/>
            <w:noWrap/>
            <w:vAlign w:val="center"/>
            <w:hideMark/>
          </w:tcPr>
          <w:p w14:paraId="13433ADD" w14:textId="77777777" w:rsidR="00FD274A" w:rsidRPr="003164C7" w:rsidRDefault="00FD274A" w:rsidP="007D4DE2">
            <w:pPr>
              <w:spacing w:after="0" w:line="240" w:lineRule="auto"/>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Bon élève</w:t>
            </w:r>
          </w:p>
        </w:tc>
        <w:tc>
          <w:tcPr>
            <w:tcW w:w="1134" w:type="dxa"/>
            <w:tcBorders>
              <w:top w:val="nil"/>
              <w:left w:val="nil"/>
              <w:bottom w:val="nil"/>
              <w:right w:val="nil"/>
            </w:tcBorders>
            <w:shd w:val="clear" w:color="auto" w:fill="auto"/>
            <w:noWrap/>
            <w:vAlign w:val="center"/>
            <w:hideMark/>
          </w:tcPr>
          <w:p w14:paraId="1535EDE1"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63,01%</w:t>
            </w:r>
          </w:p>
        </w:tc>
        <w:tc>
          <w:tcPr>
            <w:tcW w:w="1134" w:type="dxa"/>
            <w:tcBorders>
              <w:top w:val="nil"/>
              <w:left w:val="nil"/>
              <w:bottom w:val="nil"/>
              <w:right w:val="nil"/>
            </w:tcBorders>
            <w:shd w:val="clear" w:color="auto" w:fill="auto"/>
            <w:noWrap/>
            <w:vAlign w:val="center"/>
            <w:hideMark/>
          </w:tcPr>
          <w:p w14:paraId="50F3900D"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42,52%</w:t>
            </w:r>
          </w:p>
        </w:tc>
        <w:tc>
          <w:tcPr>
            <w:tcW w:w="1276" w:type="dxa"/>
            <w:tcBorders>
              <w:top w:val="nil"/>
              <w:left w:val="nil"/>
              <w:bottom w:val="nil"/>
              <w:right w:val="nil"/>
            </w:tcBorders>
            <w:shd w:val="clear" w:color="auto" w:fill="auto"/>
            <w:noWrap/>
            <w:vAlign w:val="center"/>
            <w:hideMark/>
          </w:tcPr>
          <w:p w14:paraId="752251C7"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54,55%</w:t>
            </w:r>
          </w:p>
        </w:tc>
        <w:tc>
          <w:tcPr>
            <w:tcW w:w="1134" w:type="dxa"/>
            <w:tcBorders>
              <w:top w:val="nil"/>
              <w:left w:val="nil"/>
              <w:bottom w:val="nil"/>
              <w:right w:val="nil"/>
            </w:tcBorders>
            <w:shd w:val="clear" w:color="auto" w:fill="auto"/>
            <w:noWrap/>
            <w:vAlign w:val="center"/>
            <w:hideMark/>
          </w:tcPr>
          <w:p w14:paraId="40A848B6"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62,96%</w:t>
            </w:r>
          </w:p>
        </w:tc>
        <w:tc>
          <w:tcPr>
            <w:tcW w:w="1275" w:type="dxa"/>
            <w:tcBorders>
              <w:top w:val="nil"/>
              <w:left w:val="nil"/>
              <w:bottom w:val="nil"/>
              <w:right w:val="nil"/>
            </w:tcBorders>
            <w:shd w:val="clear" w:color="auto" w:fill="auto"/>
            <w:noWrap/>
            <w:vAlign w:val="center"/>
            <w:hideMark/>
          </w:tcPr>
          <w:p w14:paraId="276ACAE2"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48,89%</w:t>
            </w:r>
          </w:p>
        </w:tc>
        <w:tc>
          <w:tcPr>
            <w:tcW w:w="1134" w:type="dxa"/>
            <w:tcBorders>
              <w:top w:val="nil"/>
              <w:left w:val="nil"/>
              <w:bottom w:val="nil"/>
              <w:right w:val="nil"/>
            </w:tcBorders>
            <w:shd w:val="clear" w:color="auto" w:fill="auto"/>
            <w:noWrap/>
            <w:vAlign w:val="center"/>
            <w:hideMark/>
          </w:tcPr>
          <w:p w14:paraId="46F60DCD"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37,97%</w:t>
            </w:r>
          </w:p>
        </w:tc>
        <w:tc>
          <w:tcPr>
            <w:tcW w:w="1418" w:type="dxa"/>
            <w:tcBorders>
              <w:top w:val="nil"/>
              <w:left w:val="nil"/>
              <w:bottom w:val="nil"/>
              <w:right w:val="nil"/>
            </w:tcBorders>
            <w:shd w:val="clear" w:color="auto" w:fill="auto"/>
            <w:noWrap/>
            <w:vAlign w:val="center"/>
            <w:hideMark/>
          </w:tcPr>
          <w:p w14:paraId="0575D5D0"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43,61%</w:t>
            </w:r>
          </w:p>
        </w:tc>
        <w:tc>
          <w:tcPr>
            <w:tcW w:w="992" w:type="dxa"/>
            <w:tcBorders>
              <w:top w:val="nil"/>
              <w:left w:val="nil"/>
              <w:bottom w:val="nil"/>
              <w:right w:val="nil"/>
            </w:tcBorders>
            <w:shd w:val="clear" w:color="auto" w:fill="auto"/>
            <w:noWrap/>
            <w:vAlign w:val="center"/>
            <w:hideMark/>
          </w:tcPr>
          <w:p w14:paraId="14984476"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38,79%</w:t>
            </w:r>
          </w:p>
        </w:tc>
        <w:tc>
          <w:tcPr>
            <w:tcW w:w="1134" w:type="dxa"/>
            <w:tcBorders>
              <w:top w:val="nil"/>
              <w:left w:val="nil"/>
              <w:bottom w:val="nil"/>
              <w:right w:val="nil"/>
            </w:tcBorders>
            <w:shd w:val="clear" w:color="auto" w:fill="auto"/>
            <w:noWrap/>
            <w:vAlign w:val="center"/>
            <w:hideMark/>
          </w:tcPr>
          <w:p w14:paraId="4C569E46"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53,13%</w:t>
            </w:r>
          </w:p>
        </w:tc>
        <w:tc>
          <w:tcPr>
            <w:tcW w:w="900" w:type="dxa"/>
            <w:tcBorders>
              <w:top w:val="nil"/>
              <w:left w:val="nil"/>
              <w:bottom w:val="nil"/>
              <w:right w:val="nil"/>
            </w:tcBorders>
            <w:shd w:val="clear" w:color="auto" w:fill="auto"/>
            <w:noWrap/>
            <w:vAlign w:val="center"/>
            <w:hideMark/>
          </w:tcPr>
          <w:p w14:paraId="3202C7C3"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31,75%</w:t>
            </w:r>
          </w:p>
        </w:tc>
      </w:tr>
      <w:tr w:rsidR="00FD274A" w:rsidRPr="006C5EE2" w14:paraId="0DE34E0B" w14:textId="77777777" w:rsidTr="00B46568">
        <w:trPr>
          <w:trHeight w:val="310"/>
        </w:trPr>
        <w:tc>
          <w:tcPr>
            <w:tcW w:w="2552" w:type="dxa"/>
            <w:tcBorders>
              <w:top w:val="nil"/>
              <w:left w:val="nil"/>
              <w:bottom w:val="nil"/>
              <w:right w:val="nil"/>
            </w:tcBorders>
            <w:shd w:val="clear" w:color="auto" w:fill="auto"/>
            <w:noWrap/>
            <w:vAlign w:val="center"/>
            <w:hideMark/>
          </w:tcPr>
          <w:p w14:paraId="7DB401BD" w14:textId="77777777" w:rsidR="00FD274A" w:rsidRPr="003164C7" w:rsidRDefault="00FD274A" w:rsidP="007D4DE2">
            <w:pPr>
              <w:spacing w:after="0" w:line="240" w:lineRule="auto"/>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Indifférent</w:t>
            </w:r>
          </w:p>
        </w:tc>
        <w:tc>
          <w:tcPr>
            <w:tcW w:w="1134" w:type="dxa"/>
            <w:tcBorders>
              <w:top w:val="nil"/>
              <w:left w:val="nil"/>
              <w:bottom w:val="nil"/>
              <w:right w:val="nil"/>
            </w:tcBorders>
            <w:shd w:val="clear" w:color="auto" w:fill="auto"/>
            <w:noWrap/>
            <w:vAlign w:val="center"/>
            <w:hideMark/>
          </w:tcPr>
          <w:p w14:paraId="7DB3B255"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1,22%</w:t>
            </w:r>
          </w:p>
        </w:tc>
        <w:tc>
          <w:tcPr>
            <w:tcW w:w="1134" w:type="dxa"/>
            <w:tcBorders>
              <w:top w:val="nil"/>
              <w:left w:val="nil"/>
              <w:bottom w:val="nil"/>
              <w:right w:val="nil"/>
            </w:tcBorders>
            <w:shd w:val="clear" w:color="auto" w:fill="auto"/>
            <w:noWrap/>
            <w:vAlign w:val="center"/>
            <w:hideMark/>
          </w:tcPr>
          <w:p w14:paraId="71CD5EB0"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2,66%</w:t>
            </w:r>
          </w:p>
        </w:tc>
        <w:tc>
          <w:tcPr>
            <w:tcW w:w="1276" w:type="dxa"/>
            <w:tcBorders>
              <w:top w:val="nil"/>
              <w:left w:val="nil"/>
              <w:bottom w:val="nil"/>
              <w:right w:val="nil"/>
            </w:tcBorders>
            <w:shd w:val="clear" w:color="auto" w:fill="auto"/>
            <w:noWrap/>
            <w:vAlign w:val="center"/>
            <w:hideMark/>
          </w:tcPr>
          <w:p w14:paraId="6814898D"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12,12%</w:t>
            </w:r>
          </w:p>
        </w:tc>
        <w:tc>
          <w:tcPr>
            <w:tcW w:w="1134" w:type="dxa"/>
            <w:tcBorders>
              <w:top w:val="nil"/>
              <w:left w:val="nil"/>
              <w:bottom w:val="nil"/>
              <w:right w:val="nil"/>
            </w:tcBorders>
            <w:shd w:val="clear" w:color="auto" w:fill="auto"/>
            <w:noWrap/>
            <w:vAlign w:val="center"/>
            <w:hideMark/>
          </w:tcPr>
          <w:p w14:paraId="76EDDA22"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7,41%</w:t>
            </w:r>
          </w:p>
        </w:tc>
        <w:tc>
          <w:tcPr>
            <w:tcW w:w="1275" w:type="dxa"/>
            <w:tcBorders>
              <w:top w:val="nil"/>
              <w:left w:val="nil"/>
              <w:bottom w:val="nil"/>
              <w:right w:val="nil"/>
            </w:tcBorders>
            <w:shd w:val="clear" w:color="auto" w:fill="auto"/>
            <w:noWrap/>
            <w:vAlign w:val="center"/>
            <w:hideMark/>
          </w:tcPr>
          <w:p w14:paraId="40F41B8A"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13,33%</w:t>
            </w:r>
          </w:p>
        </w:tc>
        <w:tc>
          <w:tcPr>
            <w:tcW w:w="1134" w:type="dxa"/>
            <w:tcBorders>
              <w:top w:val="nil"/>
              <w:left w:val="nil"/>
              <w:bottom w:val="nil"/>
              <w:right w:val="nil"/>
            </w:tcBorders>
            <w:shd w:val="clear" w:color="auto" w:fill="auto"/>
            <w:noWrap/>
            <w:vAlign w:val="center"/>
            <w:hideMark/>
          </w:tcPr>
          <w:p w14:paraId="6FD14237"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11,39%</w:t>
            </w:r>
          </w:p>
        </w:tc>
        <w:tc>
          <w:tcPr>
            <w:tcW w:w="1418" w:type="dxa"/>
            <w:tcBorders>
              <w:top w:val="nil"/>
              <w:left w:val="nil"/>
              <w:bottom w:val="nil"/>
              <w:right w:val="nil"/>
            </w:tcBorders>
            <w:shd w:val="clear" w:color="auto" w:fill="auto"/>
            <w:noWrap/>
            <w:vAlign w:val="center"/>
            <w:hideMark/>
          </w:tcPr>
          <w:p w14:paraId="1CFE17BE"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4,51%</w:t>
            </w:r>
          </w:p>
        </w:tc>
        <w:tc>
          <w:tcPr>
            <w:tcW w:w="992" w:type="dxa"/>
            <w:tcBorders>
              <w:top w:val="nil"/>
              <w:left w:val="nil"/>
              <w:bottom w:val="nil"/>
              <w:right w:val="nil"/>
            </w:tcBorders>
            <w:shd w:val="clear" w:color="auto" w:fill="auto"/>
            <w:noWrap/>
            <w:vAlign w:val="center"/>
            <w:hideMark/>
          </w:tcPr>
          <w:p w14:paraId="5AE18E2B"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4,31%</w:t>
            </w:r>
          </w:p>
        </w:tc>
        <w:tc>
          <w:tcPr>
            <w:tcW w:w="1134" w:type="dxa"/>
            <w:tcBorders>
              <w:top w:val="nil"/>
              <w:left w:val="nil"/>
              <w:bottom w:val="nil"/>
              <w:right w:val="nil"/>
            </w:tcBorders>
            <w:shd w:val="clear" w:color="auto" w:fill="auto"/>
            <w:noWrap/>
            <w:vAlign w:val="center"/>
            <w:hideMark/>
          </w:tcPr>
          <w:p w14:paraId="20EC40A5"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9,38%</w:t>
            </w:r>
          </w:p>
        </w:tc>
        <w:tc>
          <w:tcPr>
            <w:tcW w:w="900" w:type="dxa"/>
            <w:tcBorders>
              <w:top w:val="nil"/>
              <w:left w:val="nil"/>
              <w:bottom w:val="nil"/>
              <w:right w:val="nil"/>
            </w:tcBorders>
            <w:shd w:val="clear" w:color="auto" w:fill="auto"/>
            <w:noWrap/>
            <w:vAlign w:val="center"/>
            <w:hideMark/>
          </w:tcPr>
          <w:p w14:paraId="2278C326"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1,59%</w:t>
            </w:r>
          </w:p>
        </w:tc>
      </w:tr>
      <w:tr w:rsidR="00FD274A" w:rsidRPr="006C5EE2" w14:paraId="0279095E" w14:textId="77777777" w:rsidTr="00B46568">
        <w:trPr>
          <w:trHeight w:val="310"/>
        </w:trPr>
        <w:tc>
          <w:tcPr>
            <w:tcW w:w="2552" w:type="dxa"/>
            <w:tcBorders>
              <w:top w:val="nil"/>
              <w:left w:val="nil"/>
              <w:bottom w:val="nil"/>
              <w:right w:val="nil"/>
            </w:tcBorders>
            <w:shd w:val="clear" w:color="auto" w:fill="auto"/>
            <w:noWrap/>
            <w:vAlign w:val="center"/>
            <w:hideMark/>
          </w:tcPr>
          <w:p w14:paraId="6435A92D" w14:textId="252D6901" w:rsidR="00FD274A" w:rsidRPr="003164C7" w:rsidRDefault="00FD274A" w:rsidP="007D4DE2">
            <w:pPr>
              <w:spacing w:after="0" w:line="240" w:lineRule="auto"/>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Diff. d'apprentissage</w:t>
            </w:r>
          </w:p>
        </w:tc>
        <w:tc>
          <w:tcPr>
            <w:tcW w:w="1134" w:type="dxa"/>
            <w:tcBorders>
              <w:top w:val="nil"/>
              <w:left w:val="nil"/>
              <w:bottom w:val="nil"/>
              <w:right w:val="nil"/>
            </w:tcBorders>
            <w:shd w:val="clear" w:color="auto" w:fill="auto"/>
            <w:noWrap/>
            <w:vAlign w:val="center"/>
            <w:hideMark/>
          </w:tcPr>
          <w:p w14:paraId="79A8117D"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19,51%</w:t>
            </w:r>
          </w:p>
        </w:tc>
        <w:tc>
          <w:tcPr>
            <w:tcW w:w="1134" w:type="dxa"/>
            <w:tcBorders>
              <w:top w:val="nil"/>
              <w:left w:val="nil"/>
              <w:bottom w:val="nil"/>
              <w:right w:val="nil"/>
            </w:tcBorders>
            <w:shd w:val="clear" w:color="auto" w:fill="auto"/>
            <w:noWrap/>
            <w:vAlign w:val="center"/>
            <w:hideMark/>
          </w:tcPr>
          <w:p w14:paraId="3FB3E910"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24,58%</w:t>
            </w:r>
          </w:p>
        </w:tc>
        <w:tc>
          <w:tcPr>
            <w:tcW w:w="1276" w:type="dxa"/>
            <w:tcBorders>
              <w:top w:val="nil"/>
              <w:left w:val="nil"/>
              <w:bottom w:val="nil"/>
              <w:right w:val="nil"/>
            </w:tcBorders>
            <w:shd w:val="clear" w:color="auto" w:fill="auto"/>
            <w:noWrap/>
            <w:vAlign w:val="center"/>
            <w:hideMark/>
          </w:tcPr>
          <w:p w14:paraId="609E745B"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18,18%</w:t>
            </w:r>
          </w:p>
        </w:tc>
        <w:tc>
          <w:tcPr>
            <w:tcW w:w="1134" w:type="dxa"/>
            <w:tcBorders>
              <w:top w:val="nil"/>
              <w:left w:val="nil"/>
              <w:bottom w:val="nil"/>
              <w:right w:val="nil"/>
            </w:tcBorders>
            <w:shd w:val="clear" w:color="auto" w:fill="auto"/>
            <w:noWrap/>
            <w:vAlign w:val="center"/>
            <w:hideMark/>
          </w:tcPr>
          <w:p w14:paraId="39E2B9C6"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14,81%</w:t>
            </w:r>
          </w:p>
        </w:tc>
        <w:tc>
          <w:tcPr>
            <w:tcW w:w="1275" w:type="dxa"/>
            <w:tcBorders>
              <w:top w:val="nil"/>
              <w:left w:val="nil"/>
              <w:bottom w:val="nil"/>
              <w:right w:val="nil"/>
            </w:tcBorders>
            <w:shd w:val="clear" w:color="auto" w:fill="auto"/>
            <w:noWrap/>
            <w:vAlign w:val="center"/>
            <w:hideMark/>
          </w:tcPr>
          <w:p w14:paraId="267A0329"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22,22%</w:t>
            </w:r>
          </w:p>
        </w:tc>
        <w:tc>
          <w:tcPr>
            <w:tcW w:w="1134" w:type="dxa"/>
            <w:tcBorders>
              <w:top w:val="nil"/>
              <w:left w:val="nil"/>
              <w:bottom w:val="nil"/>
              <w:right w:val="nil"/>
            </w:tcBorders>
            <w:shd w:val="clear" w:color="auto" w:fill="auto"/>
            <w:noWrap/>
            <w:vAlign w:val="center"/>
            <w:hideMark/>
          </w:tcPr>
          <w:p w14:paraId="31D81369"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31,65%</w:t>
            </w:r>
          </w:p>
        </w:tc>
        <w:tc>
          <w:tcPr>
            <w:tcW w:w="1418" w:type="dxa"/>
            <w:tcBorders>
              <w:top w:val="nil"/>
              <w:left w:val="nil"/>
              <w:bottom w:val="nil"/>
              <w:right w:val="nil"/>
            </w:tcBorders>
            <w:shd w:val="clear" w:color="auto" w:fill="auto"/>
            <w:noWrap/>
            <w:vAlign w:val="center"/>
            <w:hideMark/>
          </w:tcPr>
          <w:p w14:paraId="094696E0"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32,33%</w:t>
            </w:r>
          </w:p>
        </w:tc>
        <w:tc>
          <w:tcPr>
            <w:tcW w:w="992" w:type="dxa"/>
            <w:tcBorders>
              <w:top w:val="nil"/>
              <w:left w:val="nil"/>
              <w:bottom w:val="nil"/>
              <w:right w:val="nil"/>
            </w:tcBorders>
            <w:shd w:val="clear" w:color="auto" w:fill="auto"/>
            <w:noWrap/>
            <w:vAlign w:val="center"/>
            <w:hideMark/>
          </w:tcPr>
          <w:p w14:paraId="7416D1FC"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33,62%</w:t>
            </w:r>
          </w:p>
        </w:tc>
        <w:tc>
          <w:tcPr>
            <w:tcW w:w="1134" w:type="dxa"/>
            <w:tcBorders>
              <w:top w:val="nil"/>
              <w:left w:val="nil"/>
              <w:bottom w:val="nil"/>
              <w:right w:val="nil"/>
            </w:tcBorders>
            <w:shd w:val="clear" w:color="auto" w:fill="auto"/>
            <w:noWrap/>
            <w:vAlign w:val="center"/>
            <w:hideMark/>
          </w:tcPr>
          <w:p w14:paraId="6FC409F3"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18,75%</w:t>
            </w:r>
          </w:p>
        </w:tc>
        <w:tc>
          <w:tcPr>
            <w:tcW w:w="900" w:type="dxa"/>
            <w:tcBorders>
              <w:top w:val="nil"/>
              <w:left w:val="nil"/>
              <w:bottom w:val="nil"/>
              <w:right w:val="nil"/>
            </w:tcBorders>
            <w:shd w:val="clear" w:color="auto" w:fill="auto"/>
            <w:noWrap/>
            <w:vAlign w:val="center"/>
            <w:hideMark/>
          </w:tcPr>
          <w:p w14:paraId="4EBEA2D1"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26,98%</w:t>
            </w:r>
          </w:p>
        </w:tc>
      </w:tr>
      <w:tr w:rsidR="00FD274A" w:rsidRPr="006C5EE2" w14:paraId="7FBF199F" w14:textId="77777777" w:rsidTr="00B46568">
        <w:trPr>
          <w:trHeight w:val="310"/>
        </w:trPr>
        <w:tc>
          <w:tcPr>
            <w:tcW w:w="2552" w:type="dxa"/>
            <w:tcBorders>
              <w:top w:val="nil"/>
              <w:left w:val="nil"/>
              <w:bottom w:val="nil"/>
              <w:right w:val="nil"/>
            </w:tcBorders>
            <w:shd w:val="clear" w:color="auto" w:fill="auto"/>
            <w:noWrap/>
            <w:vAlign w:val="center"/>
            <w:hideMark/>
          </w:tcPr>
          <w:p w14:paraId="7868FBAA" w14:textId="77777777" w:rsidR="00FD274A" w:rsidRPr="003164C7" w:rsidRDefault="00FD274A" w:rsidP="007D4DE2">
            <w:pPr>
              <w:spacing w:after="0" w:line="240" w:lineRule="auto"/>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 xml:space="preserve">Diff. </w:t>
            </w:r>
            <w:proofErr w:type="spellStart"/>
            <w:r w:rsidRPr="003164C7">
              <w:rPr>
                <w:rFonts w:ascii="Times New Roman" w:eastAsia="Times New Roman" w:hAnsi="Times New Roman" w:cs="Times New Roman"/>
                <w:color w:val="000000"/>
                <w:kern w:val="0"/>
                <w:sz w:val="20"/>
                <w:szCs w:val="20"/>
                <w:lang w:eastAsia="fr-CA"/>
                <w14:ligatures w14:val="none"/>
              </w:rPr>
              <w:t>comp</w:t>
            </w:r>
            <w:proofErr w:type="spellEnd"/>
            <w:r w:rsidRPr="003164C7">
              <w:rPr>
                <w:rFonts w:ascii="Times New Roman" w:eastAsia="Times New Roman" w:hAnsi="Times New Roman" w:cs="Times New Roman"/>
                <w:color w:val="000000"/>
                <w:kern w:val="0"/>
                <w:sz w:val="20"/>
                <w:szCs w:val="20"/>
                <w:lang w:eastAsia="fr-CA"/>
                <w14:ligatures w14:val="none"/>
              </w:rPr>
              <w:t>. extériorisées</w:t>
            </w:r>
          </w:p>
        </w:tc>
        <w:tc>
          <w:tcPr>
            <w:tcW w:w="1134" w:type="dxa"/>
            <w:tcBorders>
              <w:top w:val="nil"/>
              <w:left w:val="nil"/>
              <w:bottom w:val="nil"/>
              <w:right w:val="nil"/>
            </w:tcBorders>
            <w:shd w:val="clear" w:color="auto" w:fill="auto"/>
            <w:noWrap/>
            <w:vAlign w:val="center"/>
            <w:hideMark/>
          </w:tcPr>
          <w:p w14:paraId="6E8BA284"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6,91%</w:t>
            </w:r>
          </w:p>
        </w:tc>
        <w:tc>
          <w:tcPr>
            <w:tcW w:w="1134" w:type="dxa"/>
            <w:tcBorders>
              <w:top w:val="nil"/>
              <w:left w:val="nil"/>
              <w:bottom w:val="nil"/>
              <w:right w:val="nil"/>
            </w:tcBorders>
            <w:shd w:val="clear" w:color="auto" w:fill="auto"/>
            <w:noWrap/>
            <w:vAlign w:val="center"/>
            <w:hideMark/>
          </w:tcPr>
          <w:p w14:paraId="7DE69929"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22,26%</w:t>
            </w:r>
          </w:p>
        </w:tc>
        <w:tc>
          <w:tcPr>
            <w:tcW w:w="1276" w:type="dxa"/>
            <w:tcBorders>
              <w:top w:val="nil"/>
              <w:left w:val="nil"/>
              <w:bottom w:val="nil"/>
              <w:right w:val="nil"/>
            </w:tcBorders>
            <w:shd w:val="clear" w:color="auto" w:fill="auto"/>
            <w:noWrap/>
            <w:vAlign w:val="center"/>
            <w:hideMark/>
          </w:tcPr>
          <w:p w14:paraId="087AA35A"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6,06%</w:t>
            </w:r>
          </w:p>
        </w:tc>
        <w:tc>
          <w:tcPr>
            <w:tcW w:w="1134" w:type="dxa"/>
            <w:tcBorders>
              <w:top w:val="nil"/>
              <w:left w:val="nil"/>
              <w:bottom w:val="nil"/>
              <w:right w:val="nil"/>
            </w:tcBorders>
            <w:shd w:val="clear" w:color="auto" w:fill="auto"/>
            <w:noWrap/>
            <w:vAlign w:val="center"/>
            <w:hideMark/>
          </w:tcPr>
          <w:p w14:paraId="63D957CF"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3,70%</w:t>
            </w:r>
          </w:p>
        </w:tc>
        <w:tc>
          <w:tcPr>
            <w:tcW w:w="1275" w:type="dxa"/>
            <w:tcBorders>
              <w:top w:val="nil"/>
              <w:left w:val="nil"/>
              <w:bottom w:val="nil"/>
              <w:right w:val="nil"/>
            </w:tcBorders>
            <w:shd w:val="clear" w:color="auto" w:fill="auto"/>
            <w:noWrap/>
            <w:vAlign w:val="center"/>
            <w:hideMark/>
          </w:tcPr>
          <w:p w14:paraId="44233ED6"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3,33%</w:t>
            </w:r>
          </w:p>
        </w:tc>
        <w:tc>
          <w:tcPr>
            <w:tcW w:w="1134" w:type="dxa"/>
            <w:tcBorders>
              <w:top w:val="nil"/>
              <w:left w:val="nil"/>
              <w:bottom w:val="nil"/>
              <w:right w:val="nil"/>
            </w:tcBorders>
            <w:shd w:val="clear" w:color="auto" w:fill="auto"/>
            <w:noWrap/>
            <w:vAlign w:val="center"/>
            <w:hideMark/>
          </w:tcPr>
          <w:p w14:paraId="172E65E5"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8,86%</w:t>
            </w:r>
          </w:p>
        </w:tc>
        <w:tc>
          <w:tcPr>
            <w:tcW w:w="1418" w:type="dxa"/>
            <w:tcBorders>
              <w:top w:val="nil"/>
              <w:left w:val="nil"/>
              <w:bottom w:val="nil"/>
              <w:right w:val="nil"/>
            </w:tcBorders>
            <w:shd w:val="clear" w:color="auto" w:fill="auto"/>
            <w:noWrap/>
            <w:vAlign w:val="center"/>
            <w:hideMark/>
          </w:tcPr>
          <w:p w14:paraId="476934EB"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3,01%</w:t>
            </w:r>
          </w:p>
        </w:tc>
        <w:tc>
          <w:tcPr>
            <w:tcW w:w="992" w:type="dxa"/>
            <w:tcBorders>
              <w:top w:val="nil"/>
              <w:left w:val="nil"/>
              <w:bottom w:val="nil"/>
              <w:right w:val="nil"/>
            </w:tcBorders>
            <w:shd w:val="clear" w:color="auto" w:fill="auto"/>
            <w:noWrap/>
            <w:vAlign w:val="center"/>
            <w:hideMark/>
          </w:tcPr>
          <w:p w14:paraId="2A1FFBE1"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11,21%</w:t>
            </w:r>
          </w:p>
        </w:tc>
        <w:tc>
          <w:tcPr>
            <w:tcW w:w="1134" w:type="dxa"/>
            <w:tcBorders>
              <w:top w:val="nil"/>
              <w:left w:val="nil"/>
              <w:bottom w:val="nil"/>
              <w:right w:val="nil"/>
            </w:tcBorders>
            <w:shd w:val="clear" w:color="auto" w:fill="auto"/>
            <w:noWrap/>
            <w:vAlign w:val="center"/>
            <w:hideMark/>
          </w:tcPr>
          <w:p w14:paraId="58B9C28A"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1,56%</w:t>
            </w:r>
          </w:p>
        </w:tc>
        <w:tc>
          <w:tcPr>
            <w:tcW w:w="900" w:type="dxa"/>
            <w:tcBorders>
              <w:top w:val="nil"/>
              <w:left w:val="nil"/>
              <w:bottom w:val="nil"/>
              <w:right w:val="nil"/>
            </w:tcBorders>
            <w:shd w:val="clear" w:color="auto" w:fill="auto"/>
            <w:noWrap/>
            <w:vAlign w:val="center"/>
            <w:hideMark/>
          </w:tcPr>
          <w:p w14:paraId="696917B3"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20,63%</w:t>
            </w:r>
          </w:p>
        </w:tc>
      </w:tr>
      <w:tr w:rsidR="00FD274A" w:rsidRPr="006C5EE2" w14:paraId="066C9D4B" w14:textId="77777777" w:rsidTr="0079056E">
        <w:trPr>
          <w:trHeight w:val="310"/>
        </w:trPr>
        <w:tc>
          <w:tcPr>
            <w:tcW w:w="2552" w:type="dxa"/>
            <w:tcBorders>
              <w:top w:val="nil"/>
              <w:left w:val="nil"/>
              <w:right w:val="nil"/>
            </w:tcBorders>
            <w:shd w:val="clear" w:color="auto" w:fill="auto"/>
            <w:noWrap/>
            <w:vAlign w:val="center"/>
            <w:hideMark/>
          </w:tcPr>
          <w:p w14:paraId="6146E2AB" w14:textId="77777777" w:rsidR="00FD274A" w:rsidRPr="003164C7" w:rsidRDefault="00FD274A" w:rsidP="007D4DE2">
            <w:pPr>
              <w:spacing w:after="0" w:line="240" w:lineRule="auto"/>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 xml:space="preserve">Diff. </w:t>
            </w:r>
            <w:proofErr w:type="spellStart"/>
            <w:r w:rsidRPr="003164C7">
              <w:rPr>
                <w:rFonts w:ascii="Times New Roman" w:eastAsia="Times New Roman" w:hAnsi="Times New Roman" w:cs="Times New Roman"/>
                <w:color w:val="000000"/>
                <w:kern w:val="0"/>
                <w:sz w:val="20"/>
                <w:szCs w:val="20"/>
                <w:lang w:eastAsia="fr-CA"/>
                <w14:ligatures w14:val="none"/>
              </w:rPr>
              <w:t>comp</w:t>
            </w:r>
            <w:proofErr w:type="spellEnd"/>
            <w:r w:rsidRPr="003164C7">
              <w:rPr>
                <w:rFonts w:ascii="Times New Roman" w:eastAsia="Times New Roman" w:hAnsi="Times New Roman" w:cs="Times New Roman"/>
                <w:color w:val="000000"/>
                <w:kern w:val="0"/>
                <w:sz w:val="20"/>
                <w:szCs w:val="20"/>
                <w:lang w:eastAsia="fr-CA"/>
                <w14:ligatures w14:val="none"/>
              </w:rPr>
              <w:t>. intériorisées</w:t>
            </w:r>
          </w:p>
        </w:tc>
        <w:tc>
          <w:tcPr>
            <w:tcW w:w="1134" w:type="dxa"/>
            <w:tcBorders>
              <w:top w:val="nil"/>
              <w:left w:val="nil"/>
              <w:right w:val="nil"/>
            </w:tcBorders>
            <w:shd w:val="clear" w:color="auto" w:fill="auto"/>
            <w:noWrap/>
            <w:vAlign w:val="center"/>
            <w:hideMark/>
          </w:tcPr>
          <w:p w14:paraId="7772A856"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8,13%</w:t>
            </w:r>
          </w:p>
        </w:tc>
        <w:tc>
          <w:tcPr>
            <w:tcW w:w="1134" w:type="dxa"/>
            <w:tcBorders>
              <w:top w:val="nil"/>
              <w:left w:val="nil"/>
              <w:right w:val="nil"/>
            </w:tcBorders>
            <w:shd w:val="clear" w:color="auto" w:fill="auto"/>
            <w:noWrap/>
            <w:vAlign w:val="center"/>
            <w:hideMark/>
          </w:tcPr>
          <w:p w14:paraId="04B0F2DE"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6,31%</w:t>
            </w:r>
          </w:p>
        </w:tc>
        <w:tc>
          <w:tcPr>
            <w:tcW w:w="1276" w:type="dxa"/>
            <w:tcBorders>
              <w:top w:val="nil"/>
              <w:left w:val="nil"/>
              <w:right w:val="nil"/>
            </w:tcBorders>
            <w:shd w:val="clear" w:color="auto" w:fill="auto"/>
            <w:noWrap/>
            <w:vAlign w:val="center"/>
            <w:hideMark/>
          </w:tcPr>
          <w:p w14:paraId="2BDF464D"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9,09%</w:t>
            </w:r>
          </w:p>
        </w:tc>
        <w:tc>
          <w:tcPr>
            <w:tcW w:w="1134" w:type="dxa"/>
            <w:tcBorders>
              <w:top w:val="nil"/>
              <w:left w:val="nil"/>
              <w:right w:val="nil"/>
            </w:tcBorders>
            <w:shd w:val="clear" w:color="auto" w:fill="auto"/>
            <w:noWrap/>
            <w:vAlign w:val="center"/>
            <w:hideMark/>
          </w:tcPr>
          <w:p w14:paraId="2F98BCAF"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11,11%</w:t>
            </w:r>
          </w:p>
        </w:tc>
        <w:tc>
          <w:tcPr>
            <w:tcW w:w="1275" w:type="dxa"/>
            <w:tcBorders>
              <w:top w:val="nil"/>
              <w:left w:val="nil"/>
              <w:right w:val="nil"/>
            </w:tcBorders>
            <w:shd w:val="clear" w:color="auto" w:fill="auto"/>
            <w:noWrap/>
            <w:vAlign w:val="center"/>
            <w:hideMark/>
          </w:tcPr>
          <w:p w14:paraId="28573405"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5,56%</w:t>
            </w:r>
          </w:p>
        </w:tc>
        <w:tc>
          <w:tcPr>
            <w:tcW w:w="1134" w:type="dxa"/>
            <w:tcBorders>
              <w:top w:val="nil"/>
              <w:left w:val="nil"/>
              <w:right w:val="nil"/>
            </w:tcBorders>
            <w:shd w:val="clear" w:color="auto" w:fill="auto"/>
            <w:noWrap/>
            <w:vAlign w:val="center"/>
            <w:hideMark/>
          </w:tcPr>
          <w:p w14:paraId="34737B7C"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2,53%</w:t>
            </w:r>
          </w:p>
        </w:tc>
        <w:tc>
          <w:tcPr>
            <w:tcW w:w="1418" w:type="dxa"/>
            <w:tcBorders>
              <w:top w:val="nil"/>
              <w:left w:val="nil"/>
              <w:right w:val="nil"/>
            </w:tcBorders>
            <w:shd w:val="clear" w:color="auto" w:fill="auto"/>
            <w:noWrap/>
            <w:vAlign w:val="center"/>
            <w:hideMark/>
          </w:tcPr>
          <w:p w14:paraId="52A53EF3"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8,27%</w:t>
            </w:r>
          </w:p>
        </w:tc>
        <w:tc>
          <w:tcPr>
            <w:tcW w:w="992" w:type="dxa"/>
            <w:tcBorders>
              <w:top w:val="nil"/>
              <w:left w:val="nil"/>
              <w:right w:val="nil"/>
            </w:tcBorders>
            <w:shd w:val="clear" w:color="auto" w:fill="auto"/>
            <w:noWrap/>
            <w:vAlign w:val="center"/>
            <w:hideMark/>
          </w:tcPr>
          <w:p w14:paraId="286CDA01"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5,17%</w:t>
            </w:r>
          </w:p>
        </w:tc>
        <w:tc>
          <w:tcPr>
            <w:tcW w:w="1134" w:type="dxa"/>
            <w:tcBorders>
              <w:top w:val="nil"/>
              <w:left w:val="nil"/>
              <w:right w:val="nil"/>
            </w:tcBorders>
            <w:shd w:val="clear" w:color="auto" w:fill="auto"/>
            <w:noWrap/>
            <w:vAlign w:val="center"/>
            <w:hideMark/>
          </w:tcPr>
          <w:p w14:paraId="19291540"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7,81%</w:t>
            </w:r>
          </w:p>
        </w:tc>
        <w:tc>
          <w:tcPr>
            <w:tcW w:w="900" w:type="dxa"/>
            <w:tcBorders>
              <w:top w:val="nil"/>
              <w:left w:val="nil"/>
              <w:right w:val="nil"/>
            </w:tcBorders>
            <w:shd w:val="clear" w:color="auto" w:fill="auto"/>
            <w:noWrap/>
            <w:vAlign w:val="center"/>
            <w:hideMark/>
          </w:tcPr>
          <w:p w14:paraId="5821093F"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6,35%</w:t>
            </w:r>
          </w:p>
        </w:tc>
      </w:tr>
      <w:tr w:rsidR="00FD274A" w:rsidRPr="006C5EE2" w14:paraId="3A83CD9A" w14:textId="77777777" w:rsidTr="0079056E">
        <w:trPr>
          <w:trHeight w:val="310"/>
        </w:trPr>
        <w:tc>
          <w:tcPr>
            <w:tcW w:w="2552" w:type="dxa"/>
            <w:tcBorders>
              <w:top w:val="nil"/>
              <w:left w:val="nil"/>
              <w:bottom w:val="single" w:sz="4" w:space="0" w:color="auto"/>
              <w:right w:val="nil"/>
            </w:tcBorders>
            <w:shd w:val="clear" w:color="auto" w:fill="auto"/>
            <w:noWrap/>
            <w:vAlign w:val="center"/>
            <w:hideMark/>
          </w:tcPr>
          <w:p w14:paraId="0FDAECD6" w14:textId="77777777" w:rsidR="00FD274A" w:rsidRPr="003164C7" w:rsidRDefault="00FD274A" w:rsidP="007D4DE2">
            <w:pPr>
              <w:spacing w:after="0" w:line="240" w:lineRule="auto"/>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Peu motivé</w:t>
            </w:r>
          </w:p>
        </w:tc>
        <w:tc>
          <w:tcPr>
            <w:tcW w:w="1134" w:type="dxa"/>
            <w:tcBorders>
              <w:top w:val="nil"/>
              <w:left w:val="nil"/>
              <w:bottom w:val="single" w:sz="4" w:space="0" w:color="auto"/>
              <w:right w:val="nil"/>
            </w:tcBorders>
            <w:shd w:val="clear" w:color="auto" w:fill="auto"/>
            <w:noWrap/>
            <w:vAlign w:val="center"/>
            <w:hideMark/>
          </w:tcPr>
          <w:p w14:paraId="5CBC961F"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1,22%</w:t>
            </w:r>
          </w:p>
        </w:tc>
        <w:tc>
          <w:tcPr>
            <w:tcW w:w="1134" w:type="dxa"/>
            <w:tcBorders>
              <w:top w:val="nil"/>
              <w:left w:val="nil"/>
              <w:bottom w:val="single" w:sz="4" w:space="0" w:color="auto"/>
              <w:right w:val="nil"/>
            </w:tcBorders>
            <w:shd w:val="clear" w:color="auto" w:fill="auto"/>
            <w:noWrap/>
            <w:vAlign w:val="center"/>
            <w:hideMark/>
          </w:tcPr>
          <w:p w14:paraId="49D80EEF"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1,66%</w:t>
            </w:r>
          </w:p>
        </w:tc>
        <w:tc>
          <w:tcPr>
            <w:tcW w:w="1276" w:type="dxa"/>
            <w:tcBorders>
              <w:top w:val="nil"/>
              <w:left w:val="nil"/>
              <w:bottom w:val="single" w:sz="4" w:space="0" w:color="auto"/>
              <w:right w:val="nil"/>
            </w:tcBorders>
            <w:shd w:val="clear" w:color="auto" w:fill="auto"/>
            <w:noWrap/>
            <w:vAlign w:val="center"/>
            <w:hideMark/>
          </w:tcPr>
          <w:p w14:paraId="2422EA45"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0,00%</w:t>
            </w:r>
          </w:p>
        </w:tc>
        <w:tc>
          <w:tcPr>
            <w:tcW w:w="1134" w:type="dxa"/>
            <w:tcBorders>
              <w:top w:val="nil"/>
              <w:left w:val="nil"/>
              <w:bottom w:val="single" w:sz="4" w:space="0" w:color="auto"/>
              <w:right w:val="nil"/>
            </w:tcBorders>
            <w:shd w:val="clear" w:color="auto" w:fill="auto"/>
            <w:noWrap/>
            <w:vAlign w:val="center"/>
            <w:hideMark/>
          </w:tcPr>
          <w:p w14:paraId="6A820D5E"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0,00%</w:t>
            </w:r>
          </w:p>
        </w:tc>
        <w:tc>
          <w:tcPr>
            <w:tcW w:w="1275" w:type="dxa"/>
            <w:tcBorders>
              <w:top w:val="nil"/>
              <w:left w:val="nil"/>
              <w:bottom w:val="single" w:sz="4" w:space="0" w:color="auto"/>
              <w:right w:val="nil"/>
            </w:tcBorders>
            <w:shd w:val="clear" w:color="auto" w:fill="auto"/>
            <w:noWrap/>
            <w:vAlign w:val="center"/>
            <w:hideMark/>
          </w:tcPr>
          <w:p w14:paraId="4AA7CDFE"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6,67%</w:t>
            </w:r>
          </w:p>
        </w:tc>
        <w:tc>
          <w:tcPr>
            <w:tcW w:w="1134" w:type="dxa"/>
            <w:tcBorders>
              <w:top w:val="nil"/>
              <w:left w:val="nil"/>
              <w:bottom w:val="single" w:sz="4" w:space="0" w:color="auto"/>
              <w:right w:val="nil"/>
            </w:tcBorders>
            <w:shd w:val="clear" w:color="auto" w:fill="auto"/>
            <w:noWrap/>
            <w:vAlign w:val="center"/>
            <w:hideMark/>
          </w:tcPr>
          <w:p w14:paraId="229672B3"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7,59%</w:t>
            </w:r>
          </w:p>
        </w:tc>
        <w:tc>
          <w:tcPr>
            <w:tcW w:w="1418" w:type="dxa"/>
            <w:tcBorders>
              <w:top w:val="nil"/>
              <w:left w:val="nil"/>
              <w:bottom w:val="single" w:sz="4" w:space="0" w:color="auto"/>
              <w:right w:val="nil"/>
            </w:tcBorders>
            <w:shd w:val="clear" w:color="auto" w:fill="auto"/>
            <w:noWrap/>
            <w:vAlign w:val="center"/>
            <w:hideMark/>
          </w:tcPr>
          <w:p w14:paraId="21EDD0E7"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8,27%</w:t>
            </w:r>
          </w:p>
        </w:tc>
        <w:tc>
          <w:tcPr>
            <w:tcW w:w="992" w:type="dxa"/>
            <w:tcBorders>
              <w:top w:val="nil"/>
              <w:left w:val="nil"/>
              <w:bottom w:val="single" w:sz="4" w:space="0" w:color="auto"/>
              <w:right w:val="nil"/>
            </w:tcBorders>
            <w:shd w:val="clear" w:color="auto" w:fill="auto"/>
            <w:noWrap/>
            <w:vAlign w:val="center"/>
            <w:hideMark/>
          </w:tcPr>
          <w:p w14:paraId="3B73FD58"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6,90%</w:t>
            </w:r>
          </w:p>
        </w:tc>
        <w:tc>
          <w:tcPr>
            <w:tcW w:w="1134" w:type="dxa"/>
            <w:tcBorders>
              <w:top w:val="nil"/>
              <w:left w:val="nil"/>
              <w:bottom w:val="single" w:sz="4" w:space="0" w:color="auto"/>
              <w:right w:val="nil"/>
            </w:tcBorders>
            <w:shd w:val="clear" w:color="auto" w:fill="auto"/>
            <w:noWrap/>
            <w:vAlign w:val="center"/>
            <w:hideMark/>
          </w:tcPr>
          <w:p w14:paraId="62E49B93"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9,38%</w:t>
            </w:r>
          </w:p>
        </w:tc>
        <w:tc>
          <w:tcPr>
            <w:tcW w:w="900" w:type="dxa"/>
            <w:tcBorders>
              <w:top w:val="nil"/>
              <w:left w:val="nil"/>
              <w:bottom w:val="single" w:sz="4" w:space="0" w:color="auto"/>
              <w:right w:val="nil"/>
            </w:tcBorders>
            <w:shd w:val="clear" w:color="auto" w:fill="auto"/>
            <w:noWrap/>
            <w:vAlign w:val="center"/>
            <w:hideMark/>
          </w:tcPr>
          <w:p w14:paraId="77315481" w14:textId="77777777" w:rsidR="00FD274A" w:rsidRPr="003164C7" w:rsidRDefault="00FD274A"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12,70%</w:t>
            </w:r>
          </w:p>
        </w:tc>
      </w:tr>
    </w:tbl>
    <w:p w14:paraId="016BBFE8" w14:textId="77777777" w:rsidR="00EB3655" w:rsidRDefault="00EB3655" w:rsidP="007D4DE2">
      <w:pPr>
        <w:spacing w:line="240" w:lineRule="auto"/>
        <w:rPr>
          <w:rFonts w:ascii="Times New Roman" w:hAnsi="Times New Roman" w:cs="Times New Roman"/>
          <w:b/>
          <w:bCs/>
          <w:i/>
          <w:iCs/>
          <w:sz w:val="24"/>
          <w:szCs w:val="24"/>
        </w:rPr>
      </w:pPr>
    </w:p>
    <w:p w14:paraId="1C2C89BA" w14:textId="77777777" w:rsidR="00E623D3" w:rsidRDefault="00E623D3" w:rsidP="007D4DE2">
      <w:pPr>
        <w:spacing w:line="240" w:lineRule="auto"/>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048F5261" w14:textId="77777777" w:rsidR="00CB3557" w:rsidRDefault="00CB3557" w:rsidP="007D4DE2">
      <w:pPr>
        <w:spacing w:line="240" w:lineRule="auto"/>
        <w:rPr>
          <w:rFonts w:ascii="Times New Roman" w:hAnsi="Times New Roman" w:cs="Times New Roman"/>
          <w:b/>
          <w:bCs/>
          <w:i/>
          <w:iCs/>
          <w:sz w:val="24"/>
          <w:szCs w:val="24"/>
        </w:rPr>
        <w:sectPr w:rsidR="00CB3557" w:rsidSect="00031E14">
          <w:pgSz w:w="15840" w:h="12240" w:orient="landscape"/>
          <w:pgMar w:top="1800" w:right="1440" w:bottom="1800" w:left="1440" w:header="708" w:footer="708" w:gutter="0"/>
          <w:cols w:space="708"/>
          <w:docGrid w:linePitch="360"/>
        </w:sectPr>
      </w:pPr>
    </w:p>
    <w:p w14:paraId="21020A75" w14:textId="629B26F4" w:rsidR="00E623D3" w:rsidRDefault="00E623D3" w:rsidP="007D4DE2">
      <w:pPr>
        <w:spacing w:line="240" w:lineRule="auto"/>
        <w:rPr>
          <w:rFonts w:ascii="Times New Roman" w:hAnsi="Times New Roman" w:cs="Times New Roman"/>
          <w:b/>
          <w:bCs/>
          <w:i/>
          <w:iCs/>
          <w:sz w:val="24"/>
          <w:szCs w:val="24"/>
        </w:rPr>
      </w:pPr>
      <w:r>
        <w:rPr>
          <w:rFonts w:ascii="Times New Roman" w:hAnsi="Times New Roman" w:cs="Times New Roman"/>
          <w:b/>
          <w:bCs/>
          <w:i/>
          <w:iCs/>
          <w:sz w:val="24"/>
          <w:szCs w:val="24"/>
        </w:rPr>
        <w:lastRenderedPageBreak/>
        <w:t>Caractéristiques des difficultés qui ressortent des évaluations</w:t>
      </w:r>
      <w:r w:rsidR="005C0D2A">
        <w:rPr>
          <w:rFonts w:ascii="Times New Roman" w:hAnsi="Times New Roman" w:cs="Times New Roman"/>
          <w:b/>
          <w:bCs/>
          <w:i/>
          <w:iCs/>
          <w:sz w:val="24"/>
          <w:szCs w:val="24"/>
        </w:rPr>
        <w:t xml:space="preserve"> des</w:t>
      </w:r>
      <w:r>
        <w:rPr>
          <w:rFonts w:ascii="Times New Roman" w:hAnsi="Times New Roman" w:cs="Times New Roman"/>
          <w:b/>
          <w:bCs/>
          <w:i/>
          <w:iCs/>
          <w:sz w:val="24"/>
          <w:szCs w:val="24"/>
        </w:rPr>
        <w:t xml:space="preserve"> élèves selon leur difficulté</w:t>
      </w:r>
    </w:p>
    <w:p w14:paraId="6657F20F" w14:textId="4CCDDE45" w:rsidR="00E623D3" w:rsidRPr="002224E2" w:rsidRDefault="00E623D3" w:rsidP="007D4DE2">
      <w:pPr>
        <w:spacing w:line="240" w:lineRule="auto"/>
        <w:rPr>
          <w:rFonts w:ascii="Times New Roman" w:hAnsi="Times New Roman" w:cs="Times New Roman"/>
          <w:sz w:val="24"/>
          <w:szCs w:val="24"/>
        </w:rPr>
      </w:pPr>
      <w:r w:rsidRPr="002224E2">
        <w:rPr>
          <w:rFonts w:ascii="Times New Roman" w:hAnsi="Times New Roman" w:cs="Times New Roman"/>
          <w:sz w:val="24"/>
          <w:szCs w:val="24"/>
        </w:rPr>
        <w:t>Pour chaque type de difficulté</w:t>
      </w:r>
      <w:r w:rsidR="003811F4">
        <w:rPr>
          <w:rFonts w:ascii="Times New Roman" w:hAnsi="Times New Roman" w:cs="Times New Roman"/>
          <w:sz w:val="24"/>
          <w:szCs w:val="24"/>
        </w:rPr>
        <w:t>,</w:t>
      </w:r>
      <w:r w:rsidRPr="002224E2">
        <w:rPr>
          <w:rFonts w:ascii="Times New Roman" w:hAnsi="Times New Roman" w:cs="Times New Roman"/>
          <w:sz w:val="24"/>
          <w:szCs w:val="24"/>
        </w:rPr>
        <w:t xml:space="preserve"> les </w:t>
      </w:r>
      <w:r w:rsidR="00997448">
        <w:rPr>
          <w:rFonts w:ascii="Times New Roman" w:hAnsi="Times New Roman" w:cs="Times New Roman"/>
          <w:sz w:val="24"/>
          <w:szCs w:val="24"/>
        </w:rPr>
        <w:t>enseignantes</w:t>
      </w:r>
      <w:r w:rsidRPr="002224E2">
        <w:rPr>
          <w:rFonts w:ascii="Times New Roman" w:hAnsi="Times New Roman" w:cs="Times New Roman"/>
          <w:sz w:val="24"/>
          <w:szCs w:val="24"/>
        </w:rPr>
        <w:t xml:space="preserve"> pouvaient cocher une ou plusieurs caractéristiques propres au type de difficulté</w:t>
      </w:r>
      <w:r w:rsidR="00EB558B">
        <w:rPr>
          <w:rFonts w:ascii="Times New Roman" w:hAnsi="Times New Roman" w:cs="Times New Roman"/>
          <w:sz w:val="24"/>
          <w:szCs w:val="24"/>
        </w:rPr>
        <w:t xml:space="preserve">. </w:t>
      </w:r>
      <w:r w:rsidR="005C0D2A">
        <w:rPr>
          <w:rFonts w:ascii="Times New Roman" w:hAnsi="Times New Roman" w:cs="Times New Roman"/>
          <w:sz w:val="24"/>
          <w:szCs w:val="24"/>
        </w:rPr>
        <w:t>Par e</w:t>
      </w:r>
      <w:r w:rsidRPr="002224E2">
        <w:rPr>
          <w:rFonts w:ascii="Times New Roman" w:hAnsi="Times New Roman" w:cs="Times New Roman"/>
          <w:sz w:val="24"/>
          <w:szCs w:val="24"/>
        </w:rPr>
        <w:t>xemple</w:t>
      </w:r>
      <w:r w:rsidR="005C0D2A">
        <w:rPr>
          <w:rFonts w:ascii="Times New Roman" w:hAnsi="Times New Roman" w:cs="Times New Roman"/>
          <w:sz w:val="24"/>
          <w:szCs w:val="24"/>
        </w:rPr>
        <w:t>,</w:t>
      </w:r>
      <w:r w:rsidRPr="002224E2">
        <w:rPr>
          <w:rFonts w:ascii="Times New Roman" w:hAnsi="Times New Roman" w:cs="Times New Roman"/>
          <w:sz w:val="24"/>
          <w:szCs w:val="24"/>
        </w:rPr>
        <w:t xml:space="preserve"> pour </w:t>
      </w:r>
      <w:r w:rsidRPr="00404081">
        <w:rPr>
          <w:rFonts w:ascii="Times New Roman" w:hAnsi="Times New Roman" w:cs="Times New Roman"/>
          <w:i/>
          <w:iCs/>
          <w:sz w:val="24"/>
          <w:szCs w:val="24"/>
        </w:rPr>
        <w:t>Difficulté d’apprentissage</w:t>
      </w:r>
      <w:r w:rsidR="00BE32D3">
        <w:rPr>
          <w:rFonts w:ascii="Times New Roman" w:hAnsi="Times New Roman" w:cs="Times New Roman"/>
          <w:sz w:val="24"/>
          <w:szCs w:val="24"/>
        </w:rPr>
        <w:t>, les caractéristiques possibles étaient notamment</w:t>
      </w:r>
      <w:r w:rsidRPr="002224E2">
        <w:rPr>
          <w:rFonts w:ascii="Times New Roman" w:hAnsi="Times New Roman" w:cs="Times New Roman"/>
          <w:sz w:val="24"/>
          <w:szCs w:val="24"/>
        </w:rPr>
        <w:t> : travail lentement ou demande beaucoup d’attention ou difficulté en lecture. Le pourcentage indiqué</w:t>
      </w:r>
      <w:r w:rsidR="005757AC">
        <w:rPr>
          <w:rFonts w:ascii="Times New Roman" w:hAnsi="Times New Roman" w:cs="Times New Roman"/>
          <w:sz w:val="24"/>
          <w:szCs w:val="24"/>
        </w:rPr>
        <w:t xml:space="preserve"> (</w:t>
      </w:r>
      <w:r w:rsidRPr="002224E2">
        <w:rPr>
          <w:rFonts w:ascii="Times New Roman" w:hAnsi="Times New Roman" w:cs="Times New Roman"/>
          <w:sz w:val="24"/>
          <w:szCs w:val="24"/>
        </w:rPr>
        <w:t>ex. 59%</w:t>
      </w:r>
      <w:r w:rsidR="005757AC">
        <w:rPr>
          <w:rFonts w:ascii="Times New Roman" w:hAnsi="Times New Roman" w:cs="Times New Roman"/>
          <w:sz w:val="24"/>
          <w:szCs w:val="24"/>
        </w:rPr>
        <w:t>)</w:t>
      </w:r>
      <w:r w:rsidRPr="002224E2">
        <w:rPr>
          <w:rFonts w:ascii="Times New Roman" w:hAnsi="Times New Roman" w:cs="Times New Roman"/>
          <w:sz w:val="24"/>
          <w:szCs w:val="24"/>
        </w:rPr>
        <w:t>, signifie que cette caractéristique (concentration) a été attribuée dans 59% des évaluations</w:t>
      </w:r>
      <w:r w:rsidR="00EB558B">
        <w:rPr>
          <w:rFonts w:ascii="Times New Roman" w:hAnsi="Times New Roman" w:cs="Times New Roman"/>
          <w:sz w:val="24"/>
          <w:szCs w:val="24"/>
        </w:rPr>
        <w:t xml:space="preserve"> </w:t>
      </w:r>
      <w:r w:rsidR="005C0D2A">
        <w:rPr>
          <w:rFonts w:ascii="Times New Roman" w:hAnsi="Times New Roman" w:cs="Times New Roman"/>
          <w:sz w:val="24"/>
          <w:szCs w:val="24"/>
        </w:rPr>
        <w:t>associées à</w:t>
      </w:r>
      <w:r w:rsidR="00EB558B">
        <w:rPr>
          <w:rFonts w:ascii="Times New Roman" w:hAnsi="Times New Roman" w:cs="Times New Roman"/>
          <w:sz w:val="24"/>
          <w:szCs w:val="24"/>
        </w:rPr>
        <w:t xml:space="preserve"> ce type de difficulté</w:t>
      </w:r>
      <w:r w:rsidRPr="002224E2">
        <w:rPr>
          <w:rFonts w:ascii="Times New Roman" w:hAnsi="Times New Roman" w:cs="Times New Roman"/>
          <w:sz w:val="24"/>
          <w:szCs w:val="24"/>
        </w:rPr>
        <w:t xml:space="preserve">. </w:t>
      </w:r>
    </w:p>
    <w:p w14:paraId="56EE1532" w14:textId="674F5B0D" w:rsidR="00E623D3" w:rsidRPr="002224E2" w:rsidRDefault="00E623D3" w:rsidP="007D4DE2">
      <w:pPr>
        <w:spacing w:line="240" w:lineRule="auto"/>
        <w:rPr>
          <w:rFonts w:ascii="Times New Roman" w:hAnsi="Times New Roman" w:cs="Times New Roman"/>
          <w:sz w:val="24"/>
          <w:szCs w:val="24"/>
        </w:rPr>
      </w:pPr>
      <w:r w:rsidRPr="002224E2">
        <w:rPr>
          <w:rFonts w:ascii="Times New Roman" w:hAnsi="Times New Roman" w:cs="Times New Roman"/>
          <w:sz w:val="24"/>
          <w:szCs w:val="24"/>
        </w:rPr>
        <w:t>Voici les caractéristiques qui ont été le plus souvent coché</w:t>
      </w:r>
      <w:r w:rsidR="003811F4">
        <w:rPr>
          <w:rFonts w:ascii="Times New Roman" w:hAnsi="Times New Roman" w:cs="Times New Roman"/>
          <w:sz w:val="24"/>
          <w:szCs w:val="24"/>
        </w:rPr>
        <w:t>e</w:t>
      </w:r>
      <w:r w:rsidRPr="002224E2">
        <w:rPr>
          <w:rFonts w:ascii="Times New Roman" w:hAnsi="Times New Roman" w:cs="Times New Roman"/>
          <w:sz w:val="24"/>
          <w:szCs w:val="24"/>
        </w:rPr>
        <w:t xml:space="preserve">s par les </w:t>
      </w:r>
      <w:r w:rsidR="00997448">
        <w:rPr>
          <w:rFonts w:ascii="Times New Roman" w:hAnsi="Times New Roman" w:cs="Times New Roman"/>
          <w:sz w:val="24"/>
          <w:szCs w:val="24"/>
        </w:rPr>
        <w:t>enseignantes</w:t>
      </w:r>
      <w:r w:rsidRPr="002224E2">
        <w:rPr>
          <w:rFonts w:ascii="Times New Roman" w:hAnsi="Times New Roman" w:cs="Times New Roman"/>
          <w:sz w:val="24"/>
          <w:szCs w:val="24"/>
        </w:rPr>
        <w:t> :</w:t>
      </w:r>
    </w:p>
    <w:p w14:paraId="06B000A6" w14:textId="26679718" w:rsidR="00E623D3" w:rsidRPr="002224E2" w:rsidRDefault="00E623D3" w:rsidP="007D4DE2">
      <w:pPr>
        <w:pStyle w:val="Paragraphedeliste"/>
        <w:numPr>
          <w:ilvl w:val="0"/>
          <w:numId w:val="6"/>
        </w:numPr>
        <w:spacing w:line="240" w:lineRule="auto"/>
        <w:rPr>
          <w:rFonts w:ascii="Times New Roman" w:hAnsi="Times New Roman" w:cs="Times New Roman"/>
          <w:sz w:val="24"/>
          <w:szCs w:val="24"/>
        </w:rPr>
      </w:pPr>
      <w:r w:rsidRPr="002224E2">
        <w:rPr>
          <w:rFonts w:ascii="Times New Roman" w:eastAsia="Times New Roman" w:hAnsi="Times New Roman" w:cs="Times New Roman"/>
          <w:kern w:val="0"/>
          <w:sz w:val="24"/>
          <w:szCs w:val="24"/>
          <w:lang w:eastAsia="fr-CA"/>
          <w14:ligatures w14:val="none"/>
        </w:rPr>
        <w:t>Difficulté au niveau de l'attention et de la concentration (59%)</w:t>
      </w:r>
      <w:r w:rsidR="001A25E0">
        <w:rPr>
          <w:rFonts w:ascii="Times New Roman" w:eastAsia="Times New Roman" w:hAnsi="Times New Roman" w:cs="Times New Roman"/>
          <w:kern w:val="0"/>
          <w:sz w:val="24"/>
          <w:szCs w:val="24"/>
          <w:lang w:eastAsia="fr-CA"/>
          <w14:ligatures w14:val="none"/>
        </w:rPr>
        <w:t>;</w:t>
      </w:r>
    </w:p>
    <w:p w14:paraId="29159FD8" w14:textId="46ABE229" w:rsidR="00E623D3" w:rsidRPr="002224E2" w:rsidRDefault="00E623D3" w:rsidP="007D4DE2">
      <w:pPr>
        <w:pStyle w:val="Paragraphedeliste"/>
        <w:numPr>
          <w:ilvl w:val="0"/>
          <w:numId w:val="6"/>
        </w:numPr>
        <w:spacing w:line="240" w:lineRule="auto"/>
        <w:rPr>
          <w:rFonts w:ascii="Times New Roman" w:hAnsi="Times New Roman" w:cs="Times New Roman"/>
          <w:sz w:val="24"/>
          <w:szCs w:val="24"/>
        </w:rPr>
      </w:pPr>
      <w:r w:rsidRPr="002224E2">
        <w:rPr>
          <w:rFonts w:ascii="Times New Roman" w:eastAsia="Times New Roman" w:hAnsi="Times New Roman" w:cs="Times New Roman"/>
          <w:kern w:val="0"/>
          <w:sz w:val="24"/>
          <w:szCs w:val="24"/>
          <w:lang w:eastAsia="fr-CA"/>
          <w14:ligatures w14:val="none"/>
        </w:rPr>
        <w:t>Travaille lentement (56%)</w:t>
      </w:r>
      <w:r w:rsidR="001A25E0">
        <w:rPr>
          <w:rFonts w:ascii="Times New Roman" w:eastAsia="Times New Roman" w:hAnsi="Times New Roman" w:cs="Times New Roman"/>
          <w:kern w:val="0"/>
          <w:sz w:val="24"/>
          <w:szCs w:val="24"/>
          <w:lang w:eastAsia="fr-CA"/>
          <w14:ligatures w14:val="none"/>
        </w:rPr>
        <w:t>;</w:t>
      </w:r>
    </w:p>
    <w:p w14:paraId="3DA1FC82" w14:textId="2FA91181" w:rsidR="00E623D3" w:rsidRPr="002224E2" w:rsidRDefault="00E623D3" w:rsidP="007D4DE2">
      <w:pPr>
        <w:pStyle w:val="Paragraphedeliste"/>
        <w:numPr>
          <w:ilvl w:val="0"/>
          <w:numId w:val="6"/>
        </w:numPr>
        <w:spacing w:after="0" w:line="240" w:lineRule="auto"/>
        <w:rPr>
          <w:rFonts w:ascii="Times New Roman" w:eastAsia="Times New Roman" w:hAnsi="Times New Roman" w:cs="Times New Roman"/>
          <w:kern w:val="0"/>
          <w:sz w:val="24"/>
          <w:szCs w:val="24"/>
          <w:lang w:eastAsia="fr-CA"/>
          <w14:ligatures w14:val="none"/>
        </w:rPr>
      </w:pPr>
      <w:r w:rsidRPr="002224E2">
        <w:rPr>
          <w:rFonts w:ascii="Times New Roman" w:eastAsia="Times New Roman" w:hAnsi="Times New Roman" w:cs="Times New Roman"/>
          <w:kern w:val="0"/>
          <w:sz w:val="24"/>
          <w:szCs w:val="24"/>
          <w:lang w:eastAsia="fr-CA"/>
          <w14:ligatures w14:val="none"/>
        </w:rPr>
        <w:t>Difficulté au niveau du langage (49%)</w:t>
      </w:r>
      <w:r w:rsidR="001A25E0">
        <w:rPr>
          <w:rFonts w:ascii="Times New Roman" w:eastAsia="Times New Roman" w:hAnsi="Times New Roman" w:cs="Times New Roman"/>
          <w:kern w:val="0"/>
          <w:sz w:val="24"/>
          <w:szCs w:val="24"/>
          <w:lang w:eastAsia="fr-CA"/>
          <w14:ligatures w14:val="none"/>
        </w:rPr>
        <w:t>;</w:t>
      </w:r>
    </w:p>
    <w:p w14:paraId="0A60D54E" w14:textId="40CFD177" w:rsidR="00E623D3" w:rsidRPr="002224E2" w:rsidRDefault="00E623D3" w:rsidP="007D4DE2">
      <w:pPr>
        <w:pStyle w:val="Paragraphedeliste"/>
        <w:numPr>
          <w:ilvl w:val="0"/>
          <w:numId w:val="6"/>
        </w:numPr>
        <w:spacing w:line="240" w:lineRule="auto"/>
        <w:rPr>
          <w:rFonts w:ascii="Times New Roman" w:hAnsi="Times New Roman" w:cs="Times New Roman"/>
          <w:sz w:val="24"/>
          <w:szCs w:val="24"/>
        </w:rPr>
      </w:pPr>
      <w:r w:rsidRPr="002224E2">
        <w:rPr>
          <w:rFonts w:ascii="Times New Roman" w:eastAsia="Times New Roman" w:hAnsi="Times New Roman" w:cs="Times New Roman"/>
          <w:kern w:val="0"/>
          <w:sz w:val="24"/>
          <w:szCs w:val="24"/>
          <w:lang w:eastAsia="fr-CA"/>
          <w14:ligatures w14:val="none"/>
        </w:rPr>
        <w:t>Demande beaucoup d'attention et d'aide. Peu autonome (49%)</w:t>
      </w:r>
      <w:r w:rsidR="001A25E0">
        <w:rPr>
          <w:rFonts w:ascii="Times New Roman" w:eastAsia="Times New Roman" w:hAnsi="Times New Roman" w:cs="Times New Roman"/>
          <w:kern w:val="0"/>
          <w:sz w:val="24"/>
          <w:szCs w:val="24"/>
          <w:lang w:eastAsia="fr-CA"/>
          <w14:ligatures w14:val="none"/>
        </w:rPr>
        <w:t>;</w:t>
      </w:r>
    </w:p>
    <w:p w14:paraId="3FE3CF27" w14:textId="10D4E91E" w:rsidR="00E623D3" w:rsidRPr="002224E2" w:rsidRDefault="00E623D3" w:rsidP="007D4DE2">
      <w:pPr>
        <w:pStyle w:val="Paragraphedeliste"/>
        <w:numPr>
          <w:ilvl w:val="0"/>
          <w:numId w:val="6"/>
        </w:numPr>
        <w:spacing w:line="240" w:lineRule="auto"/>
        <w:rPr>
          <w:rFonts w:ascii="Times New Roman" w:hAnsi="Times New Roman" w:cs="Times New Roman"/>
          <w:sz w:val="24"/>
          <w:szCs w:val="24"/>
        </w:rPr>
      </w:pPr>
      <w:r w:rsidRPr="002224E2">
        <w:rPr>
          <w:rFonts w:ascii="Times New Roman" w:eastAsia="Times New Roman" w:hAnsi="Times New Roman" w:cs="Times New Roman"/>
          <w:kern w:val="0"/>
          <w:sz w:val="24"/>
          <w:szCs w:val="24"/>
          <w:lang w:eastAsia="fr-CA"/>
          <w14:ligatures w14:val="none"/>
        </w:rPr>
        <w:t>Est en retard dans ses apprentissages scolaires (48%) (</w:t>
      </w:r>
      <w:r w:rsidR="003811F4">
        <w:rPr>
          <w:rFonts w:ascii="Times New Roman" w:eastAsia="Times New Roman" w:hAnsi="Times New Roman" w:cs="Times New Roman"/>
          <w:kern w:val="0"/>
          <w:sz w:val="24"/>
          <w:szCs w:val="24"/>
          <w:lang w:eastAsia="fr-CA"/>
          <w14:ligatures w14:val="none"/>
        </w:rPr>
        <w:t>v</w:t>
      </w:r>
      <w:r w:rsidRPr="002224E2">
        <w:rPr>
          <w:rFonts w:ascii="Times New Roman" w:eastAsia="Times New Roman" w:hAnsi="Times New Roman" w:cs="Times New Roman"/>
          <w:kern w:val="0"/>
          <w:sz w:val="24"/>
          <w:szCs w:val="24"/>
          <w:lang w:eastAsia="fr-CA"/>
          <w14:ligatures w14:val="none"/>
        </w:rPr>
        <w:t>oir le</w:t>
      </w:r>
      <w:r w:rsidR="001A25E0">
        <w:rPr>
          <w:rFonts w:ascii="Times New Roman" w:eastAsia="Times New Roman" w:hAnsi="Times New Roman" w:cs="Times New Roman"/>
          <w:kern w:val="0"/>
          <w:sz w:val="24"/>
          <w:szCs w:val="24"/>
          <w:lang w:eastAsia="fr-CA"/>
          <w14:ligatures w14:val="none"/>
        </w:rPr>
        <w:t>s</w:t>
      </w:r>
      <w:r w:rsidRPr="002224E2">
        <w:rPr>
          <w:rFonts w:ascii="Times New Roman" w:eastAsia="Times New Roman" w:hAnsi="Times New Roman" w:cs="Times New Roman"/>
          <w:kern w:val="0"/>
          <w:sz w:val="24"/>
          <w:szCs w:val="24"/>
          <w:lang w:eastAsia="fr-CA"/>
          <w14:ligatures w14:val="none"/>
        </w:rPr>
        <w:t xml:space="preserve"> tableau</w:t>
      </w:r>
      <w:r w:rsidR="001A25E0">
        <w:rPr>
          <w:rFonts w:ascii="Times New Roman" w:eastAsia="Times New Roman" w:hAnsi="Times New Roman" w:cs="Times New Roman"/>
          <w:kern w:val="0"/>
          <w:sz w:val="24"/>
          <w:szCs w:val="24"/>
          <w:lang w:eastAsia="fr-CA"/>
          <w14:ligatures w14:val="none"/>
        </w:rPr>
        <w:t>x</w:t>
      </w:r>
      <w:r w:rsidRPr="002224E2">
        <w:rPr>
          <w:rFonts w:ascii="Times New Roman" w:eastAsia="Times New Roman" w:hAnsi="Times New Roman" w:cs="Times New Roman"/>
          <w:kern w:val="0"/>
          <w:sz w:val="24"/>
          <w:szCs w:val="24"/>
          <w:lang w:eastAsia="fr-CA"/>
          <w14:ligatures w14:val="none"/>
        </w:rPr>
        <w:t xml:space="preserve"> </w:t>
      </w:r>
      <w:r>
        <w:rPr>
          <w:rFonts w:ascii="Times New Roman" w:eastAsia="Times New Roman" w:hAnsi="Times New Roman" w:cs="Times New Roman"/>
          <w:kern w:val="0"/>
          <w:sz w:val="24"/>
          <w:szCs w:val="24"/>
          <w:lang w:eastAsia="fr-CA"/>
          <w14:ligatures w14:val="none"/>
        </w:rPr>
        <w:t>5</w:t>
      </w:r>
      <w:r w:rsidRPr="002224E2">
        <w:rPr>
          <w:rFonts w:ascii="Times New Roman" w:eastAsia="Times New Roman" w:hAnsi="Times New Roman" w:cs="Times New Roman"/>
          <w:kern w:val="0"/>
          <w:sz w:val="24"/>
          <w:szCs w:val="24"/>
          <w:lang w:eastAsia="fr-CA"/>
          <w14:ligatures w14:val="none"/>
        </w:rPr>
        <w:t xml:space="preserve">a, </w:t>
      </w:r>
      <w:r>
        <w:rPr>
          <w:rFonts w:ascii="Times New Roman" w:eastAsia="Times New Roman" w:hAnsi="Times New Roman" w:cs="Times New Roman"/>
          <w:kern w:val="0"/>
          <w:sz w:val="24"/>
          <w:szCs w:val="24"/>
          <w:lang w:eastAsia="fr-CA"/>
          <w14:ligatures w14:val="none"/>
        </w:rPr>
        <w:t>5</w:t>
      </w:r>
      <w:r w:rsidRPr="002224E2">
        <w:rPr>
          <w:rFonts w:ascii="Times New Roman" w:eastAsia="Times New Roman" w:hAnsi="Times New Roman" w:cs="Times New Roman"/>
          <w:kern w:val="0"/>
          <w:sz w:val="24"/>
          <w:szCs w:val="24"/>
          <w:lang w:eastAsia="fr-CA"/>
          <w14:ligatures w14:val="none"/>
        </w:rPr>
        <w:t>b</w:t>
      </w:r>
      <w:r w:rsidR="001A25E0">
        <w:rPr>
          <w:rFonts w:ascii="Times New Roman" w:eastAsia="Times New Roman" w:hAnsi="Times New Roman" w:cs="Times New Roman"/>
          <w:kern w:val="0"/>
          <w:sz w:val="24"/>
          <w:szCs w:val="24"/>
          <w:lang w:eastAsia="fr-CA"/>
          <w14:ligatures w14:val="none"/>
        </w:rPr>
        <w:t xml:space="preserve"> et</w:t>
      </w:r>
      <w:r w:rsidRPr="002224E2">
        <w:rPr>
          <w:rFonts w:ascii="Times New Roman" w:eastAsia="Times New Roman" w:hAnsi="Times New Roman" w:cs="Times New Roman"/>
          <w:kern w:val="0"/>
          <w:sz w:val="24"/>
          <w:szCs w:val="24"/>
          <w:lang w:eastAsia="fr-CA"/>
          <w14:ligatures w14:val="none"/>
        </w:rPr>
        <w:t xml:space="preserve"> </w:t>
      </w:r>
      <w:r>
        <w:rPr>
          <w:rFonts w:ascii="Times New Roman" w:eastAsia="Times New Roman" w:hAnsi="Times New Roman" w:cs="Times New Roman"/>
          <w:kern w:val="0"/>
          <w:sz w:val="24"/>
          <w:szCs w:val="24"/>
          <w:lang w:eastAsia="fr-CA"/>
          <w14:ligatures w14:val="none"/>
        </w:rPr>
        <w:t>5</w:t>
      </w:r>
      <w:r w:rsidRPr="002224E2">
        <w:rPr>
          <w:rFonts w:ascii="Times New Roman" w:eastAsia="Times New Roman" w:hAnsi="Times New Roman" w:cs="Times New Roman"/>
          <w:kern w:val="0"/>
          <w:sz w:val="24"/>
          <w:szCs w:val="24"/>
          <w:lang w:eastAsia="fr-CA"/>
          <w14:ligatures w14:val="none"/>
        </w:rPr>
        <w:t>c))</w:t>
      </w:r>
      <w:r w:rsidR="001A25E0">
        <w:rPr>
          <w:rFonts w:ascii="Times New Roman" w:eastAsia="Times New Roman" w:hAnsi="Times New Roman" w:cs="Times New Roman"/>
          <w:kern w:val="0"/>
          <w:sz w:val="24"/>
          <w:szCs w:val="24"/>
          <w:lang w:eastAsia="fr-CA"/>
          <w14:ligatures w14:val="none"/>
        </w:rPr>
        <w:t>.</w:t>
      </w:r>
    </w:p>
    <w:p w14:paraId="218EDF64" w14:textId="77777777" w:rsidR="00E623D3" w:rsidRDefault="00E623D3" w:rsidP="007D4DE2">
      <w:pPr>
        <w:spacing w:line="240" w:lineRule="auto"/>
        <w:rPr>
          <w:rFonts w:ascii="Times New Roman" w:hAnsi="Times New Roman" w:cs="Times New Roman"/>
          <w:i/>
          <w:iCs/>
          <w:sz w:val="24"/>
          <w:szCs w:val="24"/>
        </w:rPr>
      </w:pPr>
      <w:r>
        <w:rPr>
          <w:rFonts w:ascii="Times New Roman" w:hAnsi="Times New Roman" w:cs="Times New Roman"/>
          <w:i/>
          <w:iCs/>
          <w:sz w:val="24"/>
          <w:szCs w:val="24"/>
        </w:rPr>
        <w:br w:type="page"/>
      </w:r>
    </w:p>
    <w:p w14:paraId="05ECF02E" w14:textId="77777777" w:rsidR="00292A14" w:rsidRDefault="00292A14" w:rsidP="007D4DE2">
      <w:pPr>
        <w:spacing w:line="240" w:lineRule="auto"/>
        <w:rPr>
          <w:rFonts w:ascii="Times New Roman" w:hAnsi="Times New Roman" w:cs="Times New Roman"/>
          <w:i/>
          <w:iCs/>
          <w:sz w:val="24"/>
          <w:szCs w:val="24"/>
        </w:rPr>
        <w:sectPr w:rsidR="00292A14" w:rsidSect="00CB3557">
          <w:pgSz w:w="12240" w:h="15840"/>
          <w:pgMar w:top="1440" w:right="1800" w:bottom="1440" w:left="1800" w:header="708" w:footer="708" w:gutter="0"/>
          <w:cols w:space="708"/>
          <w:docGrid w:linePitch="360"/>
        </w:sectPr>
      </w:pPr>
    </w:p>
    <w:p w14:paraId="011CB91A" w14:textId="77777777" w:rsidR="00E623D3" w:rsidRDefault="00E623D3" w:rsidP="007D4DE2">
      <w:pPr>
        <w:spacing w:line="240" w:lineRule="auto"/>
        <w:rPr>
          <w:rFonts w:ascii="Times New Roman" w:hAnsi="Times New Roman" w:cs="Times New Roman"/>
          <w:i/>
          <w:iCs/>
          <w:sz w:val="24"/>
          <w:szCs w:val="24"/>
        </w:rPr>
      </w:pPr>
      <w:r>
        <w:rPr>
          <w:rFonts w:ascii="Times New Roman" w:hAnsi="Times New Roman" w:cs="Times New Roman"/>
          <w:i/>
          <w:iCs/>
          <w:sz w:val="24"/>
          <w:szCs w:val="24"/>
        </w:rPr>
        <w:lastRenderedPageBreak/>
        <w:t>Difficulté d’apprentissage</w:t>
      </w:r>
    </w:p>
    <w:p w14:paraId="45F5CFA5" w14:textId="30725AFC" w:rsidR="00E623D3" w:rsidRPr="00EB3655" w:rsidRDefault="00E623D3" w:rsidP="007D4DE2">
      <w:pPr>
        <w:spacing w:line="240" w:lineRule="auto"/>
        <w:rPr>
          <w:rFonts w:ascii="Times New Roman" w:hAnsi="Times New Roman" w:cs="Times New Roman"/>
          <w:b/>
          <w:bCs/>
          <w:sz w:val="24"/>
          <w:szCs w:val="24"/>
        </w:rPr>
      </w:pPr>
      <w:r w:rsidRPr="00EB3655">
        <w:rPr>
          <w:rFonts w:ascii="Times New Roman" w:hAnsi="Times New Roman" w:cs="Times New Roman"/>
          <w:sz w:val="24"/>
          <w:szCs w:val="24"/>
        </w:rPr>
        <w:t xml:space="preserve">Tableau </w:t>
      </w:r>
      <w:r>
        <w:rPr>
          <w:rFonts w:ascii="Times New Roman" w:hAnsi="Times New Roman" w:cs="Times New Roman"/>
          <w:sz w:val="24"/>
          <w:szCs w:val="24"/>
        </w:rPr>
        <w:t>5a</w:t>
      </w:r>
      <w:r w:rsidRPr="00EB3655">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i/>
          <w:iCs/>
          <w:sz w:val="24"/>
          <w:szCs w:val="24"/>
        </w:rPr>
        <w:t>Nombre d’élèves du profil difficultés d’apprentissage selon des caractéristiques observables, leur niveau de risque et leur sexe</w:t>
      </w:r>
    </w:p>
    <w:tbl>
      <w:tblPr>
        <w:tblW w:w="13513" w:type="dxa"/>
        <w:tblCellMar>
          <w:left w:w="70" w:type="dxa"/>
          <w:right w:w="70" w:type="dxa"/>
        </w:tblCellMar>
        <w:tblLook w:val="04A0" w:firstRow="1" w:lastRow="0" w:firstColumn="1" w:lastColumn="0" w:noHBand="0" w:noVBand="1"/>
      </w:tblPr>
      <w:tblGrid>
        <w:gridCol w:w="2380"/>
        <w:gridCol w:w="2156"/>
        <w:gridCol w:w="2177"/>
        <w:gridCol w:w="2340"/>
        <w:gridCol w:w="2078"/>
        <w:gridCol w:w="2382"/>
      </w:tblGrid>
      <w:tr w:rsidR="00E623D3" w:rsidRPr="00E44D57" w14:paraId="2BB379CE" w14:textId="77777777" w:rsidTr="00110EE6">
        <w:trPr>
          <w:trHeight w:val="310"/>
        </w:trPr>
        <w:tc>
          <w:tcPr>
            <w:tcW w:w="2380" w:type="dxa"/>
            <w:tcBorders>
              <w:top w:val="nil"/>
              <w:left w:val="nil"/>
              <w:bottom w:val="single" w:sz="4" w:space="0" w:color="95B3D7"/>
              <w:right w:val="nil"/>
            </w:tcBorders>
            <w:shd w:val="clear" w:color="DCE6F1" w:fill="DCE6F1"/>
            <w:noWrap/>
            <w:vAlign w:val="center"/>
            <w:hideMark/>
          </w:tcPr>
          <w:p w14:paraId="022BC570" w14:textId="77777777" w:rsidR="00E623D3" w:rsidRPr="00E44D57"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Niveau de risque</w:t>
            </w:r>
          </w:p>
        </w:tc>
        <w:tc>
          <w:tcPr>
            <w:tcW w:w="2156" w:type="dxa"/>
            <w:tcBorders>
              <w:top w:val="nil"/>
              <w:left w:val="nil"/>
              <w:bottom w:val="single" w:sz="4" w:space="0" w:color="95B3D7"/>
              <w:right w:val="nil"/>
            </w:tcBorders>
            <w:shd w:val="clear" w:color="DCE6F1" w:fill="DCE6F1"/>
            <w:noWrap/>
            <w:vAlign w:val="center"/>
            <w:hideMark/>
          </w:tcPr>
          <w:p w14:paraId="6442061E"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Est en retard dans ses apprentissages scolaires</w:t>
            </w:r>
          </w:p>
        </w:tc>
        <w:tc>
          <w:tcPr>
            <w:tcW w:w="2177" w:type="dxa"/>
            <w:tcBorders>
              <w:top w:val="nil"/>
              <w:left w:val="nil"/>
              <w:bottom w:val="single" w:sz="4" w:space="0" w:color="95B3D7"/>
              <w:right w:val="nil"/>
            </w:tcBorders>
            <w:shd w:val="clear" w:color="DCE6F1" w:fill="DCE6F1"/>
            <w:noWrap/>
            <w:vAlign w:val="center"/>
            <w:hideMark/>
          </w:tcPr>
          <w:p w14:paraId="53F1A216"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Difficulté au niveau de la mémoire de travail</w:t>
            </w:r>
          </w:p>
        </w:tc>
        <w:tc>
          <w:tcPr>
            <w:tcW w:w="2340" w:type="dxa"/>
            <w:tcBorders>
              <w:top w:val="nil"/>
              <w:left w:val="nil"/>
              <w:bottom w:val="single" w:sz="4" w:space="0" w:color="95B3D7"/>
              <w:right w:val="nil"/>
            </w:tcBorders>
            <w:shd w:val="clear" w:color="DCE6F1" w:fill="DCE6F1"/>
            <w:noWrap/>
            <w:vAlign w:val="center"/>
            <w:hideMark/>
          </w:tcPr>
          <w:p w14:paraId="77E41A21"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Difficulté au niveau de l'attention et de la concentration</w:t>
            </w:r>
          </w:p>
        </w:tc>
        <w:tc>
          <w:tcPr>
            <w:tcW w:w="2078" w:type="dxa"/>
            <w:tcBorders>
              <w:top w:val="nil"/>
              <w:left w:val="nil"/>
              <w:bottom w:val="single" w:sz="4" w:space="0" w:color="95B3D7"/>
              <w:right w:val="nil"/>
            </w:tcBorders>
            <w:shd w:val="clear" w:color="DCE6F1" w:fill="DCE6F1"/>
            <w:noWrap/>
            <w:vAlign w:val="center"/>
            <w:hideMark/>
          </w:tcPr>
          <w:p w14:paraId="04CB52A9"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Travaille lentement</w:t>
            </w:r>
          </w:p>
        </w:tc>
        <w:tc>
          <w:tcPr>
            <w:tcW w:w="2382" w:type="dxa"/>
            <w:tcBorders>
              <w:top w:val="nil"/>
              <w:left w:val="nil"/>
              <w:bottom w:val="single" w:sz="4" w:space="0" w:color="95B3D7"/>
              <w:right w:val="nil"/>
            </w:tcBorders>
            <w:shd w:val="clear" w:color="DCE6F1" w:fill="DCE6F1"/>
            <w:noWrap/>
            <w:vAlign w:val="center"/>
            <w:hideMark/>
          </w:tcPr>
          <w:p w14:paraId="072EDBD0"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Demande beaucoup d'attention et d'aide. Peu autonome</w:t>
            </w:r>
          </w:p>
        </w:tc>
      </w:tr>
      <w:tr w:rsidR="00E623D3" w:rsidRPr="00E44D57" w14:paraId="763A5726" w14:textId="77777777" w:rsidTr="00110EE6">
        <w:trPr>
          <w:trHeight w:val="310"/>
        </w:trPr>
        <w:tc>
          <w:tcPr>
            <w:tcW w:w="2380" w:type="dxa"/>
            <w:tcBorders>
              <w:top w:val="nil"/>
              <w:left w:val="nil"/>
              <w:bottom w:val="single" w:sz="4" w:space="0" w:color="95B3D7"/>
              <w:right w:val="nil"/>
            </w:tcBorders>
            <w:shd w:val="clear" w:color="auto" w:fill="auto"/>
            <w:noWrap/>
            <w:vAlign w:val="bottom"/>
            <w:hideMark/>
          </w:tcPr>
          <w:p w14:paraId="1F549301" w14:textId="77777777" w:rsidR="00E623D3" w:rsidRPr="00E44D57"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À surveiller</w:t>
            </w:r>
          </w:p>
        </w:tc>
        <w:tc>
          <w:tcPr>
            <w:tcW w:w="2156" w:type="dxa"/>
            <w:tcBorders>
              <w:top w:val="nil"/>
              <w:left w:val="nil"/>
              <w:bottom w:val="single" w:sz="4" w:space="0" w:color="95B3D7"/>
              <w:right w:val="nil"/>
            </w:tcBorders>
            <w:shd w:val="clear" w:color="auto" w:fill="auto"/>
            <w:noWrap/>
            <w:vAlign w:val="bottom"/>
            <w:hideMark/>
          </w:tcPr>
          <w:p w14:paraId="0A984590"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29</w:t>
            </w:r>
          </w:p>
        </w:tc>
        <w:tc>
          <w:tcPr>
            <w:tcW w:w="2177" w:type="dxa"/>
            <w:tcBorders>
              <w:top w:val="nil"/>
              <w:left w:val="nil"/>
              <w:bottom w:val="single" w:sz="4" w:space="0" w:color="95B3D7"/>
              <w:right w:val="nil"/>
            </w:tcBorders>
            <w:shd w:val="clear" w:color="auto" w:fill="auto"/>
            <w:noWrap/>
            <w:vAlign w:val="bottom"/>
            <w:hideMark/>
          </w:tcPr>
          <w:p w14:paraId="0EB161A2"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10</w:t>
            </w:r>
          </w:p>
        </w:tc>
        <w:tc>
          <w:tcPr>
            <w:tcW w:w="2340" w:type="dxa"/>
            <w:tcBorders>
              <w:top w:val="nil"/>
              <w:left w:val="nil"/>
              <w:bottom w:val="single" w:sz="4" w:space="0" w:color="95B3D7"/>
              <w:right w:val="nil"/>
            </w:tcBorders>
            <w:shd w:val="clear" w:color="auto" w:fill="auto"/>
            <w:noWrap/>
            <w:vAlign w:val="bottom"/>
            <w:hideMark/>
          </w:tcPr>
          <w:p w14:paraId="45FB3FCB"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39</w:t>
            </w:r>
          </w:p>
        </w:tc>
        <w:tc>
          <w:tcPr>
            <w:tcW w:w="2078" w:type="dxa"/>
            <w:tcBorders>
              <w:top w:val="nil"/>
              <w:left w:val="nil"/>
              <w:bottom w:val="single" w:sz="4" w:space="0" w:color="95B3D7"/>
              <w:right w:val="nil"/>
            </w:tcBorders>
            <w:shd w:val="clear" w:color="auto" w:fill="auto"/>
            <w:noWrap/>
            <w:vAlign w:val="bottom"/>
            <w:hideMark/>
          </w:tcPr>
          <w:p w14:paraId="52CB3493"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43</w:t>
            </w:r>
          </w:p>
        </w:tc>
        <w:tc>
          <w:tcPr>
            <w:tcW w:w="2382" w:type="dxa"/>
            <w:tcBorders>
              <w:top w:val="nil"/>
              <w:left w:val="nil"/>
              <w:bottom w:val="single" w:sz="4" w:space="0" w:color="95B3D7"/>
              <w:right w:val="nil"/>
            </w:tcBorders>
            <w:shd w:val="clear" w:color="auto" w:fill="auto"/>
            <w:noWrap/>
            <w:vAlign w:val="bottom"/>
            <w:hideMark/>
          </w:tcPr>
          <w:p w14:paraId="58ACBF79"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25</w:t>
            </w:r>
          </w:p>
        </w:tc>
      </w:tr>
      <w:tr w:rsidR="00E623D3" w:rsidRPr="00E44D57" w14:paraId="39BC01FC" w14:textId="77777777" w:rsidTr="00110EE6">
        <w:trPr>
          <w:trHeight w:val="310"/>
        </w:trPr>
        <w:tc>
          <w:tcPr>
            <w:tcW w:w="2380" w:type="dxa"/>
            <w:tcBorders>
              <w:top w:val="nil"/>
              <w:left w:val="nil"/>
              <w:bottom w:val="nil"/>
              <w:right w:val="nil"/>
            </w:tcBorders>
            <w:shd w:val="clear" w:color="auto" w:fill="auto"/>
            <w:noWrap/>
            <w:vAlign w:val="bottom"/>
            <w:hideMark/>
          </w:tcPr>
          <w:p w14:paraId="372E56F9" w14:textId="77777777" w:rsidR="00E623D3" w:rsidRPr="00E44D57"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F</w:t>
            </w:r>
          </w:p>
        </w:tc>
        <w:tc>
          <w:tcPr>
            <w:tcW w:w="2156" w:type="dxa"/>
            <w:tcBorders>
              <w:top w:val="nil"/>
              <w:left w:val="nil"/>
              <w:bottom w:val="nil"/>
              <w:right w:val="nil"/>
            </w:tcBorders>
            <w:shd w:val="clear" w:color="auto" w:fill="auto"/>
            <w:noWrap/>
            <w:vAlign w:val="bottom"/>
            <w:hideMark/>
          </w:tcPr>
          <w:p w14:paraId="07CB6634"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14</w:t>
            </w:r>
          </w:p>
        </w:tc>
        <w:tc>
          <w:tcPr>
            <w:tcW w:w="2177" w:type="dxa"/>
            <w:tcBorders>
              <w:top w:val="nil"/>
              <w:left w:val="nil"/>
              <w:bottom w:val="nil"/>
              <w:right w:val="nil"/>
            </w:tcBorders>
            <w:shd w:val="clear" w:color="auto" w:fill="auto"/>
            <w:noWrap/>
            <w:vAlign w:val="bottom"/>
            <w:hideMark/>
          </w:tcPr>
          <w:p w14:paraId="211C80E8"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2</w:t>
            </w:r>
          </w:p>
        </w:tc>
        <w:tc>
          <w:tcPr>
            <w:tcW w:w="2340" w:type="dxa"/>
            <w:tcBorders>
              <w:top w:val="nil"/>
              <w:left w:val="nil"/>
              <w:bottom w:val="nil"/>
              <w:right w:val="nil"/>
            </w:tcBorders>
            <w:shd w:val="clear" w:color="auto" w:fill="auto"/>
            <w:noWrap/>
            <w:vAlign w:val="bottom"/>
            <w:hideMark/>
          </w:tcPr>
          <w:p w14:paraId="5D89F79B"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19</w:t>
            </w:r>
          </w:p>
        </w:tc>
        <w:tc>
          <w:tcPr>
            <w:tcW w:w="2078" w:type="dxa"/>
            <w:tcBorders>
              <w:top w:val="nil"/>
              <w:left w:val="nil"/>
              <w:bottom w:val="nil"/>
              <w:right w:val="nil"/>
            </w:tcBorders>
            <w:shd w:val="clear" w:color="auto" w:fill="auto"/>
            <w:noWrap/>
            <w:vAlign w:val="bottom"/>
            <w:hideMark/>
          </w:tcPr>
          <w:p w14:paraId="10ECDF69"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21</w:t>
            </w:r>
          </w:p>
        </w:tc>
        <w:tc>
          <w:tcPr>
            <w:tcW w:w="2382" w:type="dxa"/>
            <w:tcBorders>
              <w:top w:val="nil"/>
              <w:left w:val="nil"/>
              <w:bottom w:val="nil"/>
              <w:right w:val="nil"/>
            </w:tcBorders>
            <w:shd w:val="clear" w:color="auto" w:fill="auto"/>
            <w:noWrap/>
            <w:vAlign w:val="bottom"/>
            <w:hideMark/>
          </w:tcPr>
          <w:p w14:paraId="6A437A69"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13</w:t>
            </w:r>
          </w:p>
        </w:tc>
      </w:tr>
      <w:tr w:rsidR="00E623D3" w:rsidRPr="00E44D57" w14:paraId="2B333D44" w14:textId="77777777" w:rsidTr="00110EE6">
        <w:trPr>
          <w:trHeight w:val="310"/>
        </w:trPr>
        <w:tc>
          <w:tcPr>
            <w:tcW w:w="2380" w:type="dxa"/>
            <w:tcBorders>
              <w:top w:val="nil"/>
              <w:left w:val="nil"/>
              <w:bottom w:val="nil"/>
              <w:right w:val="nil"/>
            </w:tcBorders>
            <w:shd w:val="clear" w:color="auto" w:fill="auto"/>
            <w:noWrap/>
            <w:vAlign w:val="bottom"/>
            <w:hideMark/>
          </w:tcPr>
          <w:p w14:paraId="7CA4F357" w14:textId="77777777" w:rsidR="00E623D3" w:rsidRPr="00E44D57"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G</w:t>
            </w:r>
          </w:p>
        </w:tc>
        <w:tc>
          <w:tcPr>
            <w:tcW w:w="2156" w:type="dxa"/>
            <w:tcBorders>
              <w:top w:val="nil"/>
              <w:left w:val="nil"/>
              <w:bottom w:val="nil"/>
              <w:right w:val="nil"/>
            </w:tcBorders>
            <w:shd w:val="clear" w:color="auto" w:fill="auto"/>
            <w:noWrap/>
            <w:vAlign w:val="bottom"/>
            <w:hideMark/>
          </w:tcPr>
          <w:p w14:paraId="5F1845CB"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15</w:t>
            </w:r>
          </w:p>
        </w:tc>
        <w:tc>
          <w:tcPr>
            <w:tcW w:w="2177" w:type="dxa"/>
            <w:tcBorders>
              <w:top w:val="nil"/>
              <w:left w:val="nil"/>
              <w:bottom w:val="nil"/>
              <w:right w:val="nil"/>
            </w:tcBorders>
            <w:shd w:val="clear" w:color="auto" w:fill="auto"/>
            <w:noWrap/>
            <w:vAlign w:val="bottom"/>
            <w:hideMark/>
          </w:tcPr>
          <w:p w14:paraId="413A59E2"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8</w:t>
            </w:r>
          </w:p>
        </w:tc>
        <w:tc>
          <w:tcPr>
            <w:tcW w:w="2340" w:type="dxa"/>
            <w:tcBorders>
              <w:top w:val="nil"/>
              <w:left w:val="nil"/>
              <w:bottom w:val="nil"/>
              <w:right w:val="nil"/>
            </w:tcBorders>
            <w:shd w:val="clear" w:color="auto" w:fill="auto"/>
            <w:noWrap/>
            <w:vAlign w:val="bottom"/>
            <w:hideMark/>
          </w:tcPr>
          <w:p w14:paraId="76970478"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20</w:t>
            </w:r>
          </w:p>
        </w:tc>
        <w:tc>
          <w:tcPr>
            <w:tcW w:w="2078" w:type="dxa"/>
            <w:tcBorders>
              <w:top w:val="nil"/>
              <w:left w:val="nil"/>
              <w:bottom w:val="nil"/>
              <w:right w:val="nil"/>
            </w:tcBorders>
            <w:shd w:val="clear" w:color="auto" w:fill="auto"/>
            <w:noWrap/>
            <w:vAlign w:val="bottom"/>
            <w:hideMark/>
          </w:tcPr>
          <w:p w14:paraId="1A9379D7"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22</w:t>
            </w:r>
          </w:p>
        </w:tc>
        <w:tc>
          <w:tcPr>
            <w:tcW w:w="2382" w:type="dxa"/>
            <w:tcBorders>
              <w:top w:val="nil"/>
              <w:left w:val="nil"/>
              <w:bottom w:val="nil"/>
              <w:right w:val="nil"/>
            </w:tcBorders>
            <w:shd w:val="clear" w:color="auto" w:fill="auto"/>
            <w:noWrap/>
            <w:vAlign w:val="bottom"/>
            <w:hideMark/>
          </w:tcPr>
          <w:p w14:paraId="26B5E587"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12</w:t>
            </w:r>
          </w:p>
        </w:tc>
      </w:tr>
      <w:tr w:rsidR="00E623D3" w:rsidRPr="00E44D57" w14:paraId="22AAF8CA" w14:textId="77777777" w:rsidTr="00110EE6">
        <w:trPr>
          <w:trHeight w:val="310"/>
        </w:trPr>
        <w:tc>
          <w:tcPr>
            <w:tcW w:w="2380" w:type="dxa"/>
            <w:tcBorders>
              <w:top w:val="nil"/>
              <w:left w:val="nil"/>
              <w:bottom w:val="single" w:sz="4" w:space="0" w:color="95B3D7"/>
              <w:right w:val="nil"/>
            </w:tcBorders>
            <w:shd w:val="clear" w:color="auto" w:fill="auto"/>
            <w:noWrap/>
            <w:vAlign w:val="bottom"/>
            <w:hideMark/>
          </w:tcPr>
          <w:p w14:paraId="67C22FA5" w14:textId="77777777" w:rsidR="00E623D3" w:rsidRPr="00E44D57"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Risque faible</w:t>
            </w:r>
          </w:p>
        </w:tc>
        <w:tc>
          <w:tcPr>
            <w:tcW w:w="2156" w:type="dxa"/>
            <w:tcBorders>
              <w:top w:val="nil"/>
              <w:left w:val="nil"/>
              <w:bottom w:val="single" w:sz="4" w:space="0" w:color="95B3D7"/>
              <w:right w:val="nil"/>
            </w:tcBorders>
            <w:shd w:val="clear" w:color="auto" w:fill="auto"/>
            <w:noWrap/>
            <w:vAlign w:val="bottom"/>
            <w:hideMark/>
          </w:tcPr>
          <w:p w14:paraId="1FAAB3E5"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21</w:t>
            </w:r>
          </w:p>
        </w:tc>
        <w:tc>
          <w:tcPr>
            <w:tcW w:w="2177" w:type="dxa"/>
            <w:tcBorders>
              <w:top w:val="nil"/>
              <w:left w:val="nil"/>
              <w:bottom w:val="single" w:sz="4" w:space="0" w:color="95B3D7"/>
              <w:right w:val="nil"/>
            </w:tcBorders>
            <w:shd w:val="clear" w:color="auto" w:fill="auto"/>
            <w:noWrap/>
            <w:vAlign w:val="bottom"/>
            <w:hideMark/>
          </w:tcPr>
          <w:p w14:paraId="72C421B1"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30</w:t>
            </w:r>
          </w:p>
        </w:tc>
        <w:tc>
          <w:tcPr>
            <w:tcW w:w="2340" w:type="dxa"/>
            <w:tcBorders>
              <w:top w:val="nil"/>
              <w:left w:val="nil"/>
              <w:bottom w:val="single" w:sz="4" w:space="0" w:color="95B3D7"/>
              <w:right w:val="nil"/>
            </w:tcBorders>
            <w:shd w:val="clear" w:color="auto" w:fill="auto"/>
            <w:noWrap/>
            <w:vAlign w:val="bottom"/>
            <w:hideMark/>
          </w:tcPr>
          <w:p w14:paraId="694D8AC5"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42</w:t>
            </w:r>
          </w:p>
        </w:tc>
        <w:tc>
          <w:tcPr>
            <w:tcW w:w="2078" w:type="dxa"/>
            <w:tcBorders>
              <w:top w:val="nil"/>
              <w:left w:val="nil"/>
              <w:bottom w:val="single" w:sz="4" w:space="0" w:color="95B3D7"/>
              <w:right w:val="nil"/>
            </w:tcBorders>
            <w:shd w:val="clear" w:color="auto" w:fill="auto"/>
            <w:noWrap/>
            <w:vAlign w:val="bottom"/>
            <w:hideMark/>
          </w:tcPr>
          <w:p w14:paraId="5ED190FD"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42</w:t>
            </w:r>
          </w:p>
        </w:tc>
        <w:tc>
          <w:tcPr>
            <w:tcW w:w="2382" w:type="dxa"/>
            <w:tcBorders>
              <w:top w:val="nil"/>
              <w:left w:val="nil"/>
              <w:bottom w:val="single" w:sz="4" w:space="0" w:color="95B3D7"/>
              <w:right w:val="nil"/>
            </w:tcBorders>
            <w:shd w:val="clear" w:color="auto" w:fill="auto"/>
            <w:noWrap/>
            <w:vAlign w:val="bottom"/>
            <w:hideMark/>
          </w:tcPr>
          <w:p w14:paraId="28B4298E"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31</w:t>
            </w:r>
          </w:p>
        </w:tc>
      </w:tr>
      <w:tr w:rsidR="00E623D3" w:rsidRPr="00E44D57" w14:paraId="474E6758" w14:textId="77777777" w:rsidTr="00110EE6">
        <w:trPr>
          <w:trHeight w:val="310"/>
        </w:trPr>
        <w:tc>
          <w:tcPr>
            <w:tcW w:w="2380" w:type="dxa"/>
            <w:tcBorders>
              <w:top w:val="nil"/>
              <w:left w:val="nil"/>
              <w:bottom w:val="nil"/>
              <w:right w:val="nil"/>
            </w:tcBorders>
            <w:shd w:val="clear" w:color="auto" w:fill="auto"/>
            <w:noWrap/>
            <w:vAlign w:val="bottom"/>
            <w:hideMark/>
          </w:tcPr>
          <w:p w14:paraId="14172CCF" w14:textId="77777777" w:rsidR="00E623D3" w:rsidRPr="00E44D57"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F</w:t>
            </w:r>
          </w:p>
        </w:tc>
        <w:tc>
          <w:tcPr>
            <w:tcW w:w="2156" w:type="dxa"/>
            <w:tcBorders>
              <w:top w:val="nil"/>
              <w:left w:val="nil"/>
              <w:bottom w:val="nil"/>
              <w:right w:val="nil"/>
            </w:tcBorders>
            <w:shd w:val="clear" w:color="auto" w:fill="auto"/>
            <w:noWrap/>
            <w:vAlign w:val="bottom"/>
            <w:hideMark/>
          </w:tcPr>
          <w:p w14:paraId="581EC95B"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10</w:t>
            </w:r>
          </w:p>
        </w:tc>
        <w:tc>
          <w:tcPr>
            <w:tcW w:w="2177" w:type="dxa"/>
            <w:tcBorders>
              <w:top w:val="nil"/>
              <w:left w:val="nil"/>
              <w:bottom w:val="nil"/>
              <w:right w:val="nil"/>
            </w:tcBorders>
            <w:shd w:val="clear" w:color="auto" w:fill="auto"/>
            <w:noWrap/>
            <w:vAlign w:val="bottom"/>
            <w:hideMark/>
          </w:tcPr>
          <w:p w14:paraId="301F7ED4"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15</w:t>
            </w:r>
          </w:p>
        </w:tc>
        <w:tc>
          <w:tcPr>
            <w:tcW w:w="2340" w:type="dxa"/>
            <w:tcBorders>
              <w:top w:val="nil"/>
              <w:left w:val="nil"/>
              <w:bottom w:val="nil"/>
              <w:right w:val="nil"/>
            </w:tcBorders>
            <w:shd w:val="clear" w:color="auto" w:fill="auto"/>
            <w:noWrap/>
            <w:vAlign w:val="bottom"/>
            <w:hideMark/>
          </w:tcPr>
          <w:p w14:paraId="43514B87"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16</w:t>
            </w:r>
          </w:p>
        </w:tc>
        <w:tc>
          <w:tcPr>
            <w:tcW w:w="2078" w:type="dxa"/>
            <w:tcBorders>
              <w:top w:val="nil"/>
              <w:left w:val="nil"/>
              <w:bottom w:val="nil"/>
              <w:right w:val="nil"/>
            </w:tcBorders>
            <w:shd w:val="clear" w:color="auto" w:fill="auto"/>
            <w:noWrap/>
            <w:vAlign w:val="bottom"/>
            <w:hideMark/>
          </w:tcPr>
          <w:p w14:paraId="20CB62F2"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21</w:t>
            </w:r>
          </w:p>
        </w:tc>
        <w:tc>
          <w:tcPr>
            <w:tcW w:w="2382" w:type="dxa"/>
            <w:tcBorders>
              <w:top w:val="nil"/>
              <w:left w:val="nil"/>
              <w:bottom w:val="nil"/>
              <w:right w:val="nil"/>
            </w:tcBorders>
            <w:shd w:val="clear" w:color="auto" w:fill="auto"/>
            <w:noWrap/>
            <w:vAlign w:val="bottom"/>
            <w:hideMark/>
          </w:tcPr>
          <w:p w14:paraId="359F9CC8"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11</w:t>
            </w:r>
          </w:p>
        </w:tc>
      </w:tr>
      <w:tr w:rsidR="00E623D3" w:rsidRPr="00E44D57" w14:paraId="68FE0595" w14:textId="77777777" w:rsidTr="00110EE6">
        <w:trPr>
          <w:trHeight w:val="310"/>
        </w:trPr>
        <w:tc>
          <w:tcPr>
            <w:tcW w:w="2380" w:type="dxa"/>
            <w:tcBorders>
              <w:top w:val="nil"/>
              <w:left w:val="nil"/>
              <w:bottom w:val="nil"/>
              <w:right w:val="nil"/>
            </w:tcBorders>
            <w:shd w:val="clear" w:color="auto" w:fill="auto"/>
            <w:noWrap/>
            <w:vAlign w:val="bottom"/>
            <w:hideMark/>
          </w:tcPr>
          <w:p w14:paraId="25DF67C6" w14:textId="77777777" w:rsidR="00E623D3" w:rsidRPr="00E44D57"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G</w:t>
            </w:r>
          </w:p>
        </w:tc>
        <w:tc>
          <w:tcPr>
            <w:tcW w:w="2156" w:type="dxa"/>
            <w:tcBorders>
              <w:top w:val="nil"/>
              <w:left w:val="nil"/>
              <w:bottom w:val="nil"/>
              <w:right w:val="nil"/>
            </w:tcBorders>
            <w:shd w:val="clear" w:color="auto" w:fill="auto"/>
            <w:noWrap/>
            <w:vAlign w:val="bottom"/>
            <w:hideMark/>
          </w:tcPr>
          <w:p w14:paraId="069CD161"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11</w:t>
            </w:r>
          </w:p>
        </w:tc>
        <w:tc>
          <w:tcPr>
            <w:tcW w:w="2177" w:type="dxa"/>
            <w:tcBorders>
              <w:top w:val="nil"/>
              <w:left w:val="nil"/>
              <w:bottom w:val="nil"/>
              <w:right w:val="nil"/>
            </w:tcBorders>
            <w:shd w:val="clear" w:color="auto" w:fill="auto"/>
            <w:noWrap/>
            <w:vAlign w:val="bottom"/>
            <w:hideMark/>
          </w:tcPr>
          <w:p w14:paraId="49191D6D"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15</w:t>
            </w:r>
          </w:p>
        </w:tc>
        <w:tc>
          <w:tcPr>
            <w:tcW w:w="2340" w:type="dxa"/>
            <w:tcBorders>
              <w:top w:val="nil"/>
              <w:left w:val="nil"/>
              <w:bottom w:val="nil"/>
              <w:right w:val="nil"/>
            </w:tcBorders>
            <w:shd w:val="clear" w:color="auto" w:fill="auto"/>
            <w:noWrap/>
            <w:vAlign w:val="bottom"/>
            <w:hideMark/>
          </w:tcPr>
          <w:p w14:paraId="638AB85C"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26</w:t>
            </w:r>
          </w:p>
        </w:tc>
        <w:tc>
          <w:tcPr>
            <w:tcW w:w="2078" w:type="dxa"/>
            <w:tcBorders>
              <w:top w:val="nil"/>
              <w:left w:val="nil"/>
              <w:bottom w:val="nil"/>
              <w:right w:val="nil"/>
            </w:tcBorders>
            <w:shd w:val="clear" w:color="auto" w:fill="auto"/>
            <w:noWrap/>
            <w:vAlign w:val="bottom"/>
            <w:hideMark/>
          </w:tcPr>
          <w:p w14:paraId="5BCF927D"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21</w:t>
            </w:r>
          </w:p>
        </w:tc>
        <w:tc>
          <w:tcPr>
            <w:tcW w:w="2382" w:type="dxa"/>
            <w:tcBorders>
              <w:top w:val="nil"/>
              <w:left w:val="nil"/>
              <w:bottom w:val="nil"/>
              <w:right w:val="nil"/>
            </w:tcBorders>
            <w:shd w:val="clear" w:color="auto" w:fill="auto"/>
            <w:noWrap/>
            <w:vAlign w:val="bottom"/>
            <w:hideMark/>
          </w:tcPr>
          <w:p w14:paraId="4533A2EC"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20</w:t>
            </w:r>
          </w:p>
        </w:tc>
      </w:tr>
      <w:tr w:rsidR="00E623D3" w:rsidRPr="00E44D57" w14:paraId="4F88BF23" w14:textId="77777777" w:rsidTr="00110EE6">
        <w:trPr>
          <w:trHeight w:val="310"/>
        </w:trPr>
        <w:tc>
          <w:tcPr>
            <w:tcW w:w="2380" w:type="dxa"/>
            <w:tcBorders>
              <w:top w:val="nil"/>
              <w:left w:val="nil"/>
              <w:bottom w:val="single" w:sz="4" w:space="0" w:color="95B3D7"/>
              <w:right w:val="nil"/>
            </w:tcBorders>
            <w:shd w:val="clear" w:color="auto" w:fill="auto"/>
            <w:noWrap/>
            <w:vAlign w:val="bottom"/>
            <w:hideMark/>
          </w:tcPr>
          <w:p w14:paraId="74291AC3" w14:textId="77777777" w:rsidR="00E623D3" w:rsidRPr="00E44D57"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Risque modéré</w:t>
            </w:r>
          </w:p>
        </w:tc>
        <w:tc>
          <w:tcPr>
            <w:tcW w:w="2156" w:type="dxa"/>
            <w:tcBorders>
              <w:top w:val="nil"/>
              <w:left w:val="nil"/>
              <w:bottom w:val="single" w:sz="4" w:space="0" w:color="95B3D7"/>
              <w:right w:val="nil"/>
            </w:tcBorders>
            <w:shd w:val="clear" w:color="auto" w:fill="auto"/>
            <w:noWrap/>
            <w:vAlign w:val="bottom"/>
            <w:hideMark/>
          </w:tcPr>
          <w:p w14:paraId="67F4B1C9"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27</w:t>
            </w:r>
          </w:p>
        </w:tc>
        <w:tc>
          <w:tcPr>
            <w:tcW w:w="2177" w:type="dxa"/>
            <w:tcBorders>
              <w:top w:val="nil"/>
              <w:left w:val="nil"/>
              <w:bottom w:val="single" w:sz="4" w:space="0" w:color="95B3D7"/>
              <w:right w:val="nil"/>
            </w:tcBorders>
            <w:shd w:val="clear" w:color="auto" w:fill="auto"/>
            <w:noWrap/>
            <w:vAlign w:val="bottom"/>
            <w:hideMark/>
          </w:tcPr>
          <w:p w14:paraId="31554B1B"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26</w:t>
            </w:r>
          </w:p>
        </w:tc>
        <w:tc>
          <w:tcPr>
            <w:tcW w:w="2340" w:type="dxa"/>
            <w:tcBorders>
              <w:top w:val="nil"/>
              <w:left w:val="nil"/>
              <w:bottom w:val="single" w:sz="4" w:space="0" w:color="95B3D7"/>
              <w:right w:val="nil"/>
            </w:tcBorders>
            <w:shd w:val="clear" w:color="auto" w:fill="auto"/>
            <w:noWrap/>
            <w:vAlign w:val="bottom"/>
            <w:hideMark/>
          </w:tcPr>
          <w:p w14:paraId="302F118B"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32</w:t>
            </w:r>
          </w:p>
        </w:tc>
        <w:tc>
          <w:tcPr>
            <w:tcW w:w="2078" w:type="dxa"/>
            <w:tcBorders>
              <w:top w:val="nil"/>
              <w:left w:val="nil"/>
              <w:bottom w:val="single" w:sz="4" w:space="0" w:color="95B3D7"/>
              <w:right w:val="nil"/>
            </w:tcBorders>
            <w:shd w:val="clear" w:color="auto" w:fill="auto"/>
            <w:noWrap/>
            <w:vAlign w:val="bottom"/>
            <w:hideMark/>
          </w:tcPr>
          <w:p w14:paraId="18C0C6F5"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26</w:t>
            </w:r>
          </w:p>
        </w:tc>
        <w:tc>
          <w:tcPr>
            <w:tcW w:w="2382" w:type="dxa"/>
            <w:tcBorders>
              <w:top w:val="nil"/>
              <w:left w:val="nil"/>
              <w:bottom w:val="single" w:sz="4" w:space="0" w:color="95B3D7"/>
              <w:right w:val="nil"/>
            </w:tcBorders>
            <w:shd w:val="clear" w:color="auto" w:fill="auto"/>
            <w:noWrap/>
            <w:vAlign w:val="bottom"/>
            <w:hideMark/>
          </w:tcPr>
          <w:p w14:paraId="369D6717"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28</w:t>
            </w:r>
          </w:p>
        </w:tc>
      </w:tr>
      <w:tr w:rsidR="00E623D3" w:rsidRPr="00E44D57" w14:paraId="402D3C5B" w14:textId="77777777" w:rsidTr="00110EE6">
        <w:trPr>
          <w:trHeight w:val="310"/>
        </w:trPr>
        <w:tc>
          <w:tcPr>
            <w:tcW w:w="2380" w:type="dxa"/>
            <w:tcBorders>
              <w:top w:val="nil"/>
              <w:left w:val="nil"/>
              <w:bottom w:val="nil"/>
              <w:right w:val="nil"/>
            </w:tcBorders>
            <w:shd w:val="clear" w:color="auto" w:fill="auto"/>
            <w:noWrap/>
            <w:vAlign w:val="bottom"/>
            <w:hideMark/>
          </w:tcPr>
          <w:p w14:paraId="4C197D20" w14:textId="77777777" w:rsidR="00E623D3" w:rsidRPr="00E44D57"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F</w:t>
            </w:r>
          </w:p>
        </w:tc>
        <w:tc>
          <w:tcPr>
            <w:tcW w:w="2156" w:type="dxa"/>
            <w:tcBorders>
              <w:top w:val="nil"/>
              <w:left w:val="nil"/>
              <w:bottom w:val="nil"/>
              <w:right w:val="nil"/>
            </w:tcBorders>
            <w:shd w:val="clear" w:color="auto" w:fill="auto"/>
            <w:noWrap/>
            <w:vAlign w:val="bottom"/>
            <w:hideMark/>
          </w:tcPr>
          <w:p w14:paraId="08E2258C"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13</w:t>
            </w:r>
          </w:p>
        </w:tc>
        <w:tc>
          <w:tcPr>
            <w:tcW w:w="2177" w:type="dxa"/>
            <w:tcBorders>
              <w:top w:val="nil"/>
              <w:left w:val="nil"/>
              <w:bottom w:val="nil"/>
              <w:right w:val="nil"/>
            </w:tcBorders>
            <w:shd w:val="clear" w:color="auto" w:fill="auto"/>
            <w:noWrap/>
            <w:vAlign w:val="bottom"/>
            <w:hideMark/>
          </w:tcPr>
          <w:p w14:paraId="66C71511"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13</w:t>
            </w:r>
          </w:p>
        </w:tc>
        <w:tc>
          <w:tcPr>
            <w:tcW w:w="2340" w:type="dxa"/>
            <w:tcBorders>
              <w:top w:val="nil"/>
              <w:left w:val="nil"/>
              <w:bottom w:val="nil"/>
              <w:right w:val="nil"/>
            </w:tcBorders>
            <w:shd w:val="clear" w:color="auto" w:fill="auto"/>
            <w:noWrap/>
            <w:vAlign w:val="bottom"/>
            <w:hideMark/>
          </w:tcPr>
          <w:p w14:paraId="7E8029A1"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14</w:t>
            </w:r>
          </w:p>
        </w:tc>
        <w:tc>
          <w:tcPr>
            <w:tcW w:w="2078" w:type="dxa"/>
            <w:tcBorders>
              <w:top w:val="nil"/>
              <w:left w:val="nil"/>
              <w:bottom w:val="nil"/>
              <w:right w:val="nil"/>
            </w:tcBorders>
            <w:shd w:val="clear" w:color="auto" w:fill="auto"/>
            <w:noWrap/>
            <w:vAlign w:val="bottom"/>
            <w:hideMark/>
          </w:tcPr>
          <w:p w14:paraId="15C9FA61"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14</w:t>
            </w:r>
          </w:p>
        </w:tc>
        <w:tc>
          <w:tcPr>
            <w:tcW w:w="2382" w:type="dxa"/>
            <w:tcBorders>
              <w:top w:val="nil"/>
              <w:left w:val="nil"/>
              <w:bottom w:val="nil"/>
              <w:right w:val="nil"/>
            </w:tcBorders>
            <w:shd w:val="clear" w:color="auto" w:fill="auto"/>
            <w:noWrap/>
            <w:vAlign w:val="bottom"/>
            <w:hideMark/>
          </w:tcPr>
          <w:p w14:paraId="00971C81"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12</w:t>
            </w:r>
          </w:p>
        </w:tc>
      </w:tr>
      <w:tr w:rsidR="00E623D3" w:rsidRPr="00E44D57" w14:paraId="536A0D4C" w14:textId="77777777" w:rsidTr="00110EE6">
        <w:trPr>
          <w:trHeight w:val="310"/>
        </w:trPr>
        <w:tc>
          <w:tcPr>
            <w:tcW w:w="2380" w:type="dxa"/>
            <w:tcBorders>
              <w:top w:val="nil"/>
              <w:left w:val="nil"/>
              <w:bottom w:val="nil"/>
              <w:right w:val="nil"/>
            </w:tcBorders>
            <w:shd w:val="clear" w:color="auto" w:fill="auto"/>
            <w:noWrap/>
            <w:vAlign w:val="bottom"/>
            <w:hideMark/>
          </w:tcPr>
          <w:p w14:paraId="22715171" w14:textId="77777777" w:rsidR="00E623D3" w:rsidRPr="00E44D57"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G</w:t>
            </w:r>
          </w:p>
        </w:tc>
        <w:tc>
          <w:tcPr>
            <w:tcW w:w="2156" w:type="dxa"/>
            <w:tcBorders>
              <w:top w:val="nil"/>
              <w:left w:val="nil"/>
              <w:bottom w:val="nil"/>
              <w:right w:val="nil"/>
            </w:tcBorders>
            <w:shd w:val="clear" w:color="auto" w:fill="auto"/>
            <w:noWrap/>
            <w:vAlign w:val="bottom"/>
            <w:hideMark/>
          </w:tcPr>
          <w:p w14:paraId="704E2DF2"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14</w:t>
            </w:r>
          </w:p>
        </w:tc>
        <w:tc>
          <w:tcPr>
            <w:tcW w:w="2177" w:type="dxa"/>
            <w:tcBorders>
              <w:top w:val="nil"/>
              <w:left w:val="nil"/>
              <w:bottom w:val="nil"/>
              <w:right w:val="nil"/>
            </w:tcBorders>
            <w:shd w:val="clear" w:color="auto" w:fill="auto"/>
            <w:noWrap/>
            <w:vAlign w:val="bottom"/>
            <w:hideMark/>
          </w:tcPr>
          <w:p w14:paraId="02458B36"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13</w:t>
            </w:r>
          </w:p>
        </w:tc>
        <w:tc>
          <w:tcPr>
            <w:tcW w:w="2340" w:type="dxa"/>
            <w:tcBorders>
              <w:top w:val="nil"/>
              <w:left w:val="nil"/>
              <w:bottom w:val="nil"/>
              <w:right w:val="nil"/>
            </w:tcBorders>
            <w:shd w:val="clear" w:color="auto" w:fill="auto"/>
            <w:noWrap/>
            <w:vAlign w:val="bottom"/>
            <w:hideMark/>
          </w:tcPr>
          <w:p w14:paraId="40FA587B"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18</w:t>
            </w:r>
          </w:p>
        </w:tc>
        <w:tc>
          <w:tcPr>
            <w:tcW w:w="2078" w:type="dxa"/>
            <w:tcBorders>
              <w:top w:val="nil"/>
              <w:left w:val="nil"/>
              <w:bottom w:val="nil"/>
              <w:right w:val="nil"/>
            </w:tcBorders>
            <w:shd w:val="clear" w:color="auto" w:fill="auto"/>
            <w:noWrap/>
            <w:vAlign w:val="bottom"/>
            <w:hideMark/>
          </w:tcPr>
          <w:p w14:paraId="5F213390"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12</w:t>
            </w:r>
          </w:p>
        </w:tc>
        <w:tc>
          <w:tcPr>
            <w:tcW w:w="2382" w:type="dxa"/>
            <w:tcBorders>
              <w:top w:val="nil"/>
              <w:left w:val="nil"/>
              <w:bottom w:val="nil"/>
              <w:right w:val="nil"/>
            </w:tcBorders>
            <w:shd w:val="clear" w:color="auto" w:fill="auto"/>
            <w:noWrap/>
            <w:vAlign w:val="bottom"/>
            <w:hideMark/>
          </w:tcPr>
          <w:p w14:paraId="17C3F3BB"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16</w:t>
            </w:r>
          </w:p>
        </w:tc>
      </w:tr>
      <w:tr w:rsidR="00E623D3" w:rsidRPr="00E44D57" w14:paraId="5BD08B88" w14:textId="77777777" w:rsidTr="00110EE6">
        <w:trPr>
          <w:trHeight w:val="310"/>
        </w:trPr>
        <w:tc>
          <w:tcPr>
            <w:tcW w:w="2380" w:type="dxa"/>
            <w:tcBorders>
              <w:top w:val="nil"/>
              <w:left w:val="nil"/>
              <w:bottom w:val="single" w:sz="4" w:space="0" w:color="95B3D7"/>
              <w:right w:val="nil"/>
            </w:tcBorders>
            <w:shd w:val="clear" w:color="auto" w:fill="auto"/>
            <w:noWrap/>
            <w:vAlign w:val="bottom"/>
            <w:hideMark/>
          </w:tcPr>
          <w:p w14:paraId="268CF793" w14:textId="77777777" w:rsidR="00E623D3" w:rsidRPr="00E44D57"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Risque sévère</w:t>
            </w:r>
          </w:p>
        </w:tc>
        <w:tc>
          <w:tcPr>
            <w:tcW w:w="2156" w:type="dxa"/>
            <w:tcBorders>
              <w:top w:val="nil"/>
              <w:left w:val="nil"/>
              <w:bottom w:val="single" w:sz="4" w:space="0" w:color="95B3D7"/>
              <w:right w:val="nil"/>
            </w:tcBorders>
            <w:shd w:val="clear" w:color="auto" w:fill="auto"/>
            <w:noWrap/>
            <w:vAlign w:val="bottom"/>
            <w:hideMark/>
          </w:tcPr>
          <w:p w14:paraId="09028983"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30</w:t>
            </w:r>
          </w:p>
        </w:tc>
        <w:tc>
          <w:tcPr>
            <w:tcW w:w="2177" w:type="dxa"/>
            <w:tcBorders>
              <w:top w:val="nil"/>
              <w:left w:val="nil"/>
              <w:bottom w:val="single" w:sz="4" w:space="0" w:color="95B3D7"/>
              <w:right w:val="nil"/>
            </w:tcBorders>
            <w:shd w:val="clear" w:color="auto" w:fill="auto"/>
            <w:noWrap/>
            <w:vAlign w:val="bottom"/>
            <w:hideMark/>
          </w:tcPr>
          <w:p w14:paraId="41622887"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25</w:t>
            </w:r>
          </w:p>
        </w:tc>
        <w:tc>
          <w:tcPr>
            <w:tcW w:w="2340" w:type="dxa"/>
            <w:tcBorders>
              <w:top w:val="nil"/>
              <w:left w:val="nil"/>
              <w:bottom w:val="single" w:sz="4" w:space="0" w:color="95B3D7"/>
              <w:right w:val="nil"/>
            </w:tcBorders>
            <w:shd w:val="clear" w:color="auto" w:fill="auto"/>
            <w:noWrap/>
            <w:vAlign w:val="bottom"/>
            <w:hideMark/>
          </w:tcPr>
          <w:p w14:paraId="6DB996E3"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31</w:t>
            </w:r>
          </w:p>
        </w:tc>
        <w:tc>
          <w:tcPr>
            <w:tcW w:w="2078" w:type="dxa"/>
            <w:tcBorders>
              <w:top w:val="nil"/>
              <w:left w:val="nil"/>
              <w:bottom w:val="single" w:sz="4" w:space="0" w:color="95B3D7"/>
              <w:right w:val="nil"/>
            </w:tcBorders>
            <w:shd w:val="clear" w:color="auto" w:fill="auto"/>
            <w:noWrap/>
            <w:vAlign w:val="bottom"/>
            <w:hideMark/>
          </w:tcPr>
          <w:p w14:paraId="03DE6620"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20</w:t>
            </w:r>
          </w:p>
        </w:tc>
        <w:tc>
          <w:tcPr>
            <w:tcW w:w="2382" w:type="dxa"/>
            <w:tcBorders>
              <w:top w:val="nil"/>
              <w:left w:val="nil"/>
              <w:bottom w:val="single" w:sz="4" w:space="0" w:color="95B3D7"/>
              <w:right w:val="nil"/>
            </w:tcBorders>
            <w:shd w:val="clear" w:color="auto" w:fill="auto"/>
            <w:noWrap/>
            <w:vAlign w:val="bottom"/>
            <w:hideMark/>
          </w:tcPr>
          <w:p w14:paraId="06007D38"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28</w:t>
            </w:r>
          </w:p>
        </w:tc>
      </w:tr>
      <w:tr w:rsidR="00E623D3" w:rsidRPr="00E44D57" w14:paraId="328D24A3" w14:textId="77777777" w:rsidTr="00110EE6">
        <w:trPr>
          <w:trHeight w:val="310"/>
        </w:trPr>
        <w:tc>
          <w:tcPr>
            <w:tcW w:w="2380" w:type="dxa"/>
            <w:tcBorders>
              <w:top w:val="nil"/>
              <w:left w:val="nil"/>
              <w:bottom w:val="nil"/>
              <w:right w:val="nil"/>
            </w:tcBorders>
            <w:shd w:val="clear" w:color="auto" w:fill="auto"/>
            <w:noWrap/>
            <w:vAlign w:val="bottom"/>
            <w:hideMark/>
          </w:tcPr>
          <w:p w14:paraId="6A85D777" w14:textId="77777777" w:rsidR="00E623D3" w:rsidRPr="00E44D57"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F</w:t>
            </w:r>
          </w:p>
        </w:tc>
        <w:tc>
          <w:tcPr>
            <w:tcW w:w="2156" w:type="dxa"/>
            <w:tcBorders>
              <w:top w:val="nil"/>
              <w:left w:val="nil"/>
              <w:bottom w:val="nil"/>
              <w:right w:val="nil"/>
            </w:tcBorders>
            <w:shd w:val="clear" w:color="auto" w:fill="auto"/>
            <w:noWrap/>
            <w:vAlign w:val="bottom"/>
            <w:hideMark/>
          </w:tcPr>
          <w:p w14:paraId="2BA7E21F"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17</w:t>
            </w:r>
          </w:p>
        </w:tc>
        <w:tc>
          <w:tcPr>
            <w:tcW w:w="2177" w:type="dxa"/>
            <w:tcBorders>
              <w:top w:val="nil"/>
              <w:left w:val="nil"/>
              <w:bottom w:val="nil"/>
              <w:right w:val="nil"/>
            </w:tcBorders>
            <w:shd w:val="clear" w:color="auto" w:fill="auto"/>
            <w:noWrap/>
            <w:vAlign w:val="bottom"/>
            <w:hideMark/>
          </w:tcPr>
          <w:p w14:paraId="629A9CB2"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12</w:t>
            </w:r>
          </w:p>
        </w:tc>
        <w:tc>
          <w:tcPr>
            <w:tcW w:w="2340" w:type="dxa"/>
            <w:tcBorders>
              <w:top w:val="nil"/>
              <w:left w:val="nil"/>
              <w:bottom w:val="nil"/>
              <w:right w:val="nil"/>
            </w:tcBorders>
            <w:shd w:val="clear" w:color="auto" w:fill="auto"/>
            <w:noWrap/>
            <w:vAlign w:val="bottom"/>
            <w:hideMark/>
          </w:tcPr>
          <w:p w14:paraId="607A45E8"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15</w:t>
            </w:r>
          </w:p>
        </w:tc>
        <w:tc>
          <w:tcPr>
            <w:tcW w:w="2078" w:type="dxa"/>
            <w:tcBorders>
              <w:top w:val="nil"/>
              <w:left w:val="nil"/>
              <w:bottom w:val="nil"/>
              <w:right w:val="nil"/>
            </w:tcBorders>
            <w:shd w:val="clear" w:color="auto" w:fill="auto"/>
            <w:noWrap/>
            <w:vAlign w:val="bottom"/>
            <w:hideMark/>
          </w:tcPr>
          <w:p w14:paraId="4DD8CF0A"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8</w:t>
            </w:r>
          </w:p>
        </w:tc>
        <w:tc>
          <w:tcPr>
            <w:tcW w:w="2382" w:type="dxa"/>
            <w:tcBorders>
              <w:top w:val="nil"/>
              <w:left w:val="nil"/>
              <w:bottom w:val="nil"/>
              <w:right w:val="nil"/>
            </w:tcBorders>
            <w:shd w:val="clear" w:color="auto" w:fill="auto"/>
            <w:noWrap/>
            <w:vAlign w:val="bottom"/>
            <w:hideMark/>
          </w:tcPr>
          <w:p w14:paraId="118B92D8"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13</w:t>
            </w:r>
          </w:p>
        </w:tc>
      </w:tr>
      <w:tr w:rsidR="00E623D3" w:rsidRPr="00E44D57" w14:paraId="4FDE58DB" w14:textId="77777777" w:rsidTr="00110EE6">
        <w:trPr>
          <w:trHeight w:val="310"/>
        </w:trPr>
        <w:tc>
          <w:tcPr>
            <w:tcW w:w="2380" w:type="dxa"/>
            <w:tcBorders>
              <w:top w:val="nil"/>
              <w:left w:val="nil"/>
              <w:bottom w:val="nil"/>
              <w:right w:val="nil"/>
            </w:tcBorders>
            <w:shd w:val="clear" w:color="auto" w:fill="auto"/>
            <w:noWrap/>
            <w:vAlign w:val="bottom"/>
            <w:hideMark/>
          </w:tcPr>
          <w:p w14:paraId="6BC35595" w14:textId="77777777" w:rsidR="00E623D3" w:rsidRPr="00E44D57"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G</w:t>
            </w:r>
          </w:p>
        </w:tc>
        <w:tc>
          <w:tcPr>
            <w:tcW w:w="2156" w:type="dxa"/>
            <w:tcBorders>
              <w:top w:val="nil"/>
              <w:left w:val="nil"/>
              <w:bottom w:val="nil"/>
              <w:right w:val="nil"/>
            </w:tcBorders>
            <w:shd w:val="clear" w:color="auto" w:fill="auto"/>
            <w:noWrap/>
            <w:vAlign w:val="bottom"/>
            <w:hideMark/>
          </w:tcPr>
          <w:p w14:paraId="3FB72333"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13</w:t>
            </w:r>
          </w:p>
        </w:tc>
        <w:tc>
          <w:tcPr>
            <w:tcW w:w="2177" w:type="dxa"/>
            <w:tcBorders>
              <w:top w:val="nil"/>
              <w:left w:val="nil"/>
              <w:bottom w:val="nil"/>
              <w:right w:val="nil"/>
            </w:tcBorders>
            <w:shd w:val="clear" w:color="auto" w:fill="auto"/>
            <w:noWrap/>
            <w:vAlign w:val="bottom"/>
            <w:hideMark/>
          </w:tcPr>
          <w:p w14:paraId="6FCE2EEC"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13</w:t>
            </w:r>
          </w:p>
        </w:tc>
        <w:tc>
          <w:tcPr>
            <w:tcW w:w="2340" w:type="dxa"/>
            <w:tcBorders>
              <w:top w:val="nil"/>
              <w:left w:val="nil"/>
              <w:bottom w:val="nil"/>
              <w:right w:val="nil"/>
            </w:tcBorders>
            <w:shd w:val="clear" w:color="auto" w:fill="auto"/>
            <w:noWrap/>
            <w:vAlign w:val="bottom"/>
            <w:hideMark/>
          </w:tcPr>
          <w:p w14:paraId="53EAF3F1"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16</w:t>
            </w:r>
          </w:p>
        </w:tc>
        <w:tc>
          <w:tcPr>
            <w:tcW w:w="2078" w:type="dxa"/>
            <w:tcBorders>
              <w:top w:val="nil"/>
              <w:left w:val="nil"/>
              <w:bottom w:val="nil"/>
              <w:right w:val="nil"/>
            </w:tcBorders>
            <w:shd w:val="clear" w:color="auto" w:fill="auto"/>
            <w:noWrap/>
            <w:vAlign w:val="bottom"/>
            <w:hideMark/>
          </w:tcPr>
          <w:p w14:paraId="779D4714"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12</w:t>
            </w:r>
          </w:p>
        </w:tc>
        <w:tc>
          <w:tcPr>
            <w:tcW w:w="2382" w:type="dxa"/>
            <w:tcBorders>
              <w:top w:val="nil"/>
              <w:left w:val="nil"/>
              <w:bottom w:val="nil"/>
              <w:right w:val="nil"/>
            </w:tcBorders>
            <w:shd w:val="clear" w:color="auto" w:fill="auto"/>
            <w:noWrap/>
            <w:vAlign w:val="bottom"/>
            <w:hideMark/>
          </w:tcPr>
          <w:p w14:paraId="67BCC4FF"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15</w:t>
            </w:r>
          </w:p>
        </w:tc>
      </w:tr>
      <w:tr w:rsidR="00E623D3" w:rsidRPr="00E44D57" w14:paraId="05F52C94" w14:textId="77777777" w:rsidTr="00110EE6">
        <w:trPr>
          <w:trHeight w:val="310"/>
        </w:trPr>
        <w:tc>
          <w:tcPr>
            <w:tcW w:w="2380" w:type="dxa"/>
            <w:tcBorders>
              <w:top w:val="nil"/>
              <w:left w:val="nil"/>
              <w:bottom w:val="single" w:sz="4" w:space="0" w:color="95B3D7"/>
              <w:right w:val="nil"/>
            </w:tcBorders>
            <w:shd w:val="clear" w:color="auto" w:fill="auto"/>
            <w:noWrap/>
            <w:vAlign w:val="bottom"/>
            <w:hideMark/>
          </w:tcPr>
          <w:p w14:paraId="2003AAD1" w14:textId="77777777" w:rsidR="00E623D3" w:rsidRPr="00E44D57"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Risque sévère aggravé</w:t>
            </w:r>
          </w:p>
        </w:tc>
        <w:tc>
          <w:tcPr>
            <w:tcW w:w="2156" w:type="dxa"/>
            <w:tcBorders>
              <w:top w:val="nil"/>
              <w:left w:val="nil"/>
              <w:bottom w:val="single" w:sz="4" w:space="0" w:color="95B3D7"/>
              <w:right w:val="nil"/>
            </w:tcBorders>
            <w:shd w:val="clear" w:color="auto" w:fill="auto"/>
            <w:noWrap/>
            <w:vAlign w:val="bottom"/>
            <w:hideMark/>
          </w:tcPr>
          <w:p w14:paraId="47BCE4EC"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32</w:t>
            </w:r>
          </w:p>
        </w:tc>
        <w:tc>
          <w:tcPr>
            <w:tcW w:w="2177" w:type="dxa"/>
            <w:tcBorders>
              <w:top w:val="nil"/>
              <w:left w:val="nil"/>
              <w:bottom w:val="single" w:sz="4" w:space="0" w:color="95B3D7"/>
              <w:right w:val="nil"/>
            </w:tcBorders>
            <w:shd w:val="clear" w:color="auto" w:fill="auto"/>
            <w:noWrap/>
            <w:vAlign w:val="bottom"/>
            <w:hideMark/>
          </w:tcPr>
          <w:p w14:paraId="34A71923"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21</w:t>
            </w:r>
          </w:p>
        </w:tc>
        <w:tc>
          <w:tcPr>
            <w:tcW w:w="2340" w:type="dxa"/>
            <w:tcBorders>
              <w:top w:val="nil"/>
              <w:left w:val="nil"/>
              <w:bottom w:val="single" w:sz="4" w:space="0" w:color="95B3D7"/>
              <w:right w:val="nil"/>
            </w:tcBorders>
            <w:shd w:val="clear" w:color="auto" w:fill="auto"/>
            <w:noWrap/>
            <w:vAlign w:val="bottom"/>
            <w:hideMark/>
          </w:tcPr>
          <w:p w14:paraId="097C20AB"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27</w:t>
            </w:r>
          </w:p>
        </w:tc>
        <w:tc>
          <w:tcPr>
            <w:tcW w:w="2078" w:type="dxa"/>
            <w:tcBorders>
              <w:top w:val="nil"/>
              <w:left w:val="nil"/>
              <w:bottom w:val="single" w:sz="4" w:space="0" w:color="95B3D7"/>
              <w:right w:val="nil"/>
            </w:tcBorders>
            <w:shd w:val="clear" w:color="auto" w:fill="auto"/>
            <w:noWrap/>
            <w:vAlign w:val="bottom"/>
            <w:hideMark/>
          </w:tcPr>
          <w:p w14:paraId="79FE0880"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30</w:t>
            </w:r>
          </w:p>
        </w:tc>
        <w:tc>
          <w:tcPr>
            <w:tcW w:w="2382" w:type="dxa"/>
            <w:tcBorders>
              <w:top w:val="nil"/>
              <w:left w:val="nil"/>
              <w:bottom w:val="single" w:sz="4" w:space="0" w:color="95B3D7"/>
              <w:right w:val="nil"/>
            </w:tcBorders>
            <w:shd w:val="clear" w:color="auto" w:fill="auto"/>
            <w:noWrap/>
            <w:vAlign w:val="bottom"/>
            <w:hideMark/>
          </w:tcPr>
          <w:p w14:paraId="2199022D"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28</w:t>
            </w:r>
          </w:p>
        </w:tc>
      </w:tr>
      <w:tr w:rsidR="00E623D3" w:rsidRPr="00E44D57" w14:paraId="22AFA3F3" w14:textId="77777777" w:rsidTr="00110EE6">
        <w:trPr>
          <w:trHeight w:val="310"/>
        </w:trPr>
        <w:tc>
          <w:tcPr>
            <w:tcW w:w="2380" w:type="dxa"/>
            <w:tcBorders>
              <w:top w:val="nil"/>
              <w:left w:val="nil"/>
              <w:bottom w:val="nil"/>
              <w:right w:val="nil"/>
            </w:tcBorders>
            <w:shd w:val="clear" w:color="auto" w:fill="auto"/>
            <w:noWrap/>
            <w:vAlign w:val="bottom"/>
            <w:hideMark/>
          </w:tcPr>
          <w:p w14:paraId="29BBCE08" w14:textId="77777777" w:rsidR="00E623D3" w:rsidRPr="00E44D57"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F</w:t>
            </w:r>
          </w:p>
        </w:tc>
        <w:tc>
          <w:tcPr>
            <w:tcW w:w="2156" w:type="dxa"/>
            <w:tcBorders>
              <w:top w:val="nil"/>
              <w:left w:val="nil"/>
              <w:bottom w:val="nil"/>
              <w:right w:val="nil"/>
            </w:tcBorders>
            <w:shd w:val="clear" w:color="auto" w:fill="auto"/>
            <w:noWrap/>
            <w:vAlign w:val="bottom"/>
            <w:hideMark/>
          </w:tcPr>
          <w:p w14:paraId="24DBDF73"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10</w:t>
            </w:r>
          </w:p>
        </w:tc>
        <w:tc>
          <w:tcPr>
            <w:tcW w:w="2177" w:type="dxa"/>
            <w:tcBorders>
              <w:top w:val="nil"/>
              <w:left w:val="nil"/>
              <w:bottom w:val="nil"/>
              <w:right w:val="nil"/>
            </w:tcBorders>
            <w:shd w:val="clear" w:color="auto" w:fill="auto"/>
            <w:noWrap/>
            <w:vAlign w:val="bottom"/>
            <w:hideMark/>
          </w:tcPr>
          <w:p w14:paraId="221810C0"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3</w:t>
            </w:r>
          </w:p>
        </w:tc>
        <w:tc>
          <w:tcPr>
            <w:tcW w:w="2340" w:type="dxa"/>
            <w:tcBorders>
              <w:top w:val="nil"/>
              <w:left w:val="nil"/>
              <w:bottom w:val="nil"/>
              <w:right w:val="nil"/>
            </w:tcBorders>
            <w:shd w:val="clear" w:color="auto" w:fill="auto"/>
            <w:noWrap/>
            <w:vAlign w:val="bottom"/>
            <w:hideMark/>
          </w:tcPr>
          <w:p w14:paraId="104764A7"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6</w:t>
            </w:r>
          </w:p>
        </w:tc>
        <w:tc>
          <w:tcPr>
            <w:tcW w:w="2078" w:type="dxa"/>
            <w:tcBorders>
              <w:top w:val="nil"/>
              <w:left w:val="nil"/>
              <w:bottom w:val="nil"/>
              <w:right w:val="nil"/>
            </w:tcBorders>
            <w:shd w:val="clear" w:color="auto" w:fill="auto"/>
            <w:noWrap/>
            <w:vAlign w:val="bottom"/>
            <w:hideMark/>
          </w:tcPr>
          <w:p w14:paraId="1DED1869"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10</w:t>
            </w:r>
          </w:p>
        </w:tc>
        <w:tc>
          <w:tcPr>
            <w:tcW w:w="2382" w:type="dxa"/>
            <w:tcBorders>
              <w:top w:val="nil"/>
              <w:left w:val="nil"/>
              <w:bottom w:val="nil"/>
              <w:right w:val="nil"/>
            </w:tcBorders>
            <w:shd w:val="clear" w:color="auto" w:fill="auto"/>
            <w:noWrap/>
            <w:vAlign w:val="bottom"/>
            <w:hideMark/>
          </w:tcPr>
          <w:p w14:paraId="2BCE4166"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7</w:t>
            </w:r>
          </w:p>
        </w:tc>
      </w:tr>
      <w:tr w:rsidR="00E623D3" w:rsidRPr="00E44D57" w14:paraId="303BA1E0" w14:textId="77777777" w:rsidTr="00110EE6">
        <w:trPr>
          <w:trHeight w:val="310"/>
        </w:trPr>
        <w:tc>
          <w:tcPr>
            <w:tcW w:w="2380" w:type="dxa"/>
            <w:tcBorders>
              <w:top w:val="nil"/>
              <w:left w:val="nil"/>
              <w:bottom w:val="nil"/>
              <w:right w:val="nil"/>
            </w:tcBorders>
            <w:shd w:val="clear" w:color="auto" w:fill="auto"/>
            <w:noWrap/>
            <w:vAlign w:val="bottom"/>
            <w:hideMark/>
          </w:tcPr>
          <w:p w14:paraId="4731561A" w14:textId="77777777" w:rsidR="00E623D3" w:rsidRPr="00E44D57"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G</w:t>
            </w:r>
          </w:p>
        </w:tc>
        <w:tc>
          <w:tcPr>
            <w:tcW w:w="2156" w:type="dxa"/>
            <w:tcBorders>
              <w:top w:val="nil"/>
              <w:left w:val="nil"/>
              <w:bottom w:val="nil"/>
              <w:right w:val="nil"/>
            </w:tcBorders>
            <w:shd w:val="clear" w:color="auto" w:fill="auto"/>
            <w:noWrap/>
            <w:vAlign w:val="bottom"/>
            <w:hideMark/>
          </w:tcPr>
          <w:p w14:paraId="4AC0FF75"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22</w:t>
            </w:r>
          </w:p>
        </w:tc>
        <w:tc>
          <w:tcPr>
            <w:tcW w:w="2177" w:type="dxa"/>
            <w:tcBorders>
              <w:top w:val="nil"/>
              <w:left w:val="nil"/>
              <w:bottom w:val="nil"/>
              <w:right w:val="nil"/>
            </w:tcBorders>
            <w:shd w:val="clear" w:color="auto" w:fill="auto"/>
            <w:noWrap/>
            <w:vAlign w:val="bottom"/>
            <w:hideMark/>
          </w:tcPr>
          <w:p w14:paraId="69150770"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18</w:t>
            </w:r>
          </w:p>
        </w:tc>
        <w:tc>
          <w:tcPr>
            <w:tcW w:w="2340" w:type="dxa"/>
            <w:tcBorders>
              <w:top w:val="nil"/>
              <w:left w:val="nil"/>
              <w:bottom w:val="nil"/>
              <w:right w:val="nil"/>
            </w:tcBorders>
            <w:shd w:val="clear" w:color="auto" w:fill="auto"/>
            <w:noWrap/>
            <w:vAlign w:val="bottom"/>
            <w:hideMark/>
          </w:tcPr>
          <w:p w14:paraId="66CB4F04"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21</w:t>
            </w:r>
          </w:p>
        </w:tc>
        <w:tc>
          <w:tcPr>
            <w:tcW w:w="2078" w:type="dxa"/>
            <w:tcBorders>
              <w:top w:val="nil"/>
              <w:left w:val="nil"/>
              <w:bottom w:val="nil"/>
              <w:right w:val="nil"/>
            </w:tcBorders>
            <w:shd w:val="clear" w:color="auto" w:fill="auto"/>
            <w:noWrap/>
            <w:vAlign w:val="bottom"/>
            <w:hideMark/>
          </w:tcPr>
          <w:p w14:paraId="20A34BE9"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20</w:t>
            </w:r>
          </w:p>
        </w:tc>
        <w:tc>
          <w:tcPr>
            <w:tcW w:w="2382" w:type="dxa"/>
            <w:tcBorders>
              <w:top w:val="nil"/>
              <w:left w:val="nil"/>
              <w:bottom w:val="nil"/>
              <w:right w:val="nil"/>
            </w:tcBorders>
            <w:shd w:val="clear" w:color="auto" w:fill="auto"/>
            <w:noWrap/>
            <w:vAlign w:val="bottom"/>
            <w:hideMark/>
          </w:tcPr>
          <w:p w14:paraId="33A3DBFF"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21</w:t>
            </w:r>
          </w:p>
        </w:tc>
      </w:tr>
      <w:tr w:rsidR="00E623D3" w:rsidRPr="00E44D57" w14:paraId="64A43D31" w14:textId="77777777" w:rsidTr="00110EE6">
        <w:trPr>
          <w:trHeight w:val="310"/>
        </w:trPr>
        <w:tc>
          <w:tcPr>
            <w:tcW w:w="2380" w:type="dxa"/>
            <w:tcBorders>
              <w:top w:val="single" w:sz="4" w:space="0" w:color="95B3D7"/>
              <w:left w:val="nil"/>
              <w:bottom w:val="nil"/>
              <w:right w:val="nil"/>
            </w:tcBorders>
            <w:shd w:val="clear" w:color="DCE6F1" w:fill="DCE6F1"/>
            <w:noWrap/>
            <w:vAlign w:val="bottom"/>
            <w:hideMark/>
          </w:tcPr>
          <w:p w14:paraId="7ABDD8DA" w14:textId="77777777" w:rsidR="00E623D3" w:rsidRPr="00E44D57"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Total</w:t>
            </w:r>
          </w:p>
        </w:tc>
        <w:tc>
          <w:tcPr>
            <w:tcW w:w="2156" w:type="dxa"/>
            <w:tcBorders>
              <w:top w:val="single" w:sz="4" w:space="0" w:color="95B3D7"/>
              <w:left w:val="nil"/>
              <w:bottom w:val="nil"/>
              <w:right w:val="nil"/>
            </w:tcBorders>
            <w:shd w:val="clear" w:color="DCE6F1" w:fill="DCE6F1"/>
            <w:noWrap/>
            <w:vAlign w:val="bottom"/>
            <w:hideMark/>
          </w:tcPr>
          <w:p w14:paraId="6035122A"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139</w:t>
            </w:r>
          </w:p>
        </w:tc>
        <w:tc>
          <w:tcPr>
            <w:tcW w:w="2177" w:type="dxa"/>
            <w:tcBorders>
              <w:top w:val="single" w:sz="4" w:space="0" w:color="95B3D7"/>
              <w:left w:val="nil"/>
              <w:bottom w:val="nil"/>
              <w:right w:val="nil"/>
            </w:tcBorders>
            <w:shd w:val="clear" w:color="DCE6F1" w:fill="DCE6F1"/>
            <w:noWrap/>
            <w:vAlign w:val="bottom"/>
            <w:hideMark/>
          </w:tcPr>
          <w:p w14:paraId="6F06AF8B"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112</w:t>
            </w:r>
          </w:p>
        </w:tc>
        <w:tc>
          <w:tcPr>
            <w:tcW w:w="2340" w:type="dxa"/>
            <w:tcBorders>
              <w:top w:val="single" w:sz="4" w:space="0" w:color="95B3D7"/>
              <w:left w:val="nil"/>
              <w:bottom w:val="nil"/>
              <w:right w:val="nil"/>
            </w:tcBorders>
            <w:shd w:val="clear" w:color="DCE6F1" w:fill="DCE6F1"/>
            <w:noWrap/>
            <w:vAlign w:val="bottom"/>
            <w:hideMark/>
          </w:tcPr>
          <w:p w14:paraId="6E8962FA"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171</w:t>
            </w:r>
          </w:p>
        </w:tc>
        <w:tc>
          <w:tcPr>
            <w:tcW w:w="2078" w:type="dxa"/>
            <w:tcBorders>
              <w:top w:val="single" w:sz="4" w:space="0" w:color="95B3D7"/>
              <w:left w:val="nil"/>
              <w:bottom w:val="nil"/>
              <w:right w:val="nil"/>
            </w:tcBorders>
            <w:shd w:val="clear" w:color="DCE6F1" w:fill="DCE6F1"/>
            <w:noWrap/>
            <w:vAlign w:val="bottom"/>
            <w:hideMark/>
          </w:tcPr>
          <w:p w14:paraId="27A6F7D9"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161</w:t>
            </w:r>
          </w:p>
        </w:tc>
        <w:tc>
          <w:tcPr>
            <w:tcW w:w="2382" w:type="dxa"/>
            <w:tcBorders>
              <w:top w:val="single" w:sz="4" w:space="0" w:color="95B3D7"/>
              <w:left w:val="nil"/>
              <w:bottom w:val="nil"/>
              <w:right w:val="nil"/>
            </w:tcBorders>
            <w:shd w:val="clear" w:color="DCE6F1" w:fill="DCE6F1"/>
            <w:noWrap/>
            <w:vAlign w:val="bottom"/>
            <w:hideMark/>
          </w:tcPr>
          <w:p w14:paraId="4B7F1061"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140</w:t>
            </w:r>
          </w:p>
        </w:tc>
      </w:tr>
      <w:tr w:rsidR="00E623D3" w:rsidRPr="00E44D57" w14:paraId="1A6FBAAB" w14:textId="77777777" w:rsidTr="00110EE6">
        <w:trPr>
          <w:trHeight w:val="310"/>
        </w:trPr>
        <w:tc>
          <w:tcPr>
            <w:tcW w:w="2380" w:type="dxa"/>
            <w:tcBorders>
              <w:top w:val="single" w:sz="4" w:space="0" w:color="95B3D7"/>
              <w:left w:val="nil"/>
              <w:bottom w:val="nil"/>
              <w:right w:val="nil"/>
            </w:tcBorders>
            <w:shd w:val="clear" w:color="DCE6F1" w:fill="DCE6F1"/>
            <w:noWrap/>
            <w:vAlign w:val="bottom"/>
            <w:hideMark/>
          </w:tcPr>
          <w:p w14:paraId="0BCC667B" w14:textId="77777777" w:rsidR="00E623D3" w:rsidRPr="00E44D57" w:rsidRDefault="00E623D3" w:rsidP="007D4DE2">
            <w:pPr>
              <w:spacing w:after="0" w:line="240" w:lineRule="auto"/>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 manifestations</w:t>
            </w:r>
          </w:p>
        </w:tc>
        <w:tc>
          <w:tcPr>
            <w:tcW w:w="2156" w:type="dxa"/>
            <w:tcBorders>
              <w:top w:val="single" w:sz="4" w:space="0" w:color="95B3D7"/>
              <w:left w:val="nil"/>
              <w:bottom w:val="nil"/>
              <w:right w:val="nil"/>
            </w:tcBorders>
            <w:shd w:val="clear" w:color="DCE6F1" w:fill="DCE6F1"/>
            <w:noWrap/>
            <w:vAlign w:val="bottom"/>
            <w:hideMark/>
          </w:tcPr>
          <w:p w14:paraId="3B8442D1"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48,26%</w:t>
            </w:r>
          </w:p>
        </w:tc>
        <w:tc>
          <w:tcPr>
            <w:tcW w:w="2177" w:type="dxa"/>
            <w:tcBorders>
              <w:top w:val="single" w:sz="4" w:space="0" w:color="95B3D7"/>
              <w:left w:val="nil"/>
              <w:bottom w:val="nil"/>
              <w:right w:val="nil"/>
            </w:tcBorders>
            <w:shd w:val="clear" w:color="DCE6F1" w:fill="DCE6F1"/>
            <w:noWrap/>
            <w:vAlign w:val="bottom"/>
            <w:hideMark/>
          </w:tcPr>
          <w:p w14:paraId="5C04265D"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38,89%</w:t>
            </w:r>
          </w:p>
        </w:tc>
        <w:tc>
          <w:tcPr>
            <w:tcW w:w="2340" w:type="dxa"/>
            <w:tcBorders>
              <w:top w:val="single" w:sz="4" w:space="0" w:color="95B3D7"/>
              <w:left w:val="nil"/>
              <w:bottom w:val="nil"/>
              <w:right w:val="nil"/>
            </w:tcBorders>
            <w:shd w:val="clear" w:color="DCE6F1" w:fill="DCE6F1"/>
            <w:noWrap/>
            <w:vAlign w:val="bottom"/>
            <w:hideMark/>
          </w:tcPr>
          <w:p w14:paraId="2640A0D8"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59,38%</w:t>
            </w:r>
          </w:p>
        </w:tc>
        <w:tc>
          <w:tcPr>
            <w:tcW w:w="2078" w:type="dxa"/>
            <w:tcBorders>
              <w:top w:val="single" w:sz="4" w:space="0" w:color="95B3D7"/>
              <w:left w:val="nil"/>
              <w:bottom w:val="nil"/>
              <w:right w:val="nil"/>
            </w:tcBorders>
            <w:shd w:val="clear" w:color="DCE6F1" w:fill="DCE6F1"/>
            <w:noWrap/>
            <w:vAlign w:val="bottom"/>
            <w:hideMark/>
          </w:tcPr>
          <w:p w14:paraId="186736E4"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55,90%</w:t>
            </w:r>
          </w:p>
        </w:tc>
        <w:tc>
          <w:tcPr>
            <w:tcW w:w="2382" w:type="dxa"/>
            <w:tcBorders>
              <w:top w:val="single" w:sz="4" w:space="0" w:color="95B3D7"/>
              <w:left w:val="nil"/>
              <w:bottom w:val="nil"/>
              <w:right w:val="nil"/>
            </w:tcBorders>
            <w:shd w:val="clear" w:color="DCE6F1" w:fill="DCE6F1"/>
            <w:noWrap/>
            <w:vAlign w:val="bottom"/>
            <w:hideMark/>
          </w:tcPr>
          <w:p w14:paraId="4AB19A0D"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48,61%</w:t>
            </w:r>
          </w:p>
        </w:tc>
      </w:tr>
    </w:tbl>
    <w:p w14:paraId="4B58F2B5" w14:textId="77777777" w:rsidR="00E623D3" w:rsidRPr="00E44D57" w:rsidRDefault="00E623D3" w:rsidP="007D4DE2">
      <w:pPr>
        <w:spacing w:line="240" w:lineRule="auto"/>
        <w:rPr>
          <w:rFonts w:ascii="Times New Roman" w:hAnsi="Times New Roman" w:cs="Times New Roman"/>
          <w:sz w:val="20"/>
          <w:szCs w:val="20"/>
        </w:rPr>
      </w:pPr>
    </w:p>
    <w:p w14:paraId="2E63F9A0" w14:textId="77777777" w:rsidR="00E623D3" w:rsidRPr="00E44D57" w:rsidRDefault="00E623D3" w:rsidP="007D4DE2">
      <w:pPr>
        <w:spacing w:line="240" w:lineRule="auto"/>
        <w:rPr>
          <w:rFonts w:ascii="Times New Roman" w:hAnsi="Times New Roman" w:cs="Times New Roman"/>
          <w:sz w:val="20"/>
          <w:szCs w:val="20"/>
        </w:rPr>
      </w:pPr>
    </w:p>
    <w:p w14:paraId="7E622673" w14:textId="77777777" w:rsidR="00292A14" w:rsidRDefault="00E623D3" w:rsidP="007D4DE2">
      <w:pPr>
        <w:spacing w:line="240" w:lineRule="auto"/>
        <w:rPr>
          <w:rFonts w:ascii="Times New Roman" w:hAnsi="Times New Roman" w:cs="Times New Roman"/>
          <w:sz w:val="24"/>
          <w:szCs w:val="24"/>
        </w:rPr>
      </w:pPr>
      <w:r w:rsidRPr="00DB7C64">
        <w:rPr>
          <w:rFonts w:ascii="Times New Roman" w:hAnsi="Times New Roman" w:cs="Times New Roman"/>
          <w:sz w:val="24"/>
          <w:szCs w:val="24"/>
        </w:rPr>
        <w:t xml:space="preserve"> </w:t>
      </w:r>
    </w:p>
    <w:p w14:paraId="4C6C29DE" w14:textId="6DC6CAE2" w:rsidR="00E623D3" w:rsidRPr="00DB7C64" w:rsidRDefault="00E623D3" w:rsidP="007D4DE2">
      <w:pPr>
        <w:spacing w:line="240" w:lineRule="auto"/>
        <w:rPr>
          <w:rFonts w:ascii="Times New Roman" w:hAnsi="Times New Roman" w:cs="Times New Roman"/>
          <w:b/>
          <w:bCs/>
          <w:sz w:val="24"/>
          <w:szCs w:val="24"/>
        </w:rPr>
      </w:pPr>
      <w:r w:rsidRPr="00DB7C64">
        <w:rPr>
          <w:rFonts w:ascii="Times New Roman" w:hAnsi="Times New Roman" w:cs="Times New Roman"/>
          <w:sz w:val="24"/>
          <w:szCs w:val="24"/>
        </w:rPr>
        <w:lastRenderedPageBreak/>
        <w:t xml:space="preserve">Tableau </w:t>
      </w:r>
      <w:r>
        <w:rPr>
          <w:rFonts w:ascii="Times New Roman" w:hAnsi="Times New Roman" w:cs="Times New Roman"/>
          <w:sz w:val="24"/>
          <w:szCs w:val="24"/>
        </w:rPr>
        <w:t>5</w:t>
      </w:r>
      <w:r w:rsidRPr="00DB7C64">
        <w:rPr>
          <w:rFonts w:ascii="Times New Roman" w:hAnsi="Times New Roman" w:cs="Times New Roman"/>
          <w:sz w:val="24"/>
          <w:szCs w:val="24"/>
        </w:rPr>
        <w:t>b.</w:t>
      </w:r>
      <w:r w:rsidRPr="00DB7C64">
        <w:rPr>
          <w:rFonts w:ascii="Times New Roman" w:hAnsi="Times New Roman" w:cs="Times New Roman"/>
          <w:b/>
          <w:bCs/>
          <w:sz w:val="24"/>
          <w:szCs w:val="24"/>
        </w:rPr>
        <w:t xml:space="preserve"> </w:t>
      </w:r>
      <w:r w:rsidRPr="00DB7C64">
        <w:rPr>
          <w:rFonts w:ascii="Times New Roman" w:hAnsi="Times New Roman" w:cs="Times New Roman"/>
          <w:i/>
          <w:iCs/>
          <w:sz w:val="24"/>
          <w:szCs w:val="24"/>
        </w:rPr>
        <w:t>Nombre d’élèves du profil difficultés d’apprentissage selon des caractéristiques observables, leur niveau de risque et leur sexe</w:t>
      </w:r>
    </w:p>
    <w:tbl>
      <w:tblPr>
        <w:tblW w:w="13214" w:type="dxa"/>
        <w:tblCellMar>
          <w:left w:w="70" w:type="dxa"/>
          <w:right w:w="70" w:type="dxa"/>
        </w:tblCellMar>
        <w:tblLook w:val="04A0" w:firstRow="1" w:lastRow="0" w:firstColumn="1" w:lastColumn="0" w:noHBand="0" w:noVBand="1"/>
      </w:tblPr>
      <w:tblGrid>
        <w:gridCol w:w="2552"/>
        <w:gridCol w:w="2440"/>
        <w:gridCol w:w="2126"/>
        <w:gridCol w:w="1985"/>
        <w:gridCol w:w="2126"/>
        <w:gridCol w:w="1985"/>
      </w:tblGrid>
      <w:tr w:rsidR="00E623D3" w:rsidRPr="00E44D57" w14:paraId="72AEBE51" w14:textId="77777777" w:rsidTr="00110EE6">
        <w:trPr>
          <w:trHeight w:val="310"/>
        </w:trPr>
        <w:tc>
          <w:tcPr>
            <w:tcW w:w="2552" w:type="dxa"/>
            <w:tcBorders>
              <w:top w:val="nil"/>
              <w:left w:val="nil"/>
              <w:bottom w:val="single" w:sz="4" w:space="0" w:color="95B3D7"/>
              <w:right w:val="nil"/>
            </w:tcBorders>
            <w:shd w:val="clear" w:color="DCE6F1" w:fill="DCE6F1"/>
            <w:noWrap/>
            <w:vAlign w:val="center"/>
            <w:hideMark/>
          </w:tcPr>
          <w:p w14:paraId="6C8F1312" w14:textId="77777777" w:rsidR="00E623D3" w:rsidRPr="00E44D57"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Niveau de risque</w:t>
            </w:r>
          </w:p>
        </w:tc>
        <w:tc>
          <w:tcPr>
            <w:tcW w:w="2440" w:type="dxa"/>
            <w:tcBorders>
              <w:top w:val="nil"/>
              <w:left w:val="nil"/>
              <w:bottom w:val="single" w:sz="4" w:space="0" w:color="95B3D7"/>
              <w:right w:val="nil"/>
            </w:tcBorders>
            <w:shd w:val="clear" w:color="DCE6F1" w:fill="DCE6F1"/>
            <w:noWrap/>
            <w:vAlign w:val="center"/>
            <w:hideMark/>
          </w:tcPr>
          <w:p w14:paraId="47DB892F"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Difficulté avec le respect des consignes</w:t>
            </w:r>
          </w:p>
        </w:tc>
        <w:tc>
          <w:tcPr>
            <w:tcW w:w="2126" w:type="dxa"/>
            <w:tcBorders>
              <w:top w:val="nil"/>
              <w:left w:val="nil"/>
              <w:bottom w:val="single" w:sz="4" w:space="0" w:color="95B3D7"/>
              <w:right w:val="nil"/>
            </w:tcBorders>
            <w:shd w:val="clear" w:color="DCE6F1" w:fill="DCE6F1"/>
            <w:noWrap/>
            <w:vAlign w:val="center"/>
            <w:hideMark/>
          </w:tcPr>
          <w:p w14:paraId="4C2A9C6D"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Difficulté avec la gestion de temps</w:t>
            </w:r>
          </w:p>
        </w:tc>
        <w:tc>
          <w:tcPr>
            <w:tcW w:w="1985" w:type="dxa"/>
            <w:tcBorders>
              <w:top w:val="nil"/>
              <w:left w:val="nil"/>
              <w:bottom w:val="single" w:sz="4" w:space="0" w:color="95B3D7"/>
              <w:right w:val="nil"/>
            </w:tcBorders>
            <w:shd w:val="clear" w:color="DCE6F1" w:fill="DCE6F1"/>
            <w:noWrap/>
            <w:vAlign w:val="center"/>
            <w:hideMark/>
          </w:tcPr>
          <w:p w14:paraId="19BFDEF6"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Difficulté avec la planification</w:t>
            </w:r>
          </w:p>
        </w:tc>
        <w:tc>
          <w:tcPr>
            <w:tcW w:w="2126" w:type="dxa"/>
            <w:tcBorders>
              <w:top w:val="nil"/>
              <w:left w:val="nil"/>
              <w:bottom w:val="single" w:sz="4" w:space="0" w:color="95B3D7"/>
              <w:right w:val="nil"/>
            </w:tcBorders>
            <w:shd w:val="clear" w:color="DCE6F1" w:fill="DCE6F1"/>
            <w:noWrap/>
            <w:vAlign w:val="center"/>
            <w:hideMark/>
          </w:tcPr>
          <w:p w14:paraId="70D94347"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Difficulté au niveau du langage</w:t>
            </w:r>
          </w:p>
        </w:tc>
        <w:tc>
          <w:tcPr>
            <w:tcW w:w="1985" w:type="dxa"/>
            <w:tcBorders>
              <w:top w:val="nil"/>
              <w:left w:val="nil"/>
              <w:bottom w:val="single" w:sz="4" w:space="0" w:color="95B3D7"/>
              <w:right w:val="nil"/>
            </w:tcBorders>
            <w:shd w:val="clear" w:color="DCE6F1" w:fill="DCE6F1"/>
            <w:noWrap/>
            <w:vAlign w:val="center"/>
            <w:hideMark/>
          </w:tcPr>
          <w:p w14:paraId="59F6F8AC"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Difficulté en lecture</w:t>
            </w:r>
          </w:p>
        </w:tc>
      </w:tr>
      <w:tr w:rsidR="00E623D3" w:rsidRPr="00E44D57" w14:paraId="1C3B630C" w14:textId="77777777" w:rsidTr="00110EE6">
        <w:trPr>
          <w:trHeight w:val="310"/>
        </w:trPr>
        <w:tc>
          <w:tcPr>
            <w:tcW w:w="2552" w:type="dxa"/>
            <w:tcBorders>
              <w:top w:val="nil"/>
              <w:left w:val="nil"/>
              <w:bottom w:val="single" w:sz="4" w:space="0" w:color="95B3D7"/>
              <w:right w:val="nil"/>
            </w:tcBorders>
            <w:shd w:val="clear" w:color="auto" w:fill="auto"/>
            <w:noWrap/>
            <w:vAlign w:val="bottom"/>
            <w:hideMark/>
          </w:tcPr>
          <w:p w14:paraId="34C80F7B" w14:textId="77777777" w:rsidR="00E623D3" w:rsidRPr="00E44D57"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À surveiller</w:t>
            </w:r>
          </w:p>
        </w:tc>
        <w:tc>
          <w:tcPr>
            <w:tcW w:w="2440" w:type="dxa"/>
            <w:tcBorders>
              <w:top w:val="nil"/>
              <w:left w:val="nil"/>
              <w:bottom w:val="single" w:sz="4" w:space="0" w:color="95B3D7"/>
              <w:right w:val="nil"/>
            </w:tcBorders>
            <w:shd w:val="clear" w:color="auto" w:fill="auto"/>
            <w:noWrap/>
            <w:vAlign w:val="center"/>
            <w:hideMark/>
          </w:tcPr>
          <w:p w14:paraId="7A06A471"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21</w:t>
            </w:r>
          </w:p>
        </w:tc>
        <w:tc>
          <w:tcPr>
            <w:tcW w:w="2126" w:type="dxa"/>
            <w:tcBorders>
              <w:top w:val="nil"/>
              <w:left w:val="nil"/>
              <w:bottom w:val="single" w:sz="4" w:space="0" w:color="95B3D7"/>
              <w:right w:val="nil"/>
            </w:tcBorders>
            <w:shd w:val="clear" w:color="auto" w:fill="auto"/>
            <w:noWrap/>
            <w:vAlign w:val="center"/>
            <w:hideMark/>
          </w:tcPr>
          <w:p w14:paraId="6BDF7D2E"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36</w:t>
            </w:r>
          </w:p>
        </w:tc>
        <w:tc>
          <w:tcPr>
            <w:tcW w:w="1985" w:type="dxa"/>
            <w:tcBorders>
              <w:top w:val="nil"/>
              <w:left w:val="nil"/>
              <w:bottom w:val="single" w:sz="4" w:space="0" w:color="95B3D7"/>
              <w:right w:val="nil"/>
            </w:tcBorders>
            <w:shd w:val="clear" w:color="auto" w:fill="auto"/>
            <w:noWrap/>
            <w:vAlign w:val="center"/>
            <w:hideMark/>
          </w:tcPr>
          <w:p w14:paraId="77D250E8"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21</w:t>
            </w:r>
          </w:p>
        </w:tc>
        <w:tc>
          <w:tcPr>
            <w:tcW w:w="2126" w:type="dxa"/>
            <w:tcBorders>
              <w:top w:val="nil"/>
              <w:left w:val="nil"/>
              <w:bottom w:val="single" w:sz="4" w:space="0" w:color="95B3D7"/>
              <w:right w:val="nil"/>
            </w:tcBorders>
            <w:shd w:val="clear" w:color="auto" w:fill="auto"/>
            <w:noWrap/>
            <w:vAlign w:val="center"/>
            <w:hideMark/>
          </w:tcPr>
          <w:p w14:paraId="5A76D695"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28</w:t>
            </w:r>
          </w:p>
        </w:tc>
        <w:tc>
          <w:tcPr>
            <w:tcW w:w="1985" w:type="dxa"/>
            <w:tcBorders>
              <w:top w:val="nil"/>
              <w:left w:val="nil"/>
              <w:bottom w:val="single" w:sz="4" w:space="0" w:color="95B3D7"/>
              <w:right w:val="nil"/>
            </w:tcBorders>
            <w:shd w:val="clear" w:color="auto" w:fill="auto"/>
            <w:noWrap/>
            <w:vAlign w:val="center"/>
            <w:hideMark/>
          </w:tcPr>
          <w:p w14:paraId="1C12E72D"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33</w:t>
            </w:r>
          </w:p>
        </w:tc>
      </w:tr>
      <w:tr w:rsidR="00E623D3" w:rsidRPr="00E44D57" w14:paraId="0A555401" w14:textId="77777777" w:rsidTr="00110EE6">
        <w:trPr>
          <w:trHeight w:val="310"/>
        </w:trPr>
        <w:tc>
          <w:tcPr>
            <w:tcW w:w="2552" w:type="dxa"/>
            <w:tcBorders>
              <w:top w:val="nil"/>
              <w:left w:val="nil"/>
              <w:bottom w:val="nil"/>
              <w:right w:val="nil"/>
            </w:tcBorders>
            <w:shd w:val="clear" w:color="auto" w:fill="auto"/>
            <w:noWrap/>
            <w:vAlign w:val="bottom"/>
            <w:hideMark/>
          </w:tcPr>
          <w:p w14:paraId="2D537197" w14:textId="77777777" w:rsidR="00E623D3" w:rsidRPr="00E44D57"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F</w:t>
            </w:r>
          </w:p>
        </w:tc>
        <w:tc>
          <w:tcPr>
            <w:tcW w:w="2440" w:type="dxa"/>
            <w:tcBorders>
              <w:top w:val="nil"/>
              <w:left w:val="nil"/>
              <w:bottom w:val="nil"/>
              <w:right w:val="nil"/>
            </w:tcBorders>
            <w:shd w:val="clear" w:color="auto" w:fill="auto"/>
            <w:noWrap/>
            <w:vAlign w:val="center"/>
            <w:hideMark/>
          </w:tcPr>
          <w:p w14:paraId="75398A77"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10</w:t>
            </w:r>
          </w:p>
        </w:tc>
        <w:tc>
          <w:tcPr>
            <w:tcW w:w="2126" w:type="dxa"/>
            <w:tcBorders>
              <w:top w:val="nil"/>
              <w:left w:val="nil"/>
              <w:bottom w:val="nil"/>
              <w:right w:val="nil"/>
            </w:tcBorders>
            <w:shd w:val="clear" w:color="auto" w:fill="auto"/>
            <w:noWrap/>
            <w:vAlign w:val="center"/>
            <w:hideMark/>
          </w:tcPr>
          <w:p w14:paraId="3B81E48D"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18</w:t>
            </w:r>
          </w:p>
        </w:tc>
        <w:tc>
          <w:tcPr>
            <w:tcW w:w="1985" w:type="dxa"/>
            <w:tcBorders>
              <w:top w:val="nil"/>
              <w:left w:val="nil"/>
              <w:bottom w:val="nil"/>
              <w:right w:val="nil"/>
            </w:tcBorders>
            <w:shd w:val="clear" w:color="auto" w:fill="auto"/>
            <w:noWrap/>
            <w:vAlign w:val="center"/>
            <w:hideMark/>
          </w:tcPr>
          <w:p w14:paraId="0129CFAA"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11</w:t>
            </w:r>
          </w:p>
        </w:tc>
        <w:tc>
          <w:tcPr>
            <w:tcW w:w="2126" w:type="dxa"/>
            <w:tcBorders>
              <w:top w:val="nil"/>
              <w:left w:val="nil"/>
              <w:bottom w:val="nil"/>
              <w:right w:val="nil"/>
            </w:tcBorders>
            <w:shd w:val="clear" w:color="auto" w:fill="auto"/>
            <w:noWrap/>
            <w:vAlign w:val="center"/>
            <w:hideMark/>
          </w:tcPr>
          <w:p w14:paraId="3C106973"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11</w:t>
            </w:r>
          </w:p>
        </w:tc>
        <w:tc>
          <w:tcPr>
            <w:tcW w:w="1985" w:type="dxa"/>
            <w:tcBorders>
              <w:top w:val="nil"/>
              <w:left w:val="nil"/>
              <w:bottom w:val="nil"/>
              <w:right w:val="nil"/>
            </w:tcBorders>
            <w:shd w:val="clear" w:color="auto" w:fill="auto"/>
            <w:noWrap/>
            <w:vAlign w:val="center"/>
            <w:hideMark/>
          </w:tcPr>
          <w:p w14:paraId="5CAA3F90"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14</w:t>
            </w:r>
          </w:p>
        </w:tc>
      </w:tr>
      <w:tr w:rsidR="00E623D3" w:rsidRPr="00E44D57" w14:paraId="7DCE89AE" w14:textId="77777777" w:rsidTr="00110EE6">
        <w:trPr>
          <w:trHeight w:val="310"/>
        </w:trPr>
        <w:tc>
          <w:tcPr>
            <w:tcW w:w="2552" w:type="dxa"/>
            <w:tcBorders>
              <w:top w:val="nil"/>
              <w:left w:val="nil"/>
              <w:bottom w:val="nil"/>
              <w:right w:val="nil"/>
            </w:tcBorders>
            <w:shd w:val="clear" w:color="auto" w:fill="auto"/>
            <w:noWrap/>
            <w:vAlign w:val="bottom"/>
            <w:hideMark/>
          </w:tcPr>
          <w:p w14:paraId="068451EE" w14:textId="77777777" w:rsidR="00E623D3" w:rsidRPr="00E44D57"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G</w:t>
            </w:r>
          </w:p>
        </w:tc>
        <w:tc>
          <w:tcPr>
            <w:tcW w:w="2440" w:type="dxa"/>
            <w:tcBorders>
              <w:top w:val="nil"/>
              <w:left w:val="nil"/>
              <w:bottom w:val="nil"/>
              <w:right w:val="nil"/>
            </w:tcBorders>
            <w:shd w:val="clear" w:color="auto" w:fill="auto"/>
            <w:noWrap/>
            <w:vAlign w:val="center"/>
            <w:hideMark/>
          </w:tcPr>
          <w:p w14:paraId="1D47C758"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11</w:t>
            </w:r>
          </w:p>
        </w:tc>
        <w:tc>
          <w:tcPr>
            <w:tcW w:w="2126" w:type="dxa"/>
            <w:tcBorders>
              <w:top w:val="nil"/>
              <w:left w:val="nil"/>
              <w:bottom w:val="nil"/>
              <w:right w:val="nil"/>
            </w:tcBorders>
            <w:shd w:val="clear" w:color="auto" w:fill="auto"/>
            <w:noWrap/>
            <w:vAlign w:val="center"/>
            <w:hideMark/>
          </w:tcPr>
          <w:p w14:paraId="65B73111"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18</w:t>
            </w:r>
          </w:p>
        </w:tc>
        <w:tc>
          <w:tcPr>
            <w:tcW w:w="1985" w:type="dxa"/>
            <w:tcBorders>
              <w:top w:val="nil"/>
              <w:left w:val="nil"/>
              <w:bottom w:val="nil"/>
              <w:right w:val="nil"/>
            </w:tcBorders>
            <w:shd w:val="clear" w:color="auto" w:fill="auto"/>
            <w:noWrap/>
            <w:vAlign w:val="center"/>
            <w:hideMark/>
          </w:tcPr>
          <w:p w14:paraId="3FE2388F"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10</w:t>
            </w:r>
          </w:p>
        </w:tc>
        <w:tc>
          <w:tcPr>
            <w:tcW w:w="2126" w:type="dxa"/>
            <w:tcBorders>
              <w:top w:val="nil"/>
              <w:left w:val="nil"/>
              <w:bottom w:val="nil"/>
              <w:right w:val="nil"/>
            </w:tcBorders>
            <w:shd w:val="clear" w:color="auto" w:fill="auto"/>
            <w:noWrap/>
            <w:vAlign w:val="center"/>
            <w:hideMark/>
          </w:tcPr>
          <w:p w14:paraId="64A0A88E"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17</w:t>
            </w:r>
          </w:p>
        </w:tc>
        <w:tc>
          <w:tcPr>
            <w:tcW w:w="1985" w:type="dxa"/>
            <w:tcBorders>
              <w:top w:val="nil"/>
              <w:left w:val="nil"/>
              <w:bottom w:val="nil"/>
              <w:right w:val="nil"/>
            </w:tcBorders>
            <w:shd w:val="clear" w:color="auto" w:fill="auto"/>
            <w:noWrap/>
            <w:vAlign w:val="center"/>
            <w:hideMark/>
          </w:tcPr>
          <w:p w14:paraId="026F2AED"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19</w:t>
            </w:r>
          </w:p>
        </w:tc>
      </w:tr>
      <w:tr w:rsidR="00E623D3" w:rsidRPr="00E44D57" w14:paraId="77E1853A" w14:textId="77777777" w:rsidTr="00110EE6">
        <w:trPr>
          <w:trHeight w:val="310"/>
        </w:trPr>
        <w:tc>
          <w:tcPr>
            <w:tcW w:w="2552" w:type="dxa"/>
            <w:tcBorders>
              <w:top w:val="nil"/>
              <w:left w:val="nil"/>
              <w:bottom w:val="single" w:sz="4" w:space="0" w:color="95B3D7"/>
              <w:right w:val="nil"/>
            </w:tcBorders>
            <w:shd w:val="clear" w:color="auto" w:fill="auto"/>
            <w:noWrap/>
            <w:vAlign w:val="bottom"/>
            <w:hideMark/>
          </w:tcPr>
          <w:p w14:paraId="7784D245" w14:textId="77777777" w:rsidR="00E623D3" w:rsidRPr="00E44D57"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Risque faible</w:t>
            </w:r>
          </w:p>
        </w:tc>
        <w:tc>
          <w:tcPr>
            <w:tcW w:w="2440" w:type="dxa"/>
            <w:tcBorders>
              <w:top w:val="nil"/>
              <w:left w:val="nil"/>
              <w:bottom w:val="single" w:sz="4" w:space="0" w:color="95B3D7"/>
              <w:right w:val="nil"/>
            </w:tcBorders>
            <w:shd w:val="clear" w:color="auto" w:fill="auto"/>
            <w:noWrap/>
            <w:vAlign w:val="center"/>
            <w:hideMark/>
          </w:tcPr>
          <w:p w14:paraId="3D838DCA"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18</w:t>
            </w:r>
          </w:p>
        </w:tc>
        <w:tc>
          <w:tcPr>
            <w:tcW w:w="2126" w:type="dxa"/>
            <w:tcBorders>
              <w:top w:val="nil"/>
              <w:left w:val="nil"/>
              <w:bottom w:val="single" w:sz="4" w:space="0" w:color="95B3D7"/>
              <w:right w:val="nil"/>
            </w:tcBorders>
            <w:shd w:val="clear" w:color="auto" w:fill="auto"/>
            <w:noWrap/>
            <w:vAlign w:val="center"/>
            <w:hideMark/>
          </w:tcPr>
          <w:p w14:paraId="7AE3476F"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35</w:t>
            </w:r>
          </w:p>
        </w:tc>
        <w:tc>
          <w:tcPr>
            <w:tcW w:w="1985" w:type="dxa"/>
            <w:tcBorders>
              <w:top w:val="nil"/>
              <w:left w:val="nil"/>
              <w:bottom w:val="single" w:sz="4" w:space="0" w:color="95B3D7"/>
              <w:right w:val="nil"/>
            </w:tcBorders>
            <w:shd w:val="clear" w:color="auto" w:fill="auto"/>
            <w:noWrap/>
            <w:vAlign w:val="center"/>
            <w:hideMark/>
          </w:tcPr>
          <w:p w14:paraId="7C387158"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26</w:t>
            </w:r>
          </w:p>
        </w:tc>
        <w:tc>
          <w:tcPr>
            <w:tcW w:w="2126" w:type="dxa"/>
            <w:tcBorders>
              <w:top w:val="nil"/>
              <w:left w:val="nil"/>
              <w:bottom w:val="single" w:sz="4" w:space="0" w:color="95B3D7"/>
              <w:right w:val="nil"/>
            </w:tcBorders>
            <w:shd w:val="clear" w:color="auto" w:fill="auto"/>
            <w:noWrap/>
            <w:vAlign w:val="center"/>
            <w:hideMark/>
          </w:tcPr>
          <w:p w14:paraId="1C613F46"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32</w:t>
            </w:r>
          </w:p>
        </w:tc>
        <w:tc>
          <w:tcPr>
            <w:tcW w:w="1985" w:type="dxa"/>
            <w:tcBorders>
              <w:top w:val="nil"/>
              <w:left w:val="nil"/>
              <w:bottom w:val="single" w:sz="4" w:space="0" w:color="95B3D7"/>
              <w:right w:val="nil"/>
            </w:tcBorders>
            <w:shd w:val="clear" w:color="auto" w:fill="auto"/>
            <w:noWrap/>
            <w:vAlign w:val="center"/>
            <w:hideMark/>
          </w:tcPr>
          <w:p w14:paraId="59C50F1C"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31</w:t>
            </w:r>
          </w:p>
        </w:tc>
      </w:tr>
      <w:tr w:rsidR="00E623D3" w:rsidRPr="00E44D57" w14:paraId="60A298EA" w14:textId="77777777" w:rsidTr="00110EE6">
        <w:trPr>
          <w:trHeight w:val="310"/>
        </w:trPr>
        <w:tc>
          <w:tcPr>
            <w:tcW w:w="2552" w:type="dxa"/>
            <w:tcBorders>
              <w:top w:val="nil"/>
              <w:left w:val="nil"/>
              <w:bottom w:val="nil"/>
              <w:right w:val="nil"/>
            </w:tcBorders>
            <w:shd w:val="clear" w:color="auto" w:fill="auto"/>
            <w:noWrap/>
            <w:vAlign w:val="bottom"/>
            <w:hideMark/>
          </w:tcPr>
          <w:p w14:paraId="21C0FD08" w14:textId="77777777" w:rsidR="00E623D3" w:rsidRPr="00E44D57"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F</w:t>
            </w:r>
          </w:p>
        </w:tc>
        <w:tc>
          <w:tcPr>
            <w:tcW w:w="2440" w:type="dxa"/>
            <w:tcBorders>
              <w:top w:val="nil"/>
              <w:left w:val="nil"/>
              <w:bottom w:val="nil"/>
              <w:right w:val="nil"/>
            </w:tcBorders>
            <w:shd w:val="clear" w:color="auto" w:fill="auto"/>
            <w:noWrap/>
            <w:vAlign w:val="center"/>
            <w:hideMark/>
          </w:tcPr>
          <w:p w14:paraId="03B7D23C"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6</w:t>
            </w:r>
          </w:p>
        </w:tc>
        <w:tc>
          <w:tcPr>
            <w:tcW w:w="2126" w:type="dxa"/>
            <w:tcBorders>
              <w:top w:val="nil"/>
              <w:left w:val="nil"/>
              <w:bottom w:val="nil"/>
              <w:right w:val="nil"/>
            </w:tcBorders>
            <w:shd w:val="clear" w:color="auto" w:fill="auto"/>
            <w:noWrap/>
            <w:vAlign w:val="center"/>
            <w:hideMark/>
          </w:tcPr>
          <w:p w14:paraId="3E08EF5C"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15</w:t>
            </w:r>
          </w:p>
        </w:tc>
        <w:tc>
          <w:tcPr>
            <w:tcW w:w="1985" w:type="dxa"/>
            <w:tcBorders>
              <w:top w:val="nil"/>
              <w:left w:val="nil"/>
              <w:bottom w:val="nil"/>
              <w:right w:val="nil"/>
            </w:tcBorders>
            <w:shd w:val="clear" w:color="auto" w:fill="auto"/>
            <w:noWrap/>
            <w:vAlign w:val="center"/>
            <w:hideMark/>
          </w:tcPr>
          <w:p w14:paraId="77D372A9"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9</w:t>
            </w:r>
          </w:p>
        </w:tc>
        <w:tc>
          <w:tcPr>
            <w:tcW w:w="2126" w:type="dxa"/>
            <w:tcBorders>
              <w:top w:val="nil"/>
              <w:left w:val="nil"/>
              <w:bottom w:val="nil"/>
              <w:right w:val="nil"/>
            </w:tcBorders>
            <w:shd w:val="clear" w:color="auto" w:fill="auto"/>
            <w:noWrap/>
            <w:vAlign w:val="center"/>
            <w:hideMark/>
          </w:tcPr>
          <w:p w14:paraId="05E2C039"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13</w:t>
            </w:r>
          </w:p>
        </w:tc>
        <w:tc>
          <w:tcPr>
            <w:tcW w:w="1985" w:type="dxa"/>
            <w:tcBorders>
              <w:top w:val="nil"/>
              <w:left w:val="nil"/>
              <w:bottom w:val="nil"/>
              <w:right w:val="nil"/>
            </w:tcBorders>
            <w:shd w:val="clear" w:color="auto" w:fill="auto"/>
            <w:noWrap/>
            <w:vAlign w:val="center"/>
            <w:hideMark/>
          </w:tcPr>
          <w:p w14:paraId="66F503E0"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11</w:t>
            </w:r>
          </w:p>
        </w:tc>
      </w:tr>
      <w:tr w:rsidR="00E623D3" w:rsidRPr="00E44D57" w14:paraId="21143AB7" w14:textId="77777777" w:rsidTr="00110EE6">
        <w:trPr>
          <w:trHeight w:val="310"/>
        </w:trPr>
        <w:tc>
          <w:tcPr>
            <w:tcW w:w="2552" w:type="dxa"/>
            <w:tcBorders>
              <w:top w:val="nil"/>
              <w:left w:val="nil"/>
              <w:bottom w:val="nil"/>
              <w:right w:val="nil"/>
            </w:tcBorders>
            <w:shd w:val="clear" w:color="auto" w:fill="auto"/>
            <w:noWrap/>
            <w:vAlign w:val="bottom"/>
            <w:hideMark/>
          </w:tcPr>
          <w:p w14:paraId="58D14277" w14:textId="77777777" w:rsidR="00E623D3" w:rsidRPr="00E44D57"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G</w:t>
            </w:r>
          </w:p>
        </w:tc>
        <w:tc>
          <w:tcPr>
            <w:tcW w:w="2440" w:type="dxa"/>
            <w:tcBorders>
              <w:top w:val="nil"/>
              <w:left w:val="nil"/>
              <w:bottom w:val="nil"/>
              <w:right w:val="nil"/>
            </w:tcBorders>
            <w:shd w:val="clear" w:color="auto" w:fill="auto"/>
            <w:noWrap/>
            <w:vAlign w:val="center"/>
            <w:hideMark/>
          </w:tcPr>
          <w:p w14:paraId="6EEFB9ED"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12</w:t>
            </w:r>
          </w:p>
        </w:tc>
        <w:tc>
          <w:tcPr>
            <w:tcW w:w="2126" w:type="dxa"/>
            <w:tcBorders>
              <w:top w:val="nil"/>
              <w:left w:val="nil"/>
              <w:bottom w:val="nil"/>
              <w:right w:val="nil"/>
            </w:tcBorders>
            <w:shd w:val="clear" w:color="auto" w:fill="auto"/>
            <w:noWrap/>
            <w:vAlign w:val="center"/>
            <w:hideMark/>
          </w:tcPr>
          <w:p w14:paraId="7DBCAC1C"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20</w:t>
            </w:r>
          </w:p>
        </w:tc>
        <w:tc>
          <w:tcPr>
            <w:tcW w:w="1985" w:type="dxa"/>
            <w:tcBorders>
              <w:top w:val="nil"/>
              <w:left w:val="nil"/>
              <w:bottom w:val="nil"/>
              <w:right w:val="nil"/>
            </w:tcBorders>
            <w:shd w:val="clear" w:color="auto" w:fill="auto"/>
            <w:noWrap/>
            <w:vAlign w:val="center"/>
            <w:hideMark/>
          </w:tcPr>
          <w:p w14:paraId="4A23A77B"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17</w:t>
            </w:r>
          </w:p>
        </w:tc>
        <w:tc>
          <w:tcPr>
            <w:tcW w:w="2126" w:type="dxa"/>
            <w:tcBorders>
              <w:top w:val="nil"/>
              <w:left w:val="nil"/>
              <w:bottom w:val="nil"/>
              <w:right w:val="nil"/>
            </w:tcBorders>
            <w:shd w:val="clear" w:color="auto" w:fill="auto"/>
            <w:noWrap/>
            <w:vAlign w:val="center"/>
            <w:hideMark/>
          </w:tcPr>
          <w:p w14:paraId="54DCF685"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19</w:t>
            </w:r>
          </w:p>
        </w:tc>
        <w:tc>
          <w:tcPr>
            <w:tcW w:w="1985" w:type="dxa"/>
            <w:tcBorders>
              <w:top w:val="nil"/>
              <w:left w:val="nil"/>
              <w:bottom w:val="nil"/>
              <w:right w:val="nil"/>
            </w:tcBorders>
            <w:shd w:val="clear" w:color="auto" w:fill="auto"/>
            <w:noWrap/>
            <w:vAlign w:val="center"/>
            <w:hideMark/>
          </w:tcPr>
          <w:p w14:paraId="3BEA282E"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20</w:t>
            </w:r>
          </w:p>
        </w:tc>
      </w:tr>
      <w:tr w:rsidR="00E623D3" w:rsidRPr="00E44D57" w14:paraId="5A32D720" w14:textId="77777777" w:rsidTr="00110EE6">
        <w:trPr>
          <w:trHeight w:val="310"/>
        </w:trPr>
        <w:tc>
          <w:tcPr>
            <w:tcW w:w="2552" w:type="dxa"/>
            <w:tcBorders>
              <w:top w:val="nil"/>
              <w:left w:val="nil"/>
              <w:bottom w:val="single" w:sz="4" w:space="0" w:color="95B3D7"/>
              <w:right w:val="nil"/>
            </w:tcBorders>
            <w:shd w:val="clear" w:color="auto" w:fill="auto"/>
            <w:noWrap/>
            <w:vAlign w:val="bottom"/>
            <w:hideMark/>
          </w:tcPr>
          <w:p w14:paraId="201D3555" w14:textId="77777777" w:rsidR="00E623D3" w:rsidRPr="00E44D57"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Risque modéré</w:t>
            </w:r>
          </w:p>
        </w:tc>
        <w:tc>
          <w:tcPr>
            <w:tcW w:w="2440" w:type="dxa"/>
            <w:tcBorders>
              <w:top w:val="nil"/>
              <w:left w:val="nil"/>
              <w:bottom w:val="single" w:sz="4" w:space="0" w:color="95B3D7"/>
              <w:right w:val="nil"/>
            </w:tcBorders>
            <w:shd w:val="clear" w:color="auto" w:fill="auto"/>
            <w:noWrap/>
            <w:vAlign w:val="center"/>
            <w:hideMark/>
          </w:tcPr>
          <w:p w14:paraId="1B93AFDC"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23</w:t>
            </w:r>
          </w:p>
        </w:tc>
        <w:tc>
          <w:tcPr>
            <w:tcW w:w="2126" w:type="dxa"/>
            <w:tcBorders>
              <w:top w:val="nil"/>
              <w:left w:val="nil"/>
              <w:bottom w:val="single" w:sz="4" w:space="0" w:color="95B3D7"/>
              <w:right w:val="nil"/>
            </w:tcBorders>
            <w:shd w:val="clear" w:color="auto" w:fill="auto"/>
            <w:noWrap/>
            <w:vAlign w:val="center"/>
            <w:hideMark/>
          </w:tcPr>
          <w:p w14:paraId="0BCE4452"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19</w:t>
            </w:r>
          </w:p>
        </w:tc>
        <w:tc>
          <w:tcPr>
            <w:tcW w:w="1985" w:type="dxa"/>
            <w:tcBorders>
              <w:top w:val="nil"/>
              <w:left w:val="nil"/>
              <w:bottom w:val="single" w:sz="4" w:space="0" w:color="95B3D7"/>
              <w:right w:val="nil"/>
            </w:tcBorders>
            <w:shd w:val="clear" w:color="auto" w:fill="auto"/>
            <w:noWrap/>
            <w:vAlign w:val="center"/>
            <w:hideMark/>
          </w:tcPr>
          <w:p w14:paraId="031FB684"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22</w:t>
            </w:r>
          </w:p>
        </w:tc>
        <w:tc>
          <w:tcPr>
            <w:tcW w:w="2126" w:type="dxa"/>
            <w:tcBorders>
              <w:top w:val="nil"/>
              <w:left w:val="nil"/>
              <w:bottom w:val="single" w:sz="4" w:space="0" w:color="95B3D7"/>
              <w:right w:val="nil"/>
            </w:tcBorders>
            <w:shd w:val="clear" w:color="auto" w:fill="auto"/>
            <w:noWrap/>
            <w:vAlign w:val="center"/>
            <w:hideMark/>
          </w:tcPr>
          <w:p w14:paraId="72A98652"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28</w:t>
            </w:r>
          </w:p>
        </w:tc>
        <w:tc>
          <w:tcPr>
            <w:tcW w:w="1985" w:type="dxa"/>
            <w:tcBorders>
              <w:top w:val="nil"/>
              <w:left w:val="nil"/>
              <w:bottom w:val="single" w:sz="4" w:space="0" w:color="95B3D7"/>
              <w:right w:val="nil"/>
            </w:tcBorders>
            <w:shd w:val="clear" w:color="auto" w:fill="auto"/>
            <w:noWrap/>
            <w:vAlign w:val="center"/>
            <w:hideMark/>
          </w:tcPr>
          <w:p w14:paraId="6C92E39C"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23</w:t>
            </w:r>
          </w:p>
        </w:tc>
      </w:tr>
      <w:tr w:rsidR="00E623D3" w:rsidRPr="00E44D57" w14:paraId="4D3201B5" w14:textId="77777777" w:rsidTr="00110EE6">
        <w:trPr>
          <w:trHeight w:val="310"/>
        </w:trPr>
        <w:tc>
          <w:tcPr>
            <w:tcW w:w="2552" w:type="dxa"/>
            <w:tcBorders>
              <w:top w:val="nil"/>
              <w:left w:val="nil"/>
              <w:bottom w:val="nil"/>
              <w:right w:val="nil"/>
            </w:tcBorders>
            <w:shd w:val="clear" w:color="auto" w:fill="auto"/>
            <w:noWrap/>
            <w:vAlign w:val="bottom"/>
            <w:hideMark/>
          </w:tcPr>
          <w:p w14:paraId="6B73BF6A" w14:textId="77777777" w:rsidR="00E623D3" w:rsidRPr="00E44D57"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F</w:t>
            </w:r>
          </w:p>
        </w:tc>
        <w:tc>
          <w:tcPr>
            <w:tcW w:w="2440" w:type="dxa"/>
            <w:tcBorders>
              <w:top w:val="nil"/>
              <w:left w:val="nil"/>
              <w:bottom w:val="nil"/>
              <w:right w:val="nil"/>
            </w:tcBorders>
            <w:shd w:val="clear" w:color="auto" w:fill="auto"/>
            <w:noWrap/>
            <w:vAlign w:val="center"/>
            <w:hideMark/>
          </w:tcPr>
          <w:p w14:paraId="528328B6"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9</w:t>
            </w:r>
          </w:p>
        </w:tc>
        <w:tc>
          <w:tcPr>
            <w:tcW w:w="2126" w:type="dxa"/>
            <w:tcBorders>
              <w:top w:val="nil"/>
              <w:left w:val="nil"/>
              <w:bottom w:val="nil"/>
              <w:right w:val="nil"/>
            </w:tcBorders>
            <w:shd w:val="clear" w:color="auto" w:fill="auto"/>
            <w:noWrap/>
            <w:vAlign w:val="center"/>
            <w:hideMark/>
          </w:tcPr>
          <w:p w14:paraId="0CBDBAD7"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8</w:t>
            </w:r>
          </w:p>
        </w:tc>
        <w:tc>
          <w:tcPr>
            <w:tcW w:w="1985" w:type="dxa"/>
            <w:tcBorders>
              <w:top w:val="nil"/>
              <w:left w:val="nil"/>
              <w:bottom w:val="nil"/>
              <w:right w:val="nil"/>
            </w:tcBorders>
            <w:shd w:val="clear" w:color="auto" w:fill="auto"/>
            <w:noWrap/>
            <w:vAlign w:val="center"/>
            <w:hideMark/>
          </w:tcPr>
          <w:p w14:paraId="65B59315"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9</w:t>
            </w:r>
          </w:p>
        </w:tc>
        <w:tc>
          <w:tcPr>
            <w:tcW w:w="2126" w:type="dxa"/>
            <w:tcBorders>
              <w:top w:val="nil"/>
              <w:left w:val="nil"/>
              <w:bottom w:val="nil"/>
              <w:right w:val="nil"/>
            </w:tcBorders>
            <w:shd w:val="clear" w:color="auto" w:fill="auto"/>
            <w:noWrap/>
            <w:vAlign w:val="center"/>
            <w:hideMark/>
          </w:tcPr>
          <w:p w14:paraId="01D889B0"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16</w:t>
            </w:r>
          </w:p>
        </w:tc>
        <w:tc>
          <w:tcPr>
            <w:tcW w:w="1985" w:type="dxa"/>
            <w:tcBorders>
              <w:top w:val="nil"/>
              <w:left w:val="nil"/>
              <w:bottom w:val="nil"/>
              <w:right w:val="nil"/>
            </w:tcBorders>
            <w:shd w:val="clear" w:color="auto" w:fill="auto"/>
            <w:noWrap/>
            <w:vAlign w:val="center"/>
            <w:hideMark/>
          </w:tcPr>
          <w:p w14:paraId="6B26DE7B"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10</w:t>
            </w:r>
          </w:p>
        </w:tc>
      </w:tr>
      <w:tr w:rsidR="00E623D3" w:rsidRPr="00E44D57" w14:paraId="7A365413" w14:textId="77777777" w:rsidTr="00110EE6">
        <w:trPr>
          <w:trHeight w:val="310"/>
        </w:trPr>
        <w:tc>
          <w:tcPr>
            <w:tcW w:w="2552" w:type="dxa"/>
            <w:tcBorders>
              <w:top w:val="nil"/>
              <w:left w:val="nil"/>
              <w:bottom w:val="nil"/>
              <w:right w:val="nil"/>
            </w:tcBorders>
            <w:shd w:val="clear" w:color="auto" w:fill="auto"/>
            <w:noWrap/>
            <w:vAlign w:val="bottom"/>
            <w:hideMark/>
          </w:tcPr>
          <w:p w14:paraId="12785240" w14:textId="77777777" w:rsidR="00E623D3" w:rsidRPr="00E44D57"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G</w:t>
            </w:r>
          </w:p>
        </w:tc>
        <w:tc>
          <w:tcPr>
            <w:tcW w:w="2440" w:type="dxa"/>
            <w:tcBorders>
              <w:top w:val="nil"/>
              <w:left w:val="nil"/>
              <w:bottom w:val="nil"/>
              <w:right w:val="nil"/>
            </w:tcBorders>
            <w:shd w:val="clear" w:color="auto" w:fill="auto"/>
            <w:noWrap/>
            <w:vAlign w:val="center"/>
            <w:hideMark/>
          </w:tcPr>
          <w:p w14:paraId="2CF81E65"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14</w:t>
            </w:r>
          </w:p>
        </w:tc>
        <w:tc>
          <w:tcPr>
            <w:tcW w:w="2126" w:type="dxa"/>
            <w:tcBorders>
              <w:top w:val="nil"/>
              <w:left w:val="nil"/>
              <w:bottom w:val="nil"/>
              <w:right w:val="nil"/>
            </w:tcBorders>
            <w:shd w:val="clear" w:color="auto" w:fill="auto"/>
            <w:noWrap/>
            <w:vAlign w:val="center"/>
            <w:hideMark/>
          </w:tcPr>
          <w:p w14:paraId="45B2C48F"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11</w:t>
            </w:r>
          </w:p>
        </w:tc>
        <w:tc>
          <w:tcPr>
            <w:tcW w:w="1985" w:type="dxa"/>
            <w:tcBorders>
              <w:top w:val="nil"/>
              <w:left w:val="nil"/>
              <w:bottom w:val="nil"/>
              <w:right w:val="nil"/>
            </w:tcBorders>
            <w:shd w:val="clear" w:color="auto" w:fill="auto"/>
            <w:noWrap/>
            <w:vAlign w:val="center"/>
            <w:hideMark/>
          </w:tcPr>
          <w:p w14:paraId="762B80CE"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13</w:t>
            </w:r>
          </w:p>
        </w:tc>
        <w:tc>
          <w:tcPr>
            <w:tcW w:w="2126" w:type="dxa"/>
            <w:tcBorders>
              <w:top w:val="nil"/>
              <w:left w:val="nil"/>
              <w:bottom w:val="nil"/>
              <w:right w:val="nil"/>
            </w:tcBorders>
            <w:shd w:val="clear" w:color="auto" w:fill="auto"/>
            <w:noWrap/>
            <w:vAlign w:val="center"/>
            <w:hideMark/>
          </w:tcPr>
          <w:p w14:paraId="7DF95D63"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12</w:t>
            </w:r>
          </w:p>
        </w:tc>
        <w:tc>
          <w:tcPr>
            <w:tcW w:w="1985" w:type="dxa"/>
            <w:tcBorders>
              <w:top w:val="nil"/>
              <w:left w:val="nil"/>
              <w:bottom w:val="nil"/>
              <w:right w:val="nil"/>
            </w:tcBorders>
            <w:shd w:val="clear" w:color="auto" w:fill="auto"/>
            <w:noWrap/>
            <w:vAlign w:val="center"/>
            <w:hideMark/>
          </w:tcPr>
          <w:p w14:paraId="62809739"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13</w:t>
            </w:r>
          </w:p>
        </w:tc>
      </w:tr>
      <w:tr w:rsidR="00E623D3" w:rsidRPr="00E44D57" w14:paraId="26C6ACD3" w14:textId="77777777" w:rsidTr="00110EE6">
        <w:trPr>
          <w:trHeight w:val="310"/>
        </w:trPr>
        <w:tc>
          <w:tcPr>
            <w:tcW w:w="2552" w:type="dxa"/>
            <w:tcBorders>
              <w:top w:val="nil"/>
              <w:left w:val="nil"/>
              <w:bottom w:val="single" w:sz="4" w:space="0" w:color="95B3D7"/>
              <w:right w:val="nil"/>
            </w:tcBorders>
            <w:shd w:val="clear" w:color="auto" w:fill="auto"/>
            <w:noWrap/>
            <w:vAlign w:val="bottom"/>
            <w:hideMark/>
          </w:tcPr>
          <w:p w14:paraId="11444C19" w14:textId="77777777" w:rsidR="00E623D3" w:rsidRPr="00E44D57"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Risque sévère</w:t>
            </w:r>
          </w:p>
        </w:tc>
        <w:tc>
          <w:tcPr>
            <w:tcW w:w="2440" w:type="dxa"/>
            <w:tcBorders>
              <w:top w:val="nil"/>
              <w:left w:val="nil"/>
              <w:bottom w:val="single" w:sz="4" w:space="0" w:color="95B3D7"/>
              <w:right w:val="nil"/>
            </w:tcBorders>
            <w:shd w:val="clear" w:color="auto" w:fill="auto"/>
            <w:noWrap/>
            <w:vAlign w:val="center"/>
            <w:hideMark/>
          </w:tcPr>
          <w:p w14:paraId="042823D7"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9</w:t>
            </w:r>
          </w:p>
        </w:tc>
        <w:tc>
          <w:tcPr>
            <w:tcW w:w="2126" w:type="dxa"/>
            <w:tcBorders>
              <w:top w:val="nil"/>
              <w:left w:val="nil"/>
              <w:bottom w:val="single" w:sz="4" w:space="0" w:color="95B3D7"/>
              <w:right w:val="nil"/>
            </w:tcBorders>
            <w:shd w:val="clear" w:color="auto" w:fill="auto"/>
            <w:noWrap/>
            <w:vAlign w:val="center"/>
            <w:hideMark/>
          </w:tcPr>
          <w:p w14:paraId="12F3B0E5"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17</w:t>
            </w:r>
          </w:p>
        </w:tc>
        <w:tc>
          <w:tcPr>
            <w:tcW w:w="1985" w:type="dxa"/>
            <w:tcBorders>
              <w:top w:val="nil"/>
              <w:left w:val="nil"/>
              <w:bottom w:val="single" w:sz="4" w:space="0" w:color="95B3D7"/>
              <w:right w:val="nil"/>
            </w:tcBorders>
            <w:shd w:val="clear" w:color="auto" w:fill="auto"/>
            <w:noWrap/>
            <w:vAlign w:val="center"/>
            <w:hideMark/>
          </w:tcPr>
          <w:p w14:paraId="29D6071A"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15</w:t>
            </w:r>
          </w:p>
        </w:tc>
        <w:tc>
          <w:tcPr>
            <w:tcW w:w="2126" w:type="dxa"/>
            <w:tcBorders>
              <w:top w:val="nil"/>
              <w:left w:val="nil"/>
              <w:bottom w:val="single" w:sz="4" w:space="0" w:color="95B3D7"/>
              <w:right w:val="nil"/>
            </w:tcBorders>
            <w:shd w:val="clear" w:color="auto" w:fill="auto"/>
            <w:noWrap/>
            <w:vAlign w:val="center"/>
            <w:hideMark/>
          </w:tcPr>
          <w:p w14:paraId="12DB35FB"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24</w:t>
            </w:r>
          </w:p>
        </w:tc>
        <w:tc>
          <w:tcPr>
            <w:tcW w:w="1985" w:type="dxa"/>
            <w:tcBorders>
              <w:top w:val="nil"/>
              <w:left w:val="nil"/>
              <w:bottom w:val="single" w:sz="4" w:space="0" w:color="95B3D7"/>
              <w:right w:val="nil"/>
            </w:tcBorders>
            <w:shd w:val="clear" w:color="auto" w:fill="auto"/>
            <w:noWrap/>
            <w:vAlign w:val="center"/>
            <w:hideMark/>
          </w:tcPr>
          <w:p w14:paraId="7EB2A73C"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18</w:t>
            </w:r>
          </w:p>
        </w:tc>
      </w:tr>
      <w:tr w:rsidR="00E623D3" w:rsidRPr="00E44D57" w14:paraId="5FE47C0C" w14:textId="77777777" w:rsidTr="00110EE6">
        <w:trPr>
          <w:trHeight w:val="310"/>
        </w:trPr>
        <w:tc>
          <w:tcPr>
            <w:tcW w:w="2552" w:type="dxa"/>
            <w:tcBorders>
              <w:top w:val="nil"/>
              <w:left w:val="nil"/>
              <w:bottom w:val="nil"/>
              <w:right w:val="nil"/>
            </w:tcBorders>
            <w:shd w:val="clear" w:color="auto" w:fill="auto"/>
            <w:noWrap/>
            <w:vAlign w:val="bottom"/>
            <w:hideMark/>
          </w:tcPr>
          <w:p w14:paraId="2EE0D03A" w14:textId="77777777" w:rsidR="00E623D3" w:rsidRPr="00E44D57"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F</w:t>
            </w:r>
          </w:p>
        </w:tc>
        <w:tc>
          <w:tcPr>
            <w:tcW w:w="2440" w:type="dxa"/>
            <w:tcBorders>
              <w:top w:val="nil"/>
              <w:left w:val="nil"/>
              <w:bottom w:val="nil"/>
              <w:right w:val="nil"/>
            </w:tcBorders>
            <w:shd w:val="clear" w:color="auto" w:fill="auto"/>
            <w:noWrap/>
            <w:vAlign w:val="center"/>
            <w:hideMark/>
          </w:tcPr>
          <w:p w14:paraId="01A1160B"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3</w:t>
            </w:r>
          </w:p>
        </w:tc>
        <w:tc>
          <w:tcPr>
            <w:tcW w:w="2126" w:type="dxa"/>
            <w:tcBorders>
              <w:top w:val="nil"/>
              <w:left w:val="nil"/>
              <w:bottom w:val="nil"/>
              <w:right w:val="nil"/>
            </w:tcBorders>
            <w:shd w:val="clear" w:color="auto" w:fill="auto"/>
            <w:noWrap/>
            <w:vAlign w:val="center"/>
            <w:hideMark/>
          </w:tcPr>
          <w:p w14:paraId="1BD756BA"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6</w:t>
            </w:r>
          </w:p>
        </w:tc>
        <w:tc>
          <w:tcPr>
            <w:tcW w:w="1985" w:type="dxa"/>
            <w:tcBorders>
              <w:top w:val="nil"/>
              <w:left w:val="nil"/>
              <w:bottom w:val="nil"/>
              <w:right w:val="nil"/>
            </w:tcBorders>
            <w:shd w:val="clear" w:color="auto" w:fill="auto"/>
            <w:noWrap/>
            <w:vAlign w:val="center"/>
            <w:hideMark/>
          </w:tcPr>
          <w:p w14:paraId="2F26CFED"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7</w:t>
            </w:r>
          </w:p>
        </w:tc>
        <w:tc>
          <w:tcPr>
            <w:tcW w:w="2126" w:type="dxa"/>
            <w:tcBorders>
              <w:top w:val="nil"/>
              <w:left w:val="nil"/>
              <w:bottom w:val="nil"/>
              <w:right w:val="nil"/>
            </w:tcBorders>
            <w:shd w:val="clear" w:color="auto" w:fill="auto"/>
            <w:noWrap/>
            <w:vAlign w:val="center"/>
            <w:hideMark/>
          </w:tcPr>
          <w:p w14:paraId="7F037878"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13</w:t>
            </w:r>
          </w:p>
        </w:tc>
        <w:tc>
          <w:tcPr>
            <w:tcW w:w="1985" w:type="dxa"/>
            <w:tcBorders>
              <w:top w:val="nil"/>
              <w:left w:val="nil"/>
              <w:bottom w:val="nil"/>
              <w:right w:val="nil"/>
            </w:tcBorders>
            <w:shd w:val="clear" w:color="auto" w:fill="auto"/>
            <w:noWrap/>
            <w:vAlign w:val="center"/>
            <w:hideMark/>
          </w:tcPr>
          <w:p w14:paraId="43319316"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14</w:t>
            </w:r>
          </w:p>
        </w:tc>
      </w:tr>
      <w:tr w:rsidR="00E623D3" w:rsidRPr="00E44D57" w14:paraId="07349126" w14:textId="77777777" w:rsidTr="00110EE6">
        <w:trPr>
          <w:trHeight w:val="310"/>
        </w:trPr>
        <w:tc>
          <w:tcPr>
            <w:tcW w:w="2552" w:type="dxa"/>
            <w:tcBorders>
              <w:top w:val="nil"/>
              <w:left w:val="nil"/>
              <w:bottom w:val="nil"/>
              <w:right w:val="nil"/>
            </w:tcBorders>
            <w:shd w:val="clear" w:color="auto" w:fill="auto"/>
            <w:noWrap/>
            <w:vAlign w:val="bottom"/>
            <w:hideMark/>
          </w:tcPr>
          <w:p w14:paraId="5B77B605" w14:textId="77777777" w:rsidR="00E623D3" w:rsidRPr="00E44D57"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G</w:t>
            </w:r>
          </w:p>
        </w:tc>
        <w:tc>
          <w:tcPr>
            <w:tcW w:w="2440" w:type="dxa"/>
            <w:tcBorders>
              <w:top w:val="nil"/>
              <w:left w:val="nil"/>
              <w:bottom w:val="nil"/>
              <w:right w:val="nil"/>
            </w:tcBorders>
            <w:shd w:val="clear" w:color="auto" w:fill="auto"/>
            <w:noWrap/>
            <w:vAlign w:val="center"/>
            <w:hideMark/>
          </w:tcPr>
          <w:p w14:paraId="1A8EB99B"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6</w:t>
            </w:r>
          </w:p>
        </w:tc>
        <w:tc>
          <w:tcPr>
            <w:tcW w:w="2126" w:type="dxa"/>
            <w:tcBorders>
              <w:top w:val="nil"/>
              <w:left w:val="nil"/>
              <w:bottom w:val="nil"/>
              <w:right w:val="nil"/>
            </w:tcBorders>
            <w:shd w:val="clear" w:color="auto" w:fill="auto"/>
            <w:noWrap/>
            <w:vAlign w:val="center"/>
            <w:hideMark/>
          </w:tcPr>
          <w:p w14:paraId="70733657"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11</w:t>
            </w:r>
          </w:p>
        </w:tc>
        <w:tc>
          <w:tcPr>
            <w:tcW w:w="1985" w:type="dxa"/>
            <w:tcBorders>
              <w:top w:val="nil"/>
              <w:left w:val="nil"/>
              <w:bottom w:val="nil"/>
              <w:right w:val="nil"/>
            </w:tcBorders>
            <w:shd w:val="clear" w:color="auto" w:fill="auto"/>
            <w:noWrap/>
            <w:vAlign w:val="center"/>
            <w:hideMark/>
          </w:tcPr>
          <w:p w14:paraId="0EF888F1"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8</w:t>
            </w:r>
          </w:p>
        </w:tc>
        <w:tc>
          <w:tcPr>
            <w:tcW w:w="2126" w:type="dxa"/>
            <w:tcBorders>
              <w:top w:val="nil"/>
              <w:left w:val="nil"/>
              <w:bottom w:val="nil"/>
              <w:right w:val="nil"/>
            </w:tcBorders>
            <w:shd w:val="clear" w:color="auto" w:fill="auto"/>
            <w:noWrap/>
            <w:vAlign w:val="center"/>
            <w:hideMark/>
          </w:tcPr>
          <w:p w14:paraId="6FAA373A"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11</w:t>
            </w:r>
          </w:p>
        </w:tc>
        <w:tc>
          <w:tcPr>
            <w:tcW w:w="1985" w:type="dxa"/>
            <w:tcBorders>
              <w:top w:val="nil"/>
              <w:left w:val="nil"/>
              <w:bottom w:val="nil"/>
              <w:right w:val="nil"/>
            </w:tcBorders>
            <w:shd w:val="clear" w:color="auto" w:fill="auto"/>
            <w:noWrap/>
            <w:vAlign w:val="center"/>
            <w:hideMark/>
          </w:tcPr>
          <w:p w14:paraId="70159651"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4</w:t>
            </w:r>
          </w:p>
        </w:tc>
      </w:tr>
      <w:tr w:rsidR="00E623D3" w:rsidRPr="00E44D57" w14:paraId="423E43AF" w14:textId="77777777" w:rsidTr="00110EE6">
        <w:trPr>
          <w:trHeight w:val="310"/>
        </w:trPr>
        <w:tc>
          <w:tcPr>
            <w:tcW w:w="2552" w:type="dxa"/>
            <w:tcBorders>
              <w:top w:val="nil"/>
              <w:left w:val="nil"/>
              <w:bottom w:val="single" w:sz="4" w:space="0" w:color="95B3D7"/>
              <w:right w:val="nil"/>
            </w:tcBorders>
            <w:shd w:val="clear" w:color="auto" w:fill="auto"/>
            <w:noWrap/>
            <w:vAlign w:val="bottom"/>
            <w:hideMark/>
          </w:tcPr>
          <w:p w14:paraId="06B10BB1" w14:textId="77777777" w:rsidR="00E623D3" w:rsidRPr="00E44D57"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Risque sévère aggravé</w:t>
            </w:r>
          </w:p>
        </w:tc>
        <w:tc>
          <w:tcPr>
            <w:tcW w:w="2440" w:type="dxa"/>
            <w:tcBorders>
              <w:top w:val="nil"/>
              <w:left w:val="nil"/>
              <w:bottom w:val="single" w:sz="4" w:space="0" w:color="95B3D7"/>
              <w:right w:val="nil"/>
            </w:tcBorders>
            <w:shd w:val="clear" w:color="auto" w:fill="auto"/>
            <w:noWrap/>
            <w:vAlign w:val="center"/>
            <w:hideMark/>
          </w:tcPr>
          <w:p w14:paraId="511A3135"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27</w:t>
            </w:r>
          </w:p>
        </w:tc>
        <w:tc>
          <w:tcPr>
            <w:tcW w:w="2126" w:type="dxa"/>
            <w:tcBorders>
              <w:top w:val="nil"/>
              <w:left w:val="nil"/>
              <w:bottom w:val="single" w:sz="4" w:space="0" w:color="95B3D7"/>
              <w:right w:val="nil"/>
            </w:tcBorders>
            <w:shd w:val="clear" w:color="auto" w:fill="auto"/>
            <w:noWrap/>
            <w:vAlign w:val="center"/>
            <w:hideMark/>
          </w:tcPr>
          <w:p w14:paraId="74DEA906"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31</w:t>
            </w:r>
          </w:p>
        </w:tc>
        <w:tc>
          <w:tcPr>
            <w:tcW w:w="1985" w:type="dxa"/>
            <w:tcBorders>
              <w:top w:val="nil"/>
              <w:left w:val="nil"/>
              <w:bottom w:val="single" w:sz="4" w:space="0" w:color="95B3D7"/>
              <w:right w:val="nil"/>
            </w:tcBorders>
            <w:shd w:val="clear" w:color="auto" w:fill="auto"/>
            <w:noWrap/>
            <w:vAlign w:val="center"/>
            <w:hideMark/>
          </w:tcPr>
          <w:p w14:paraId="1D07452A"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19</w:t>
            </w:r>
          </w:p>
        </w:tc>
        <w:tc>
          <w:tcPr>
            <w:tcW w:w="2126" w:type="dxa"/>
            <w:tcBorders>
              <w:top w:val="nil"/>
              <w:left w:val="nil"/>
              <w:bottom w:val="single" w:sz="4" w:space="0" w:color="95B3D7"/>
              <w:right w:val="nil"/>
            </w:tcBorders>
            <w:shd w:val="clear" w:color="auto" w:fill="auto"/>
            <w:noWrap/>
            <w:vAlign w:val="center"/>
            <w:hideMark/>
          </w:tcPr>
          <w:p w14:paraId="3AF52B02"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29</w:t>
            </w:r>
          </w:p>
        </w:tc>
        <w:tc>
          <w:tcPr>
            <w:tcW w:w="1985" w:type="dxa"/>
            <w:tcBorders>
              <w:top w:val="nil"/>
              <w:left w:val="nil"/>
              <w:bottom w:val="single" w:sz="4" w:space="0" w:color="95B3D7"/>
              <w:right w:val="nil"/>
            </w:tcBorders>
            <w:shd w:val="clear" w:color="auto" w:fill="auto"/>
            <w:noWrap/>
            <w:vAlign w:val="center"/>
            <w:hideMark/>
          </w:tcPr>
          <w:p w14:paraId="6A7FC1E4"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28</w:t>
            </w:r>
          </w:p>
        </w:tc>
      </w:tr>
      <w:tr w:rsidR="00E623D3" w:rsidRPr="00E44D57" w14:paraId="4BB96086" w14:textId="77777777" w:rsidTr="00110EE6">
        <w:trPr>
          <w:trHeight w:val="310"/>
        </w:trPr>
        <w:tc>
          <w:tcPr>
            <w:tcW w:w="2552" w:type="dxa"/>
            <w:tcBorders>
              <w:top w:val="nil"/>
              <w:left w:val="nil"/>
              <w:bottom w:val="nil"/>
              <w:right w:val="nil"/>
            </w:tcBorders>
            <w:shd w:val="clear" w:color="auto" w:fill="auto"/>
            <w:noWrap/>
            <w:vAlign w:val="bottom"/>
            <w:hideMark/>
          </w:tcPr>
          <w:p w14:paraId="69B77414" w14:textId="77777777" w:rsidR="00E623D3" w:rsidRPr="00E44D57"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F</w:t>
            </w:r>
          </w:p>
        </w:tc>
        <w:tc>
          <w:tcPr>
            <w:tcW w:w="2440" w:type="dxa"/>
            <w:tcBorders>
              <w:top w:val="nil"/>
              <w:left w:val="nil"/>
              <w:bottom w:val="nil"/>
              <w:right w:val="nil"/>
            </w:tcBorders>
            <w:shd w:val="clear" w:color="auto" w:fill="auto"/>
            <w:noWrap/>
            <w:vAlign w:val="center"/>
            <w:hideMark/>
          </w:tcPr>
          <w:p w14:paraId="3DED057F"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7</w:t>
            </w:r>
          </w:p>
        </w:tc>
        <w:tc>
          <w:tcPr>
            <w:tcW w:w="2126" w:type="dxa"/>
            <w:tcBorders>
              <w:top w:val="nil"/>
              <w:left w:val="nil"/>
              <w:bottom w:val="nil"/>
              <w:right w:val="nil"/>
            </w:tcBorders>
            <w:shd w:val="clear" w:color="auto" w:fill="auto"/>
            <w:noWrap/>
            <w:vAlign w:val="center"/>
            <w:hideMark/>
          </w:tcPr>
          <w:p w14:paraId="48F8B7FF"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8</w:t>
            </w:r>
          </w:p>
        </w:tc>
        <w:tc>
          <w:tcPr>
            <w:tcW w:w="1985" w:type="dxa"/>
            <w:tcBorders>
              <w:top w:val="nil"/>
              <w:left w:val="nil"/>
              <w:bottom w:val="nil"/>
              <w:right w:val="nil"/>
            </w:tcBorders>
            <w:shd w:val="clear" w:color="auto" w:fill="auto"/>
            <w:noWrap/>
            <w:vAlign w:val="center"/>
            <w:hideMark/>
          </w:tcPr>
          <w:p w14:paraId="08B789D5"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4</w:t>
            </w:r>
          </w:p>
        </w:tc>
        <w:tc>
          <w:tcPr>
            <w:tcW w:w="2126" w:type="dxa"/>
            <w:tcBorders>
              <w:top w:val="nil"/>
              <w:left w:val="nil"/>
              <w:bottom w:val="nil"/>
              <w:right w:val="nil"/>
            </w:tcBorders>
            <w:shd w:val="clear" w:color="auto" w:fill="auto"/>
            <w:noWrap/>
            <w:vAlign w:val="center"/>
            <w:hideMark/>
          </w:tcPr>
          <w:p w14:paraId="042F5BD7"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10</w:t>
            </w:r>
          </w:p>
        </w:tc>
        <w:tc>
          <w:tcPr>
            <w:tcW w:w="1985" w:type="dxa"/>
            <w:tcBorders>
              <w:top w:val="nil"/>
              <w:left w:val="nil"/>
              <w:bottom w:val="nil"/>
              <w:right w:val="nil"/>
            </w:tcBorders>
            <w:shd w:val="clear" w:color="auto" w:fill="auto"/>
            <w:noWrap/>
            <w:vAlign w:val="center"/>
            <w:hideMark/>
          </w:tcPr>
          <w:p w14:paraId="27E30812"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8</w:t>
            </w:r>
          </w:p>
        </w:tc>
      </w:tr>
      <w:tr w:rsidR="00E623D3" w:rsidRPr="00E44D57" w14:paraId="5156A7BD" w14:textId="77777777" w:rsidTr="00110EE6">
        <w:trPr>
          <w:trHeight w:val="310"/>
        </w:trPr>
        <w:tc>
          <w:tcPr>
            <w:tcW w:w="2552" w:type="dxa"/>
            <w:tcBorders>
              <w:top w:val="nil"/>
              <w:left w:val="nil"/>
              <w:bottom w:val="nil"/>
              <w:right w:val="nil"/>
            </w:tcBorders>
            <w:shd w:val="clear" w:color="auto" w:fill="auto"/>
            <w:noWrap/>
            <w:vAlign w:val="bottom"/>
            <w:hideMark/>
          </w:tcPr>
          <w:p w14:paraId="21B8C12F" w14:textId="77777777" w:rsidR="00E623D3" w:rsidRPr="00E44D57"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G</w:t>
            </w:r>
          </w:p>
        </w:tc>
        <w:tc>
          <w:tcPr>
            <w:tcW w:w="2440" w:type="dxa"/>
            <w:tcBorders>
              <w:top w:val="nil"/>
              <w:left w:val="nil"/>
              <w:bottom w:val="nil"/>
              <w:right w:val="nil"/>
            </w:tcBorders>
            <w:shd w:val="clear" w:color="auto" w:fill="auto"/>
            <w:noWrap/>
            <w:vAlign w:val="center"/>
            <w:hideMark/>
          </w:tcPr>
          <w:p w14:paraId="47D7ED02"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20</w:t>
            </w:r>
          </w:p>
        </w:tc>
        <w:tc>
          <w:tcPr>
            <w:tcW w:w="2126" w:type="dxa"/>
            <w:tcBorders>
              <w:top w:val="nil"/>
              <w:left w:val="nil"/>
              <w:bottom w:val="nil"/>
              <w:right w:val="nil"/>
            </w:tcBorders>
            <w:shd w:val="clear" w:color="auto" w:fill="auto"/>
            <w:noWrap/>
            <w:vAlign w:val="center"/>
            <w:hideMark/>
          </w:tcPr>
          <w:p w14:paraId="41AC43C3"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23</w:t>
            </w:r>
          </w:p>
        </w:tc>
        <w:tc>
          <w:tcPr>
            <w:tcW w:w="1985" w:type="dxa"/>
            <w:tcBorders>
              <w:top w:val="nil"/>
              <w:left w:val="nil"/>
              <w:bottom w:val="nil"/>
              <w:right w:val="nil"/>
            </w:tcBorders>
            <w:shd w:val="clear" w:color="auto" w:fill="auto"/>
            <w:noWrap/>
            <w:vAlign w:val="center"/>
            <w:hideMark/>
          </w:tcPr>
          <w:p w14:paraId="08B0681C"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15</w:t>
            </w:r>
          </w:p>
        </w:tc>
        <w:tc>
          <w:tcPr>
            <w:tcW w:w="2126" w:type="dxa"/>
            <w:tcBorders>
              <w:top w:val="nil"/>
              <w:left w:val="nil"/>
              <w:bottom w:val="nil"/>
              <w:right w:val="nil"/>
            </w:tcBorders>
            <w:shd w:val="clear" w:color="auto" w:fill="auto"/>
            <w:noWrap/>
            <w:vAlign w:val="center"/>
            <w:hideMark/>
          </w:tcPr>
          <w:p w14:paraId="7296AC99"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19</w:t>
            </w:r>
          </w:p>
        </w:tc>
        <w:tc>
          <w:tcPr>
            <w:tcW w:w="1985" w:type="dxa"/>
            <w:tcBorders>
              <w:top w:val="nil"/>
              <w:left w:val="nil"/>
              <w:bottom w:val="nil"/>
              <w:right w:val="nil"/>
            </w:tcBorders>
            <w:shd w:val="clear" w:color="auto" w:fill="auto"/>
            <w:noWrap/>
            <w:vAlign w:val="center"/>
            <w:hideMark/>
          </w:tcPr>
          <w:p w14:paraId="19684CCA"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20</w:t>
            </w:r>
          </w:p>
        </w:tc>
      </w:tr>
      <w:tr w:rsidR="00E623D3" w:rsidRPr="00E44D57" w14:paraId="4B688013" w14:textId="77777777" w:rsidTr="00110EE6">
        <w:trPr>
          <w:trHeight w:val="310"/>
        </w:trPr>
        <w:tc>
          <w:tcPr>
            <w:tcW w:w="2552" w:type="dxa"/>
            <w:tcBorders>
              <w:top w:val="single" w:sz="4" w:space="0" w:color="95B3D7"/>
              <w:left w:val="nil"/>
              <w:bottom w:val="nil"/>
              <w:right w:val="nil"/>
            </w:tcBorders>
            <w:shd w:val="clear" w:color="DCE6F1" w:fill="DCE6F1"/>
            <w:noWrap/>
            <w:vAlign w:val="bottom"/>
            <w:hideMark/>
          </w:tcPr>
          <w:p w14:paraId="046DED02" w14:textId="77777777" w:rsidR="00E623D3" w:rsidRPr="00E44D57"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Total</w:t>
            </w:r>
          </w:p>
        </w:tc>
        <w:tc>
          <w:tcPr>
            <w:tcW w:w="2440" w:type="dxa"/>
            <w:tcBorders>
              <w:top w:val="single" w:sz="4" w:space="0" w:color="95B3D7"/>
              <w:left w:val="nil"/>
              <w:bottom w:val="nil"/>
              <w:right w:val="nil"/>
            </w:tcBorders>
            <w:shd w:val="clear" w:color="DCE6F1" w:fill="DCE6F1"/>
            <w:noWrap/>
            <w:vAlign w:val="center"/>
            <w:hideMark/>
          </w:tcPr>
          <w:p w14:paraId="082A160F"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98</w:t>
            </w:r>
          </w:p>
        </w:tc>
        <w:tc>
          <w:tcPr>
            <w:tcW w:w="2126" w:type="dxa"/>
            <w:tcBorders>
              <w:top w:val="single" w:sz="4" w:space="0" w:color="95B3D7"/>
              <w:left w:val="nil"/>
              <w:bottom w:val="nil"/>
              <w:right w:val="nil"/>
            </w:tcBorders>
            <w:shd w:val="clear" w:color="DCE6F1" w:fill="DCE6F1"/>
            <w:noWrap/>
            <w:vAlign w:val="center"/>
            <w:hideMark/>
          </w:tcPr>
          <w:p w14:paraId="519CF6FE"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138</w:t>
            </w:r>
          </w:p>
        </w:tc>
        <w:tc>
          <w:tcPr>
            <w:tcW w:w="1985" w:type="dxa"/>
            <w:tcBorders>
              <w:top w:val="single" w:sz="4" w:space="0" w:color="95B3D7"/>
              <w:left w:val="nil"/>
              <w:bottom w:val="nil"/>
              <w:right w:val="nil"/>
            </w:tcBorders>
            <w:shd w:val="clear" w:color="DCE6F1" w:fill="DCE6F1"/>
            <w:noWrap/>
            <w:vAlign w:val="center"/>
            <w:hideMark/>
          </w:tcPr>
          <w:p w14:paraId="0DBC5B4C"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103</w:t>
            </w:r>
          </w:p>
        </w:tc>
        <w:tc>
          <w:tcPr>
            <w:tcW w:w="2126" w:type="dxa"/>
            <w:tcBorders>
              <w:top w:val="single" w:sz="4" w:space="0" w:color="95B3D7"/>
              <w:left w:val="nil"/>
              <w:bottom w:val="nil"/>
              <w:right w:val="nil"/>
            </w:tcBorders>
            <w:shd w:val="clear" w:color="DCE6F1" w:fill="DCE6F1"/>
            <w:noWrap/>
            <w:vAlign w:val="center"/>
            <w:hideMark/>
          </w:tcPr>
          <w:p w14:paraId="0E07311A"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141</w:t>
            </w:r>
          </w:p>
        </w:tc>
        <w:tc>
          <w:tcPr>
            <w:tcW w:w="1985" w:type="dxa"/>
            <w:tcBorders>
              <w:top w:val="single" w:sz="4" w:space="0" w:color="95B3D7"/>
              <w:left w:val="nil"/>
              <w:bottom w:val="nil"/>
              <w:right w:val="nil"/>
            </w:tcBorders>
            <w:shd w:val="clear" w:color="DCE6F1" w:fill="DCE6F1"/>
            <w:noWrap/>
            <w:vAlign w:val="center"/>
            <w:hideMark/>
          </w:tcPr>
          <w:p w14:paraId="44F378A7"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133</w:t>
            </w:r>
          </w:p>
        </w:tc>
      </w:tr>
      <w:tr w:rsidR="00E623D3" w:rsidRPr="00E44D57" w14:paraId="6B65958D" w14:textId="77777777" w:rsidTr="00110EE6">
        <w:trPr>
          <w:trHeight w:val="310"/>
        </w:trPr>
        <w:tc>
          <w:tcPr>
            <w:tcW w:w="2552" w:type="dxa"/>
            <w:tcBorders>
              <w:top w:val="single" w:sz="4" w:space="0" w:color="95B3D7"/>
              <w:left w:val="nil"/>
              <w:bottom w:val="nil"/>
              <w:right w:val="nil"/>
            </w:tcBorders>
            <w:shd w:val="clear" w:color="DCE6F1" w:fill="DCE6F1"/>
            <w:noWrap/>
            <w:vAlign w:val="bottom"/>
            <w:hideMark/>
          </w:tcPr>
          <w:p w14:paraId="030637D7" w14:textId="77777777" w:rsidR="00E623D3" w:rsidRPr="00E44D57" w:rsidRDefault="00E623D3" w:rsidP="007D4DE2">
            <w:pPr>
              <w:spacing w:after="0" w:line="240" w:lineRule="auto"/>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 manifestations</w:t>
            </w:r>
          </w:p>
        </w:tc>
        <w:tc>
          <w:tcPr>
            <w:tcW w:w="2440" w:type="dxa"/>
            <w:tcBorders>
              <w:top w:val="single" w:sz="4" w:space="0" w:color="95B3D7"/>
              <w:left w:val="nil"/>
              <w:bottom w:val="nil"/>
              <w:right w:val="nil"/>
            </w:tcBorders>
            <w:shd w:val="clear" w:color="DCE6F1" w:fill="DCE6F1"/>
            <w:noWrap/>
            <w:vAlign w:val="center"/>
            <w:hideMark/>
          </w:tcPr>
          <w:p w14:paraId="2098EBE7"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34,03%</w:t>
            </w:r>
          </w:p>
        </w:tc>
        <w:tc>
          <w:tcPr>
            <w:tcW w:w="2126" w:type="dxa"/>
            <w:tcBorders>
              <w:top w:val="single" w:sz="4" w:space="0" w:color="95B3D7"/>
              <w:left w:val="nil"/>
              <w:bottom w:val="nil"/>
              <w:right w:val="nil"/>
            </w:tcBorders>
            <w:shd w:val="clear" w:color="DCE6F1" w:fill="DCE6F1"/>
            <w:noWrap/>
            <w:vAlign w:val="center"/>
            <w:hideMark/>
          </w:tcPr>
          <w:p w14:paraId="259ECA9F"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47,92%</w:t>
            </w:r>
          </w:p>
        </w:tc>
        <w:tc>
          <w:tcPr>
            <w:tcW w:w="1985" w:type="dxa"/>
            <w:tcBorders>
              <w:top w:val="single" w:sz="4" w:space="0" w:color="95B3D7"/>
              <w:left w:val="nil"/>
              <w:bottom w:val="nil"/>
              <w:right w:val="nil"/>
            </w:tcBorders>
            <w:shd w:val="clear" w:color="DCE6F1" w:fill="DCE6F1"/>
            <w:noWrap/>
            <w:vAlign w:val="center"/>
            <w:hideMark/>
          </w:tcPr>
          <w:p w14:paraId="57D00E1A"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35,76%</w:t>
            </w:r>
          </w:p>
        </w:tc>
        <w:tc>
          <w:tcPr>
            <w:tcW w:w="2126" w:type="dxa"/>
            <w:tcBorders>
              <w:top w:val="single" w:sz="4" w:space="0" w:color="95B3D7"/>
              <w:left w:val="nil"/>
              <w:bottom w:val="nil"/>
              <w:right w:val="nil"/>
            </w:tcBorders>
            <w:shd w:val="clear" w:color="DCE6F1" w:fill="DCE6F1"/>
            <w:noWrap/>
            <w:vAlign w:val="center"/>
            <w:hideMark/>
          </w:tcPr>
          <w:p w14:paraId="63B9DB34"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48,96%</w:t>
            </w:r>
          </w:p>
        </w:tc>
        <w:tc>
          <w:tcPr>
            <w:tcW w:w="1985" w:type="dxa"/>
            <w:tcBorders>
              <w:top w:val="single" w:sz="4" w:space="0" w:color="95B3D7"/>
              <w:left w:val="nil"/>
              <w:bottom w:val="nil"/>
              <w:right w:val="nil"/>
            </w:tcBorders>
            <w:shd w:val="clear" w:color="DCE6F1" w:fill="DCE6F1"/>
            <w:noWrap/>
            <w:vAlign w:val="center"/>
            <w:hideMark/>
          </w:tcPr>
          <w:p w14:paraId="6C1B38F9"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46,18%</w:t>
            </w:r>
          </w:p>
        </w:tc>
      </w:tr>
    </w:tbl>
    <w:p w14:paraId="33272E0C" w14:textId="77777777" w:rsidR="00E623D3" w:rsidRPr="00E44D57" w:rsidRDefault="00E623D3" w:rsidP="007D4DE2">
      <w:pPr>
        <w:spacing w:line="240" w:lineRule="auto"/>
        <w:rPr>
          <w:rFonts w:ascii="Times New Roman" w:hAnsi="Times New Roman" w:cs="Times New Roman"/>
          <w:sz w:val="20"/>
          <w:szCs w:val="20"/>
        </w:rPr>
      </w:pPr>
    </w:p>
    <w:p w14:paraId="011E4486" w14:textId="77777777" w:rsidR="00E623D3" w:rsidRDefault="00E623D3" w:rsidP="007D4DE2">
      <w:pPr>
        <w:spacing w:line="240" w:lineRule="auto"/>
        <w:rPr>
          <w:rFonts w:ascii="Times New Roman" w:hAnsi="Times New Roman" w:cs="Times New Roman"/>
          <w:sz w:val="20"/>
          <w:szCs w:val="20"/>
        </w:rPr>
      </w:pPr>
      <w:r>
        <w:rPr>
          <w:rFonts w:ascii="Times New Roman" w:hAnsi="Times New Roman" w:cs="Times New Roman"/>
          <w:sz w:val="20"/>
          <w:szCs w:val="20"/>
        </w:rPr>
        <w:br w:type="page"/>
      </w:r>
    </w:p>
    <w:p w14:paraId="01378B12" w14:textId="75E74E14" w:rsidR="00E623D3" w:rsidRPr="00DB7C64" w:rsidRDefault="00E623D3" w:rsidP="007D4DE2">
      <w:pPr>
        <w:spacing w:line="240" w:lineRule="auto"/>
        <w:rPr>
          <w:rFonts w:ascii="Times New Roman" w:hAnsi="Times New Roman" w:cs="Times New Roman"/>
          <w:b/>
          <w:bCs/>
          <w:sz w:val="24"/>
          <w:szCs w:val="24"/>
        </w:rPr>
      </w:pPr>
      <w:r w:rsidRPr="00DB7C64">
        <w:rPr>
          <w:rFonts w:ascii="Times New Roman" w:hAnsi="Times New Roman" w:cs="Times New Roman"/>
          <w:sz w:val="24"/>
          <w:szCs w:val="24"/>
        </w:rPr>
        <w:lastRenderedPageBreak/>
        <w:t xml:space="preserve">Tableau </w:t>
      </w:r>
      <w:r>
        <w:rPr>
          <w:rFonts w:ascii="Times New Roman" w:hAnsi="Times New Roman" w:cs="Times New Roman"/>
          <w:sz w:val="24"/>
          <w:szCs w:val="24"/>
        </w:rPr>
        <w:t>5</w:t>
      </w:r>
      <w:r w:rsidRPr="00DB7C64">
        <w:rPr>
          <w:rFonts w:ascii="Times New Roman" w:hAnsi="Times New Roman" w:cs="Times New Roman"/>
          <w:sz w:val="24"/>
          <w:szCs w:val="24"/>
        </w:rPr>
        <w:t>c.</w:t>
      </w:r>
      <w:r w:rsidRPr="00DB7C64">
        <w:rPr>
          <w:rFonts w:ascii="Times New Roman" w:hAnsi="Times New Roman" w:cs="Times New Roman"/>
          <w:b/>
          <w:bCs/>
          <w:sz w:val="24"/>
          <w:szCs w:val="24"/>
        </w:rPr>
        <w:t xml:space="preserve"> </w:t>
      </w:r>
      <w:r w:rsidRPr="00DB7C64">
        <w:rPr>
          <w:rFonts w:ascii="Times New Roman" w:hAnsi="Times New Roman" w:cs="Times New Roman"/>
          <w:i/>
          <w:iCs/>
          <w:sz w:val="24"/>
          <w:szCs w:val="24"/>
        </w:rPr>
        <w:t>Nombre d’élèves du profil difficultés d’apprentissage selon des caractéristiques observables, leur niveau de risque et leur sexe</w:t>
      </w:r>
    </w:p>
    <w:tbl>
      <w:tblPr>
        <w:tblW w:w="12745" w:type="dxa"/>
        <w:tblCellMar>
          <w:left w:w="70" w:type="dxa"/>
          <w:right w:w="70" w:type="dxa"/>
        </w:tblCellMar>
        <w:tblLook w:val="04A0" w:firstRow="1" w:lastRow="0" w:firstColumn="1" w:lastColumn="0" w:noHBand="0" w:noVBand="1"/>
      </w:tblPr>
      <w:tblGrid>
        <w:gridCol w:w="2552"/>
        <w:gridCol w:w="2156"/>
        <w:gridCol w:w="1985"/>
        <w:gridCol w:w="2126"/>
        <w:gridCol w:w="2126"/>
        <w:gridCol w:w="1800"/>
      </w:tblGrid>
      <w:tr w:rsidR="00E623D3" w:rsidRPr="00E44D57" w14:paraId="5002CDD1" w14:textId="77777777" w:rsidTr="00110EE6">
        <w:trPr>
          <w:trHeight w:val="310"/>
        </w:trPr>
        <w:tc>
          <w:tcPr>
            <w:tcW w:w="2552" w:type="dxa"/>
            <w:tcBorders>
              <w:top w:val="nil"/>
              <w:left w:val="nil"/>
              <w:bottom w:val="single" w:sz="4" w:space="0" w:color="95B3D7"/>
              <w:right w:val="nil"/>
            </w:tcBorders>
            <w:shd w:val="clear" w:color="DCE6F1" w:fill="DCE6F1"/>
            <w:noWrap/>
            <w:vAlign w:val="center"/>
            <w:hideMark/>
          </w:tcPr>
          <w:p w14:paraId="4ADEE278" w14:textId="77777777" w:rsidR="00E623D3" w:rsidRPr="00E44D57"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Niveau de risque</w:t>
            </w:r>
          </w:p>
        </w:tc>
        <w:tc>
          <w:tcPr>
            <w:tcW w:w="2156" w:type="dxa"/>
            <w:tcBorders>
              <w:top w:val="nil"/>
              <w:left w:val="nil"/>
              <w:bottom w:val="single" w:sz="4" w:space="0" w:color="95B3D7"/>
              <w:right w:val="nil"/>
            </w:tcBorders>
            <w:shd w:val="clear" w:color="DCE6F1" w:fill="DCE6F1"/>
            <w:noWrap/>
            <w:vAlign w:val="center"/>
            <w:hideMark/>
          </w:tcPr>
          <w:p w14:paraId="63A2EC05"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Difficulté en écriture</w:t>
            </w:r>
          </w:p>
        </w:tc>
        <w:tc>
          <w:tcPr>
            <w:tcW w:w="1985" w:type="dxa"/>
            <w:tcBorders>
              <w:top w:val="nil"/>
              <w:left w:val="nil"/>
              <w:bottom w:val="single" w:sz="4" w:space="0" w:color="95B3D7"/>
              <w:right w:val="nil"/>
            </w:tcBorders>
            <w:shd w:val="clear" w:color="DCE6F1" w:fill="DCE6F1"/>
            <w:noWrap/>
            <w:vAlign w:val="center"/>
            <w:hideMark/>
          </w:tcPr>
          <w:p w14:paraId="7C4565E9"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Difficulté en calcul</w:t>
            </w:r>
          </w:p>
        </w:tc>
        <w:tc>
          <w:tcPr>
            <w:tcW w:w="2126" w:type="dxa"/>
            <w:tcBorders>
              <w:top w:val="nil"/>
              <w:left w:val="nil"/>
              <w:bottom w:val="single" w:sz="4" w:space="0" w:color="95B3D7"/>
              <w:right w:val="nil"/>
            </w:tcBorders>
            <w:shd w:val="clear" w:color="DCE6F1" w:fill="DCE6F1"/>
            <w:noWrap/>
            <w:vAlign w:val="center"/>
            <w:hideMark/>
          </w:tcPr>
          <w:p w14:paraId="0D63A3A5"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 xml:space="preserve">Diff. </w:t>
            </w:r>
            <w:proofErr w:type="spellStart"/>
            <w:r w:rsidRPr="00E44D57">
              <w:rPr>
                <w:rFonts w:ascii="Times New Roman" w:eastAsia="Times New Roman" w:hAnsi="Times New Roman" w:cs="Times New Roman"/>
                <w:b/>
                <w:bCs/>
                <w:color w:val="000000"/>
                <w:kern w:val="0"/>
                <w:sz w:val="20"/>
                <w:szCs w:val="20"/>
                <w:lang w:eastAsia="fr-CA"/>
                <w14:ligatures w14:val="none"/>
              </w:rPr>
              <w:t>comp</w:t>
            </w:r>
            <w:proofErr w:type="spellEnd"/>
            <w:r w:rsidRPr="00E44D57">
              <w:rPr>
                <w:rFonts w:ascii="Times New Roman" w:eastAsia="Times New Roman" w:hAnsi="Times New Roman" w:cs="Times New Roman"/>
                <w:b/>
                <w:bCs/>
                <w:color w:val="000000"/>
                <w:kern w:val="0"/>
                <w:sz w:val="20"/>
                <w:szCs w:val="20"/>
                <w:lang w:eastAsia="fr-CA"/>
                <w14:ligatures w14:val="none"/>
              </w:rPr>
              <w:t>. Extériorisées</w:t>
            </w:r>
          </w:p>
        </w:tc>
        <w:tc>
          <w:tcPr>
            <w:tcW w:w="2126" w:type="dxa"/>
            <w:tcBorders>
              <w:top w:val="nil"/>
              <w:left w:val="nil"/>
              <w:bottom w:val="single" w:sz="4" w:space="0" w:color="95B3D7"/>
              <w:right w:val="nil"/>
            </w:tcBorders>
            <w:shd w:val="clear" w:color="DCE6F1" w:fill="DCE6F1"/>
            <w:noWrap/>
            <w:vAlign w:val="center"/>
            <w:hideMark/>
          </w:tcPr>
          <w:p w14:paraId="42899821"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 xml:space="preserve">Diff. </w:t>
            </w:r>
            <w:proofErr w:type="spellStart"/>
            <w:r w:rsidRPr="00E44D57">
              <w:rPr>
                <w:rFonts w:ascii="Times New Roman" w:eastAsia="Times New Roman" w:hAnsi="Times New Roman" w:cs="Times New Roman"/>
                <w:b/>
                <w:bCs/>
                <w:color w:val="000000"/>
                <w:kern w:val="0"/>
                <w:sz w:val="20"/>
                <w:szCs w:val="20"/>
                <w:lang w:eastAsia="fr-CA"/>
                <w14:ligatures w14:val="none"/>
              </w:rPr>
              <w:t>comp</w:t>
            </w:r>
            <w:proofErr w:type="spellEnd"/>
            <w:r w:rsidRPr="00E44D57">
              <w:rPr>
                <w:rFonts w:ascii="Times New Roman" w:eastAsia="Times New Roman" w:hAnsi="Times New Roman" w:cs="Times New Roman"/>
                <w:b/>
                <w:bCs/>
                <w:color w:val="000000"/>
                <w:kern w:val="0"/>
                <w:sz w:val="20"/>
                <w:szCs w:val="20"/>
                <w:lang w:eastAsia="fr-CA"/>
                <w14:ligatures w14:val="none"/>
              </w:rPr>
              <w:t>. intériorisés</w:t>
            </w:r>
          </w:p>
        </w:tc>
        <w:tc>
          <w:tcPr>
            <w:tcW w:w="1800" w:type="dxa"/>
            <w:tcBorders>
              <w:top w:val="nil"/>
              <w:left w:val="nil"/>
              <w:bottom w:val="single" w:sz="4" w:space="0" w:color="95B3D7"/>
              <w:right w:val="nil"/>
            </w:tcBorders>
            <w:shd w:val="clear" w:color="DCE6F1" w:fill="DCE6F1"/>
            <w:noWrap/>
            <w:vAlign w:val="center"/>
            <w:hideMark/>
          </w:tcPr>
          <w:p w14:paraId="339E03C1"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Peu motivé</w:t>
            </w:r>
          </w:p>
        </w:tc>
      </w:tr>
      <w:tr w:rsidR="00E623D3" w:rsidRPr="00E44D57" w14:paraId="1FFD26F5" w14:textId="77777777" w:rsidTr="00110EE6">
        <w:trPr>
          <w:trHeight w:val="310"/>
        </w:trPr>
        <w:tc>
          <w:tcPr>
            <w:tcW w:w="2552" w:type="dxa"/>
            <w:tcBorders>
              <w:top w:val="nil"/>
              <w:left w:val="nil"/>
              <w:bottom w:val="single" w:sz="4" w:space="0" w:color="95B3D7"/>
              <w:right w:val="nil"/>
            </w:tcBorders>
            <w:shd w:val="clear" w:color="auto" w:fill="auto"/>
            <w:noWrap/>
            <w:vAlign w:val="bottom"/>
            <w:hideMark/>
          </w:tcPr>
          <w:p w14:paraId="169EA870" w14:textId="77777777" w:rsidR="00E623D3" w:rsidRPr="00E44D57"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À surveiller</w:t>
            </w:r>
          </w:p>
        </w:tc>
        <w:tc>
          <w:tcPr>
            <w:tcW w:w="2156" w:type="dxa"/>
            <w:tcBorders>
              <w:top w:val="nil"/>
              <w:left w:val="nil"/>
              <w:bottom w:val="single" w:sz="4" w:space="0" w:color="95B3D7"/>
              <w:right w:val="nil"/>
            </w:tcBorders>
            <w:shd w:val="clear" w:color="auto" w:fill="auto"/>
            <w:noWrap/>
            <w:vAlign w:val="bottom"/>
            <w:hideMark/>
          </w:tcPr>
          <w:p w14:paraId="5FB09E89"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30</w:t>
            </w:r>
          </w:p>
        </w:tc>
        <w:tc>
          <w:tcPr>
            <w:tcW w:w="1985" w:type="dxa"/>
            <w:tcBorders>
              <w:top w:val="nil"/>
              <w:left w:val="nil"/>
              <w:bottom w:val="single" w:sz="4" w:space="0" w:color="95B3D7"/>
              <w:right w:val="nil"/>
            </w:tcBorders>
            <w:shd w:val="clear" w:color="auto" w:fill="auto"/>
            <w:noWrap/>
            <w:vAlign w:val="bottom"/>
            <w:hideMark/>
          </w:tcPr>
          <w:p w14:paraId="15BEE369"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48</w:t>
            </w:r>
          </w:p>
        </w:tc>
        <w:tc>
          <w:tcPr>
            <w:tcW w:w="2126" w:type="dxa"/>
            <w:tcBorders>
              <w:top w:val="nil"/>
              <w:left w:val="nil"/>
              <w:bottom w:val="single" w:sz="4" w:space="0" w:color="95B3D7"/>
              <w:right w:val="nil"/>
            </w:tcBorders>
            <w:shd w:val="clear" w:color="auto" w:fill="auto"/>
            <w:noWrap/>
            <w:vAlign w:val="bottom"/>
            <w:hideMark/>
          </w:tcPr>
          <w:p w14:paraId="5726ED5D"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0</w:t>
            </w:r>
          </w:p>
        </w:tc>
        <w:tc>
          <w:tcPr>
            <w:tcW w:w="2126" w:type="dxa"/>
            <w:tcBorders>
              <w:top w:val="nil"/>
              <w:left w:val="nil"/>
              <w:bottom w:val="single" w:sz="4" w:space="0" w:color="95B3D7"/>
              <w:right w:val="nil"/>
            </w:tcBorders>
            <w:shd w:val="clear" w:color="auto" w:fill="auto"/>
            <w:noWrap/>
            <w:vAlign w:val="bottom"/>
            <w:hideMark/>
          </w:tcPr>
          <w:p w14:paraId="0B6CE7CC"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1</w:t>
            </w:r>
          </w:p>
        </w:tc>
        <w:tc>
          <w:tcPr>
            <w:tcW w:w="1800" w:type="dxa"/>
            <w:tcBorders>
              <w:top w:val="nil"/>
              <w:left w:val="nil"/>
              <w:bottom w:val="single" w:sz="4" w:space="0" w:color="95B3D7"/>
              <w:right w:val="nil"/>
            </w:tcBorders>
            <w:shd w:val="clear" w:color="auto" w:fill="auto"/>
            <w:noWrap/>
            <w:vAlign w:val="bottom"/>
            <w:hideMark/>
          </w:tcPr>
          <w:p w14:paraId="6C053CDF"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8</w:t>
            </w:r>
          </w:p>
        </w:tc>
      </w:tr>
      <w:tr w:rsidR="00E623D3" w:rsidRPr="00E44D57" w14:paraId="5E1F99E9" w14:textId="77777777" w:rsidTr="00110EE6">
        <w:trPr>
          <w:trHeight w:val="310"/>
        </w:trPr>
        <w:tc>
          <w:tcPr>
            <w:tcW w:w="2552" w:type="dxa"/>
            <w:tcBorders>
              <w:top w:val="nil"/>
              <w:left w:val="nil"/>
              <w:bottom w:val="nil"/>
              <w:right w:val="nil"/>
            </w:tcBorders>
            <w:shd w:val="clear" w:color="auto" w:fill="auto"/>
            <w:noWrap/>
            <w:vAlign w:val="bottom"/>
            <w:hideMark/>
          </w:tcPr>
          <w:p w14:paraId="4DCC46DE" w14:textId="77777777" w:rsidR="00E623D3" w:rsidRPr="00E44D57"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F</w:t>
            </w:r>
          </w:p>
        </w:tc>
        <w:tc>
          <w:tcPr>
            <w:tcW w:w="2156" w:type="dxa"/>
            <w:tcBorders>
              <w:top w:val="nil"/>
              <w:left w:val="nil"/>
              <w:bottom w:val="nil"/>
              <w:right w:val="nil"/>
            </w:tcBorders>
            <w:shd w:val="clear" w:color="auto" w:fill="auto"/>
            <w:noWrap/>
            <w:vAlign w:val="bottom"/>
            <w:hideMark/>
          </w:tcPr>
          <w:p w14:paraId="30C77F87"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14</w:t>
            </w:r>
          </w:p>
        </w:tc>
        <w:tc>
          <w:tcPr>
            <w:tcW w:w="1985" w:type="dxa"/>
            <w:tcBorders>
              <w:top w:val="nil"/>
              <w:left w:val="nil"/>
              <w:bottom w:val="nil"/>
              <w:right w:val="nil"/>
            </w:tcBorders>
            <w:shd w:val="clear" w:color="auto" w:fill="auto"/>
            <w:noWrap/>
            <w:vAlign w:val="bottom"/>
            <w:hideMark/>
          </w:tcPr>
          <w:p w14:paraId="70741F74"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31</w:t>
            </w:r>
          </w:p>
        </w:tc>
        <w:tc>
          <w:tcPr>
            <w:tcW w:w="2126" w:type="dxa"/>
            <w:tcBorders>
              <w:top w:val="nil"/>
              <w:left w:val="nil"/>
              <w:bottom w:val="nil"/>
              <w:right w:val="nil"/>
            </w:tcBorders>
            <w:shd w:val="clear" w:color="auto" w:fill="auto"/>
            <w:noWrap/>
            <w:vAlign w:val="bottom"/>
            <w:hideMark/>
          </w:tcPr>
          <w:p w14:paraId="31E794EF"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0</w:t>
            </w:r>
          </w:p>
        </w:tc>
        <w:tc>
          <w:tcPr>
            <w:tcW w:w="2126" w:type="dxa"/>
            <w:tcBorders>
              <w:top w:val="nil"/>
              <w:left w:val="nil"/>
              <w:bottom w:val="nil"/>
              <w:right w:val="nil"/>
            </w:tcBorders>
            <w:shd w:val="clear" w:color="auto" w:fill="auto"/>
            <w:noWrap/>
            <w:vAlign w:val="bottom"/>
            <w:hideMark/>
          </w:tcPr>
          <w:p w14:paraId="1C496EF7"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0</w:t>
            </w:r>
          </w:p>
        </w:tc>
        <w:tc>
          <w:tcPr>
            <w:tcW w:w="1800" w:type="dxa"/>
            <w:tcBorders>
              <w:top w:val="nil"/>
              <w:left w:val="nil"/>
              <w:bottom w:val="nil"/>
              <w:right w:val="nil"/>
            </w:tcBorders>
            <w:shd w:val="clear" w:color="auto" w:fill="auto"/>
            <w:noWrap/>
            <w:vAlign w:val="bottom"/>
            <w:hideMark/>
          </w:tcPr>
          <w:p w14:paraId="4832C0EA"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5</w:t>
            </w:r>
          </w:p>
        </w:tc>
      </w:tr>
      <w:tr w:rsidR="00E623D3" w:rsidRPr="00E44D57" w14:paraId="3A21F0FE" w14:textId="77777777" w:rsidTr="00110EE6">
        <w:trPr>
          <w:trHeight w:val="310"/>
        </w:trPr>
        <w:tc>
          <w:tcPr>
            <w:tcW w:w="2552" w:type="dxa"/>
            <w:tcBorders>
              <w:top w:val="nil"/>
              <w:left w:val="nil"/>
              <w:bottom w:val="nil"/>
              <w:right w:val="nil"/>
            </w:tcBorders>
            <w:shd w:val="clear" w:color="auto" w:fill="auto"/>
            <w:noWrap/>
            <w:vAlign w:val="bottom"/>
            <w:hideMark/>
          </w:tcPr>
          <w:p w14:paraId="7D6075BA" w14:textId="77777777" w:rsidR="00E623D3" w:rsidRPr="00E44D57"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G</w:t>
            </w:r>
          </w:p>
        </w:tc>
        <w:tc>
          <w:tcPr>
            <w:tcW w:w="2156" w:type="dxa"/>
            <w:tcBorders>
              <w:top w:val="nil"/>
              <w:left w:val="nil"/>
              <w:bottom w:val="nil"/>
              <w:right w:val="nil"/>
            </w:tcBorders>
            <w:shd w:val="clear" w:color="auto" w:fill="auto"/>
            <w:noWrap/>
            <w:vAlign w:val="bottom"/>
            <w:hideMark/>
          </w:tcPr>
          <w:p w14:paraId="78916AF6"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16</w:t>
            </w:r>
          </w:p>
        </w:tc>
        <w:tc>
          <w:tcPr>
            <w:tcW w:w="1985" w:type="dxa"/>
            <w:tcBorders>
              <w:top w:val="nil"/>
              <w:left w:val="nil"/>
              <w:bottom w:val="nil"/>
              <w:right w:val="nil"/>
            </w:tcBorders>
            <w:shd w:val="clear" w:color="auto" w:fill="auto"/>
            <w:noWrap/>
            <w:vAlign w:val="bottom"/>
            <w:hideMark/>
          </w:tcPr>
          <w:p w14:paraId="7DC14C16"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17</w:t>
            </w:r>
          </w:p>
        </w:tc>
        <w:tc>
          <w:tcPr>
            <w:tcW w:w="2126" w:type="dxa"/>
            <w:tcBorders>
              <w:top w:val="nil"/>
              <w:left w:val="nil"/>
              <w:bottom w:val="nil"/>
              <w:right w:val="nil"/>
            </w:tcBorders>
            <w:shd w:val="clear" w:color="auto" w:fill="auto"/>
            <w:noWrap/>
            <w:vAlign w:val="bottom"/>
            <w:hideMark/>
          </w:tcPr>
          <w:p w14:paraId="7B90D768"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0</w:t>
            </w:r>
          </w:p>
        </w:tc>
        <w:tc>
          <w:tcPr>
            <w:tcW w:w="2126" w:type="dxa"/>
            <w:tcBorders>
              <w:top w:val="nil"/>
              <w:left w:val="nil"/>
              <w:bottom w:val="nil"/>
              <w:right w:val="nil"/>
            </w:tcBorders>
            <w:shd w:val="clear" w:color="auto" w:fill="auto"/>
            <w:noWrap/>
            <w:vAlign w:val="bottom"/>
            <w:hideMark/>
          </w:tcPr>
          <w:p w14:paraId="7EA4B4E0"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w:t>
            </w:r>
          </w:p>
        </w:tc>
        <w:tc>
          <w:tcPr>
            <w:tcW w:w="1800" w:type="dxa"/>
            <w:tcBorders>
              <w:top w:val="nil"/>
              <w:left w:val="nil"/>
              <w:bottom w:val="nil"/>
              <w:right w:val="nil"/>
            </w:tcBorders>
            <w:shd w:val="clear" w:color="auto" w:fill="auto"/>
            <w:noWrap/>
            <w:vAlign w:val="bottom"/>
            <w:hideMark/>
          </w:tcPr>
          <w:p w14:paraId="0FBBFE92"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3</w:t>
            </w:r>
          </w:p>
        </w:tc>
      </w:tr>
      <w:tr w:rsidR="00E623D3" w:rsidRPr="00E44D57" w14:paraId="6D8A3AFB" w14:textId="77777777" w:rsidTr="00110EE6">
        <w:trPr>
          <w:trHeight w:val="310"/>
        </w:trPr>
        <w:tc>
          <w:tcPr>
            <w:tcW w:w="2552" w:type="dxa"/>
            <w:tcBorders>
              <w:top w:val="nil"/>
              <w:left w:val="nil"/>
              <w:bottom w:val="single" w:sz="4" w:space="0" w:color="95B3D7"/>
              <w:right w:val="nil"/>
            </w:tcBorders>
            <w:shd w:val="clear" w:color="auto" w:fill="auto"/>
            <w:noWrap/>
            <w:vAlign w:val="bottom"/>
            <w:hideMark/>
          </w:tcPr>
          <w:p w14:paraId="432724D4" w14:textId="77777777" w:rsidR="00E623D3" w:rsidRPr="00E44D57"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Risque faible</w:t>
            </w:r>
          </w:p>
        </w:tc>
        <w:tc>
          <w:tcPr>
            <w:tcW w:w="2156" w:type="dxa"/>
            <w:tcBorders>
              <w:top w:val="nil"/>
              <w:left w:val="nil"/>
              <w:bottom w:val="single" w:sz="4" w:space="0" w:color="95B3D7"/>
              <w:right w:val="nil"/>
            </w:tcBorders>
            <w:shd w:val="clear" w:color="auto" w:fill="auto"/>
            <w:noWrap/>
            <w:vAlign w:val="bottom"/>
            <w:hideMark/>
          </w:tcPr>
          <w:p w14:paraId="4FBCA9B6"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26</w:t>
            </w:r>
          </w:p>
        </w:tc>
        <w:tc>
          <w:tcPr>
            <w:tcW w:w="1985" w:type="dxa"/>
            <w:tcBorders>
              <w:top w:val="nil"/>
              <w:left w:val="nil"/>
              <w:bottom w:val="single" w:sz="4" w:space="0" w:color="95B3D7"/>
              <w:right w:val="nil"/>
            </w:tcBorders>
            <w:shd w:val="clear" w:color="auto" w:fill="auto"/>
            <w:noWrap/>
            <w:vAlign w:val="bottom"/>
            <w:hideMark/>
          </w:tcPr>
          <w:p w14:paraId="13C79D03"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22</w:t>
            </w:r>
          </w:p>
        </w:tc>
        <w:tc>
          <w:tcPr>
            <w:tcW w:w="2126" w:type="dxa"/>
            <w:tcBorders>
              <w:top w:val="nil"/>
              <w:left w:val="nil"/>
              <w:bottom w:val="single" w:sz="4" w:space="0" w:color="95B3D7"/>
              <w:right w:val="nil"/>
            </w:tcBorders>
            <w:shd w:val="clear" w:color="auto" w:fill="auto"/>
            <w:noWrap/>
            <w:vAlign w:val="bottom"/>
            <w:hideMark/>
          </w:tcPr>
          <w:p w14:paraId="6BDF3329"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4</w:t>
            </w:r>
          </w:p>
        </w:tc>
        <w:tc>
          <w:tcPr>
            <w:tcW w:w="2126" w:type="dxa"/>
            <w:tcBorders>
              <w:top w:val="nil"/>
              <w:left w:val="nil"/>
              <w:bottom w:val="single" w:sz="4" w:space="0" w:color="95B3D7"/>
              <w:right w:val="nil"/>
            </w:tcBorders>
            <w:shd w:val="clear" w:color="auto" w:fill="auto"/>
            <w:noWrap/>
            <w:vAlign w:val="bottom"/>
            <w:hideMark/>
          </w:tcPr>
          <w:p w14:paraId="6CBA9923"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7</w:t>
            </w:r>
          </w:p>
        </w:tc>
        <w:tc>
          <w:tcPr>
            <w:tcW w:w="1800" w:type="dxa"/>
            <w:tcBorders>
              <w:top w:val="nil"/>
              <w:left w:val="nil"/>
              <w:bottom w:val="single" w:sz="4" w:space="0" w:color="95B3D7"/>
              <w:right w:val="nil"/>
            </w:tcBorders>
            <w:shd w:val="clear" w:color="auto" w:fill="auto"/>
            <w:noWrap/>
            <w:vAlign w:val="bottom"/>
            <w:hideMark/>
          </w:tcPr>
          <w:p w14:paraId="4D91CD9F"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6</w:t>
            </w:r>
          </w:p>
        </w:tc>
      </w:tr>
      <w:tr w:rsidR="00E623D3" w:rsidRPr="00E44D57" w14:paraId="23D0CA3D" w14:textId="77777777" w:rsidTr="00110EE6">
        <w:trPr>
          <w:trHeight w:val="310"/>
        </w:trPr>
        <w:tc>
          <w:tcPr>
            <w:tcW w:w="2552" w:type="dxa"/>
            <w:tcBorders>
              <w:top w:val="nil"/>
              <w:left w:val="nil"/>
              <w:bottom w:val="nil"/>
              <w:right w:val="nil"/>
            </w:tcBorders>
            <w:shd w:val="clear" w:color="auto" w:fill="auto"/>
            <w:noWrap/>
            <w:vAlign w:val="bottom"/>
            <w:hideMark/>
          </w:tcPr>
          <w:p w14:paraId="6B059070" w14:textId="77777777" w:rsidR="00E623D3" w:rsidRPr="00E44D57"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F</w:t>
            </w:r>
          </w:p>
        </w:tc>
        <w:tc>
          <w:tcPr>
            <w:tcW w:w="2156" w:type="dxa"/>
            <w:tcBorders>
              <w:top w:val="nil"/>
              <w:left w:val="nil"/>
              <w:bottom w:val="nil"/>
              <w:right w:val="nil"/>
            </w:tcBorders>
            <w:shd w:val="clear" w:color="auto" w:fill="auto"/>
            <w:noWrap/>
            <w:vAlign w:val="bottom"/>
            <w:hideMark/>
          </w:tcPr>
          <w:p w14:paraId="4F831033"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8</w:t>
            </w:r>
          </w:p>
        </w:tc>
        <w:tc>
          <w:tcPr>
            <w:tcW w:w="1985" w:type="dxa"/>
            <w:tcBorders>
              <w:top w:val="nil"/>
              <w:left w:val="nil"/>
              <w:bottom w:val="nil"/>
              <w:right w:val="nil"/>
            </w:tcBorders>
            <w:shd w:val="clear" w:color="auto" w:fill="auto"/>
            <w:noWrap/>
            <w:vAlign w:val="bottom"/>
            <w:hideMark/>
          </w:tcPr>
          <w:p w14:paraId="72114393"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10</w:t>
            </w:r>
          </w:p>
        </w:tc>
        <w:tc>
          <w:tcPr>
            <w:tcW w:w="2126" w:type="dxa"/>
            <w:tcBorders>
              <w:top w:val="nil"/>
              <w:left w:val="nil"/>
              <w:bottom w:val="nil"/>
              <w:right w:val="nil"/>
            </w:tcBorders>
            <w:shd w:val="clear" w:color="auto" w:fill="auto"/>
            <w:noWrap/>
            <w:vAlign w:val="bottom"/>
            <w:hideMark/>
          </w:tcPr>
          <w:p w14:paraId="1B5A5072"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2</w:t>
            </w:r>
          </w:p>
        </w:tc>
        <w:tc>
          <w:tcPr>
            <w:tcW w:w="2126" w:type="dxa"/>
            <w:tcBorders>
              <w:top w:val="nil"/>
              <w:left w:val="nil"/>
              <w:bottom w:val="nil"/>
              <w:right w:val="nil"/>
            </w:tcBorders>
            <w:shd w:val="clear" w:color="auto" w:fill="auto"/>
            <w:noWrap/>
            <w:vAlign w:val="bottom"/>
            <w:hideMark/>
          </w:tcPr>
          <w:p w14:paraId="72CCEA92"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3</w:t>
            </w:r>
          </w:p>
        </w:tc>
        <w:tc>
          <w:tcPr>
            <w:tcW w:w="1800" w:type="dxa"/>
            <w:tcBorders>
              <w:top w:val="nil"/>
              <w:left w:val="nil"/>
              <w:bottom w:val="nil"/>
              <w:right w:val="nil"/>
            </w:tcBorders>
            <w:shd w:val="clear" w:color="auto" w:fill="auto"/>
            <w:noWrap/>
            <w:vAlign w:val="bottom"/>
            <w:hideMark/>
          </w:tcPr>
          <w:p w14:paraId="3A4FD5FB"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3</w:t>
            </w:r>
          </w:p>
        </w:tc>
      </w:tr>
      <w:tr w:rsidR="00E623D3" w:rsidRPr="00E44D57" w14:paraId="4277760C" w14:textId="77777777" w:rsidTr="00110EE6">
        <w:trPr>
          <w:trHeight w:val="310"/>
        </w:trPr>
        <w:tc>
          <w:tcPr>
            <w:tcW w:w="2552" w:type="dxa"/>
            <w:tcBorders>
              <w:top w:val="nil"/>
              <w:left w:val="nil"/>
              <w:bottom w:val="nil"/>
              <w:right w:val="nil"/>
            </w:tcBorders>
            <w:shd w:val="clear" w:color="auto" w:fill="auto"/>
            <w:noWrap/>
            <w:vAlign w:val="bottom"/>
            <w:hideMark/>
          </w:tcPr>
          <w:p w14:paraId="1BEB47A6" w14:textId="77777777" w:rsidR="00E623D3" w:rsidRPr="00E44D57"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G</w:t>
            </w:r>
          </w:p>
        </w:tc>
        <w:tc>
          <w:tcPr>
            <w:tcW w:w="2156" w:type="dxa"/>
            <w:tcBorders>
              <w:top w:val="nil"/>
              <w:left w:val="nil"/>
              <w:bottom w:val="nil"/>
              <w:right w:val="nil"/>
            </w:tcBorders>
            <w:shd w:val="clear" w:color="auto" w:fill="auto"/>
            <w:noWrap/>
            <w:vAlign w:val="bottom"/>
            <w:hideMark/>
          </w:tcPr>
          <w:p w14:paraId="2C287BB4"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18</w:t>
            </w:r>
          </w:p>
        </w:tc>
        <w:tc>
          <w:tcPr>
            <w:tcW w:w="1985" w:type="dxa"/>
            <w:tcBorders>
              <w:top w:val="nil"/>
              <w:left w:val="nil"/>
              <w:bottom w:val="nil"/>
              <w:right w:val="nil"/>
            </w:tcBorders>
            <w:shd w:val="clear" w:color="auto" w:fill="auto"/>
            <w:noWrap/>
            <w:vAlign w:val="bottom"/>
            <w:hideMark/>
          </w:tcPr>
          <w:p w14:paraId="281E7E69"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12</w:t>
            </w:r>
          </w:p>
        </w:tc>
        <w:tc>
          <w:tcPr>
            <w:tcW w:w="2126" w:type="dxa"/>
            <w:tcBorders>
              <w:top w:val="nil"/>
              <w:left w:val="nil"/>
              <w:bottom w:val="nil"/>
              <w:right w:val="nil"/>
            </w:tcBorders>
            <w:shd w:val="clear" w:color="auto" w:fill="auto"/>
            <w:noWrap/>
            <w:vAlign w:val="bottom"/>
            <w:hideMark/>
          </w:tcPr>
          <w:p w14:paraId="34E449B4"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2</w:t>
            </w:r>
          </w:p>
        </w:tc>
        <w:tc>
          <w:tcPr>
            <w:tcW w:w="2126" w:type="dxa"/>
            <w:tcBorders>
              <w:top w:val="nil"/>
              <w:left w:val="nil"/>
              <w:bottom w:val="nil"/>
              <w:right w:val="nil"/>
            </w:tcBorders>
            <w:shd w:val="clear" w:color="auto" w:fill="auto"/>
            <w:noWrap/>
            <w:vAlign w:val="bottom"/>
            <w:hideMark/>
          </w:tcPr>
          <w:p w14:paraId="34EC43C6"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4</w:t>
            </w:r>
          </w:p>
        </w:tc>
        <w:tc>
          <w:tcPr>
            <w:tcW w:w="1800" w:type="dxa"/>
            <w:tcBorders>
              <w:top w:val="nil"/>
              <w:left w:val="nil"/>
              <w:bottom w:val="nil"/>
              <w:right w:val="nil"/>
            </w:tcBorders>
            <w:shd w:val="clear" w:color="auto" w:fill="auto"/>
            <w:noWrap/>
            <w:vAlign w:val="bottom"/>
            <w:hideMark/>
          </w:tcPr>
          <w:p w14:paraId="66F0E469"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3</w:t>
            </w:r>
          </w:p>
        </w:tc>
      </w:tr>
      <w:tr w:rsidR="00E623D3" w:rsidRPr="00E44D57" w14:paraId="4390F24F" w14:textId="77777777" w:rsidTr="00110EE6">
        <w:trPr>
          <w:trHeight w:val="310"/>
        </w:trPr>
        <w:tc>
          <w:tcPr>
            <w:tcW w:w="2552" w:type="dxa"/>
            <w:tcBorders>
              <w:top w:val="nil"/>
              <w:left w:val="nil"/>
              <w:bottom w:val="single" w:sz="4" w:space="0" w:color="95B3D7"/>
              <w:right w:val="nil"/>
            </w:tcBorders>
            <w:shd w:val="clear" w:color="auto" w:fill="auto"/>
            <w:noWrap/>
            <w:vAlign w:val="bottom"/>
            <w:hideMark/>
          </w:tcPr>
          <w:p w14:paraId="7BF88565" w14:textId="77777777" w:rsidR="00E623D3" w:rsidRPr="00E44D57"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Risque modéré</w:t>
            </w:r>
          </w:p>
        </w:tc>
        <w:tc>
          <w:tcPr>
            <w:tcW w:w="2156" w:type="dxa"/>
            <w:tcBorders>
              <w:top w:val="nil"/>
              <w:left w:val="nil"/>
              <w:bottom w:val="single" w:sz="4" w:space="0" w:color="95B3D7"/>
              <w:right w:val="nil"/>
            </w:tcBorders>
            <w:shd w:val="clear" w:color="auto" w:fill="auto"/>
            <w:noWrap/>
            <w:vAlign w:val="bottom"/>
            <w:hideMark/>
          </w:tcPr>
          <w:p w14:paraId="08226822"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24</w:t>
            </w:r>
          </w:p>
        </w:tc>
        <w:tc>
          <w:tcPr>
            <w:tcW w:w="1985" w:type="dxa"/>
            <w:tcBorders>
              <w:top w:val="nil"/>
              <w:left w:val="nil"/>
              <w:bottom w:val="single" w:sz="4" w:space="0" w:color="95B3D7"/>
              <w:right w:val="nil"/>
            </w:tcBorders>
            <w:shd w:val="clear" w:color="auto" w:fill="auto"/>
            <w:noWrap/>
            <w:vAlign w:val="bottom"/>
            <w:hideMark/>
          </w:tcPr>
          <w:p w14:paraId="2B019E52"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21</w:t>
            </w:r>
          </w:p>
        </w:tc>
        <w:tc>
          <w:tcPr>
            <w:tcW w:w="2126" w:type="dxa"/>
            <w:tcBorders>
              <w:top w:val="nil"/>
              <w:left w:val="nil"/>
              <w:bottom w:val="single" w:sz="4" w:space="0" w:color="95B3D7"/>
              <w:right w:val="nil"/>
            </w:tcBorders>
            <w:shd w:val="clear" w:color="auto" w:fill="auto"/>
            <w:noWrap/>
            <w:vAlign w:val="bottom"/>
            <w:hideMark/>
          </w:tcPr>
          <w:p w14:paraId="78236B94"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6</w:t>
            </w:r>
          </w:p>
        </w:tc>
        <w:tc>
          <w:tcPr>
            <w:tcW w:w="2126" w:type="dxa"/>
            <w:tcBorders>
              <w:top w:val="nil"/>
              <w:left w:val="nil"/>
              <w:bottom w:val="single" w:sz="4" w:space="0" w:color="95B3D7"/>
              <w:right w:val="nil"/>
            </w:tcBorders>
            <w:shd w:val="clear" w:color="auto" w:fill="auto"/>
            <w:noWrap/>
            <w:vAlign w:val="bottom"/>
            <w:hideMark/>
          </w:tcPr>
          <w:p w14:paraId="01E30B06"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3</w:t>
            </w:r>
          </w:p>
        </w:tc>
        <w:tc>
          <w:tcPr>
            <w:tcW w:w="1800" w:type="dxa"/>
            <w:tcBorders>
              <w:top w:val="nil"/>
              <w:left w:val="nil"/>
              <w:bottom w:val="single" w:sz="4" w:space="0" w:color="95B3D7"/>
              <w:right w:val="nil"/>
            </w:tcBorders>
            <w:shd w:val="clear" w:color="auto" w:fill="auto"/>
            <w:noWrap/>
            <w:vAlign w:val="bottom"/>
            <w:hideMark/>
          </w:tcPr>
          <w:p w14:paraId="7E2A9B33"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12</w:t>
            </w:r>
          </w:p>
        </w:tc>
      </w:tr>
      <w:tr w:rsidR="00E623D3" w:rsidRPr="00E44D57" w14:paraId="735B1AA6" w14:textId="77777777" w:rsidTr="00110EE6">
        <w:trPr>
          <w:trHeight w:val="310"/>
        </w:trPr>
        <w:tc>
          <w:tcPr>
            <w:tcW w:w="2552" w:type="dxa"/>
            <w:tcBorders>
              <w:top w:val="nil"/>
              <w:left w:val="nil"/>
              <w:bottom w:val="nil"/>
              <w:right w:val="nil"/>
            </w:tcBorders>
            <w:shd w:val="clear" w:color="auto" w:fill="auto"/>
            <w:noWrap/>
            <w:vAlign w:val="bottom"/>
            <w:hideMark/>
          </w:tcPr>
          <w:p w14:paraId="2AAC9824" w14:textId="77777777" w:rsidR="00E623D3" w:rsidRPr="00E44D57"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F</w:t>
            </w:r>
          </w:p>
        </w:tc>
        <w:tc>
          <w:tcPr>
            <w:tcW w:w="2156" w:type="dxa"/>
            <w:tcBorders>
              <w:top w:val="nil"/>
              <w:left w:val="nil"/>
              <w:bottom w:val="nil"/>
              <w:right w:val="nil"/>
            </w:tcBorders>
            <w:shd w:val="clear" w:color="auto" w:fill="auto"/>
            <w:noWrap/>
            <w:vAlign w:val="bottom"/>
            <w:hideMark/>
          </w:tcPr>
          <w:p w14:paraId="3A5575F2"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12</w:t>
            </w:r>
          </w:p>
        </w:tc>
        <w:tc>
          <w:tcPr>
            <w:tcW w:w="1985" w:type="dxa"/>
            <w:tcBorders>
              <w:top w:val="nil"/>
              <w:left w:val="nil"/>
              <w:bottom w:val="nil"/>
              <w:right w:val="nil"/>
            </w:tcBorders>
            <w:shd w:val="clear" w:color="auto" w:fill="auto"/>
            <w:noWrap/>
            <w:vAlign w:val="bottom"/>
            <w:hideMark/>
          </w:tcPr>
          <w:p w14:paraId="7B9A88B9"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12</w:t>
            </w:r>
          </w:p>
        </w:tc>
        <w:tc>
          <w:tcPr>
            <w:tcW w:w="2126" w:type="dxa"/>
            <w:tcBorders>
              <w:top w:val="nil"/>
              <w:left w:val="nil"/>
              <w:bottom w:val="nil"/>
              <w:right w:val="nil"/>
            </w:tcBorders>
            <w:shd w:val="clear" w:color="auto" w:fill="auto"/>
            <w:noWrap/>
            <w:vAlign w:val="bottom"/>
            <w:hideMark/>
          </w:tcPr>
          <w:p w14:paraId="727C09CE"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w:t>
            </w:r>
          </w:p>
        </w:tc>
        <w:tc>
          <w:tcPr>
            <w:tcW w:w="2126" w:type="dxa"/>
            <w:tcBorders>
              <w:top w:val="nil"/>
              <w:left w:val="nil"/>
              <w:bottom w:val="nil"/>
              <w:right w:val="nil"/>
            </w:tcBorders>
            <w:shd w:val="clear" w:color="auto" w:fill="auto"/>
            <w:noWrap/>
            <w:vAlign w:val="bottom"/>
            <w:hideMark/>
          </w:tcPr>
          <w:p w14:paraId="1B91138E"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3</w:t>
            </w:r>
          </w:p>
        </w:tc>
        <w:tc>
          <w:tcPr>
            <w:tcW w:w="1800" w:type="dxa"/>
            <w:tcBorders>
              <w:top w:val="nil"/>
              <w:left w:val="nil"/>
              <w:bottom w:val="nil"/>
              <w:right w:val="nil"/>
            </w:tcBorders>
            <w:shd w:val="clear" w:color="auto" w:fill="auto"/>
            <w:noWrap/>
            <w:vAlign w:val="bottom"/>
            <w:hideMark/>
          </w:tcPr>
          <w:p w14:paraId="27A801D5"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6</w:t>
            </w:r>
          </w:p>
        </w:tc>
      </w:tr>
      <w:tr w:rsidR="00E623D3" w:rsidRPr="00E44D57" w14:paraId="2F360D6B" w14:textId="77777777" w:rsidTr="00110EE6">
        <w:trPr>
          <w:trHeight w:val="310"/>
        </w:trPr>
        <w:tc>
          <w:tcPr>
            <w:tcW w:w="2552" w:type="dxa"/>
            <w:tcBorders>
              <w:top w:val="nil"/>
              <w:left w:val="nil"/>
              <w:bottom w:val="nil"/>
              <w:right w:val="nil"/>
            </w:tcBorders>
            <w:shd w:val="clear" w:color="auto" w:fill="auto"/>
            <w:noWrap/>
            <w:vAlign w:val="bottom"/>
            <w:hideMark/>
          </w:tcPr>
          <w:p w14:paraId="091A3D15" w14:textId="77777777" w:rsidR="00E623D3" w:rsidRPr="00E44D57"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G</w:t>
            </w:r>
          </w:p>
        </w:tc>
        <w:tc>
          <w:tcPr>
            <w:tcW w:w="2156" w:type="dxa"/>
            <w:tcBorders>
              <w:top w:val="nil"/>
              <w:left w:val="nil"/>
              <w:bottom w:val="nil"/>
              <w:right w:val="nil"/>
            </w:tcBorders>
            <w:shd w:val="clear" w:color="auto" w:fill="auto"/>
            <w:noWrap/>
            <w:vAlign w:val="bottom"/>
            <w:hideMark/>
          </w:tcPr>
          <w:p w14:paraId="4EA5FBF6"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12</w:t>
            </w:r>
          </w:p>
        </w:tc>
        <w:tc>
          <w:tcPr>
            <w:tcW w:w="1985" w:type="dxa"/>
            <w:tcBorders>
              <w:top w:val="nil"/>
              <w:left w:val="nil"/>
              <w:bottom w:val="nil"/>
              <w:right w:val="nil"/>
            </w:tcBorders>
            <w:shd w:val="clear" w:color="auto" w:fill="auto"/>
            <w:noWrap/>
            <w:vAlign w:val="bottom"/>
            <w:hideMark/>
          </w:tcPr>
          <w:p w14:paraId="50BFE216"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9</w:t>
            </w:r>
          </w:p>
        </w:tc>
        <w:tc>
          <w:tcPr>
            <w:tcW w:w="2126" w:type="dxa"/>
            <w:tcBorders>
              <w:top w:val="nil"/>
              <w:left w:val="nil"/>
              <w:bottom w:val="nil"/>
              <w:right w:val="nil"/>
            </w:tcBorders>
            <w:shd w:val="clear" w:color="auto" w:fill="auto"/>
            <w:noWrap/>
            <w:vAlign w:val="bottom"/>
            <w:hideMark/>
          </w:tcPr>
          <w:p w14:paraId="6C513809"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5</w:t>
            </w:r>
          </w:p>
        </w:tc>
        <w:tc>
          <w:tcPr>
            <w:tcW w:w="2126" w:type="dxa"/>
            <w:tcBorders>
              <w:top w:val="nil"/>
              <w:left w:val="nil"/>
              <w:bottom w:val="nil"/>
              <w:right w:val="nil"/>
            </w:tcBorders>
            <w:shd w:val="clear" w:color="auto" w:fill="auto"/>
            <w:noWrap/>
            <w:vAlign w:val="bottom"/>
            <w:hideMark/>
          </w:tcPr>
          <w:p w14:paraId="02DFAD81"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0</w:t>
            </w:r>
          </w:p>
        </w:tc>
        <w:tc>
          <w:tcPr>
            <w:tcW w:w="1800" w:type="dxa"/>
            <w:tcBorders>
              <w:top w:val="nil"/>
              <w:left w:val="nil"/>
              <w:bottom w:val="nil"/>
              <w:right w:val="nil"/>
            </w:tcBorders>
            <w:shd w:val="clear" w:color="auto" w:fill="auto"/>
            <w:noWrap/>
            <w:vAlign w:val="bottom"/>
            <w:hideMark/>
          </w:tcPr>
          <w:p w14:paraId="5A0FE7A2"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6</w:t>
            </w:r>
          </w:p>
        </w:tc>
      </w:tr>
      <w:tr w:rsidR="00E623D3" w:rsidRPr="00E44D57" w14:paraId="5F0C2477" w14:textId="77777777" w:rsidTr="00110EE6">
        <w:trPr>
          <w:trHeight w:val="310"/>
        </w:trPr>
        <w:tc>
          <w:tcPr>
            <w:tcW w:w="2552" w:type="dxa"/>
            <w:tcBorders>
              <w:top w:val="nil"/>
              <w:left w:val="nil"/>
              <w:bottom w:val="single" w:sz="4" w:space="0" w:color="95B3D7"/>
              <w:right w:val="nil"/>
            </w:tcBorders>
            <w:shd w:val="clear" w:color="auto" w:fill="auto"/>
            <w:noWrap/>
            <w:vAlign w:val="bottom"/>
            <w:hideMark/>
          </w:tcPr>
          <w:p w14:paraId="47AD8B00" w14:textId="77777777" w:rsidR="00E623D3" w:rsidRPr="00E44D57"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Risque sévère</w:t>
            </w:r>
          </w:p>
        </w:tc>
        <w:tc>
          <w:tcPr>
            <w:tcW w:w="2156" w:type="dxa"/>
            <w:tcBorders>
              <w:top w:val="nil"/>
              <w:left w:val="nil"/>
              <w:bottom w:val="single" w:sz="4" w:space="0" w:color="95B3D7"/>
              <w:right w:val="nil"/>
            </w:tcBorders>
            <w:shd w:val="clear" w:color="auto" w:fill="auto"/>
            <w:noWrap/>
            <w:vAlign w:val="bottom"/>
            <w:hideMark/>
          </w:tcPr>
          <w:p w14:paraId="67BA63A0"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14</w:t>
            </w:r>
          </w:p>
        </w:tc>
        <w:tc>
          <w:tcPr>
            <w:tcW w:w="1985" w:type="dxa"/>
            <w:tcBorders>
              <w:top w:val="nil"/>
              <w:left w:val="nil"/>
              <w:bottom w:val="single" w:sz="4" w:space="0" w:color="95B3D7"/>
              <w:right w:val="nil"/>
            </w:tcBorders>
            <w:shd w:val="clear" w:color="auto" w:fill="auto"/>
            <w:noWrap/>
            <w:vAlign w:val="bottom"/>
            <w:hideMark/>
          </w:tcPr>
          <w:p w14:paraId="748CEF27"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17</w:t>
            </w:r>
          </w:p>
        </w:tc>
        <w:tc>
          <w:tcPr>
            <w:tcW w:w="2126" w:type="dxa"/>
            <w:tcBorders>
              <w:top w:val="nil"/>
              <w:left w:val="nil"/>
              <w:bottom w:val="single" w:sz="4" w:space="0" w:color="95B3D7"/>
              <w:right w:val="nil"/>
            </w:tcBorders>
            <w:shd w:val="clear" w:color="auto" w:fill="auto"/>
            <w:noWrap/>
            <w:vAlign w:val="bottom"/>
            <w:hideMark/>
          </w:tcPr>
          <w:p w14:paraId="5DBF98F0"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8</w:t>
            </w:r>
          </w:p>
        </w:tc>
        <w:tc>
          <w:tcPr>
            <w:tcW w:w="2126" w:type="dxa"/>
            <w:tcBorders>
              <w:top w:val="nil"/>
              <w:left w:val="nil"/>
              <w:bottom w:val="single" w:sz="4" w:space="0" w:color="95B3D7"/>
              <w:right w:val="nil"/>
            </w:tcBorders>
            <w:shd w:val="clear" w:color="auto" w:fill="auto"/>
            <w:noWrap/>
            <w:vAlign w:val="bottom"/>
            <w:hideMark/>
          </w:tcPr>
          <w:p w14:paraId="1A5B0D13"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4</w:t>
            </w:r>
          </w:p>
        </w:tc>
        <w:tc>
          <w:tcPr>
            <w:tcW w:w="1800" w:type="dxa"/>
            <w:tcBorders>
              <w:top w:val="nil"/>
              <w:left w:val="nil"/>
              <w:bottom w:val="single" w:sz="4" w:space="0" w:color="95B3D7"/>
              <w:right w:val="nil"/>
            </w:tcBorders>
            <w:shd w:val="clear" w:color="auto" w:fill="auto"/>
            <w:noWrap/>
            <w:vAlign w:val="bottom"/>
            <w:hideMark/>
          </w:tcPr>
          <w:p w14:paraId="32115C3B"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5</w:t>
            </w:r>
          </w:p>
        </w:tc>
      </w:tr>
      <w:tr w:rsidR="00E623D3" w:rsidRPr="00E44D57" w14:paraId="6BC52E56" w14:textId="77777777" w:rsidTr="00110EE6">
        <w:trPr>
          <w:trHeight w:val="310"/>
        </w:trPr>
        <w:tc>
          <w:tcPr>
            <w:tcW w:w="2552" w:type="dxa"/>
            <w:tcBorders>
              <w:top w:val="nil"/>
              <w:left w:val="nil"/>
              <w:bottom w:val="nil"/>
              <w:right w:val="nil"/>
            </w:tcBorders>
            <w:shd w:val="clear" w:color="auto" w:fill="auto"/>
            <w:noWrap/>
            <w:vAlign w:val="bottom"/>
            <w:hideMark/>
          </w:tcPr>
          <w:p w14:paraId="6FDFCBAF" w14:textId="77777777" w:rsidR="00E623D3" w:rsidRPr="00E44D57"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F</w:t>
            </w:r>
          </w:p>
        </w:tc>
        <w:tc>
          <w:tcPr>
            <w:tcW w:w="2156" w:type="dxa"/>
            <w:tcBorders>
              <w:top w:val="nil"/>
              <w:left w:val="nil"/>
              <w:bottom w:val="nil"/>
              <w:right w:val="nil"/>
            </w:tcBorders>
            <w:shd w:val="clear" w:color="auto" w:fill="auto"/>
            <w:noWrap/>
            <w:vAlign w:val="bottom"/>
            <w:hideMark/>
          </w:tcPr>
          <w:p w14:paraId="7795EC56"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11</w:t>
            </w:r>
          </w:p>
        </w:tc>
        <w:tc>
          <w:tcPr>
            <w:tcW w:w="1985" w:type="dxa"/>
            <w:tcBorders>
              <w:top w:val="nil"/>
              <w:left w:val="nil"/>
              <w:bottom w:val="nil"/>
              <w:right w:val="nil"/>
            </w:tcBorders>
            <w:shd w:val="clear" w:color="auto" w:fill="auto"/>
            <w:noWrap/>
            <w:vAlign w:val="bottom"/>
            <w:hideMark/>
          </w:tcPr>
          <w:p w14:paraId="4D989182"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13</w:t>
            </w:r>
          </w:p>
        </w:tc>
        <w:tc>
          <w:tcPr>
            <w:tcW w:w="2126" w:type="dxa"/>
            <w:tcBorders>
              <w:top w:val="nil"/>
              <w:left w:val="nil"/>
              <w:bottom w:val="nil"/>
              <w:right w:val="nil"/>
            </w:tcBorders>
            <w:shd w:val="clear" w:color="auto" w:fill="auto"/>
            <w:noWrap/>
            <w:vAlign w:val="bottom"/>
            <w:hideMark/>
          </w:tcPr>
          <w:p w14:paraId="71130236"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5</w:t>
            </w:r>
          </w:p>
        </w:tc>
        <w:tc>
          <w:tcPr>
            <w:tcW w:w="2126" w:type="dxa"/>
            <w:tcBorders>
              <w:top w:val="nil"/>
              <w:left w:val="nil"/>
              <w:bottom w:val="nil"/>
              <w:right w:val="nil"/>
            </w:tcBorders>
            <w:shd w:val="clear" w:color="auto" w:fill="auto"/>
            <w:noWrap/>
            <w:vAlign w:val="bottom"/>
            <w:hideMark/>
          </w:tcPr>
          <w:p w14:paraId="0148D798"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w:t>
            </w:r>
          </w:p>
        </w:tc>
        <w:tc>
          <w:tcPr>
            <w:tcW w:w="1800" w:type="dxa"/>
            <w:tcBorders>
              <w:top w:val="nil"/>
              <w:left w:val="nil"/>
              <w:bottom w:val="nil"/>
              <w:right w:val="nil"/>
            </w:tcBorders>
            <w:shd w:val="clear" w:color="auto" w:fill="auto"/>
            <w:noWrap/>
            <w:vAlign w:val="bottom"/>
            <w:hideMark/>
          </w:tcPr>
          <w:p w14:paraId="62838D00"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4</w:t>
            </w:r>
          </w:p>
        </w:tc>
      </w:tr>
      <w:tr w:rsidR="00E623D3" w:rsidRPr="00E44D57" w14:paraId="18175645" w14:textId="77777777" w:rsidTr="00110EE6">
        <w:trPr>
          <w:trHeight w:val="310"/>
        </w:trPr>
        <w:tc>
          <w:tcPr>
            <w:tcW w:w="2552" w:type="dxa"/>
            <w:tcBorders>
              <w:top w:val="nil"/>
              <w:left w:val="nil"/>
              <w:bottom w:val="nil"/>
              <w:right w:val="nil"/>
            </w:tcBorders>
            <w:shd w:val="clear" w:color="auto" w:fill="auto"/>
            <w:noWrap/>
            <w:vAlign w:val="bottom"/>
            <w:hideMark/>
          </w:tcPr>
          <w:p w14:paraId="068F8FC8" w14:textId="77777777" w:rsidR="00E623D3" w:rsidRPr="00E44D57"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G</w:t>
            </w:r>
          </w:p>
        </w:tc>
        <w:tc>
          <w:tcPr>
            <w:tcW w:w="2156" w:type="dxa"/>
            <w:tcBorders>
              <w:top w:val="nil"/>
              <w:left w:val="nil"/>
              <w:bottom w:val="nil"/>
              <w:right w:val="nil"/>
            </w:tcBorders>
            <w:shd w:val="clear" w:color="auto" w:fill="auto"/>
            <w:noWrap/>
            <w:vAlign w:val="bottom"/>
            <w:hideMark/>
          </w:tcPr>
          <w:p w14:paraId="4C8BACEB"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3</w:t>
            </w:r>
          </w:p>
        </w:tc>
        <w:tc>
          <w:tcPr>
            <w:tcW w:w="1985" w:type="dxa"/>
            <w:tcBorders>
              <w:top w:val="nil"/>
              <w:left w:val="nil"/>
              <w:bottom w:val="nil"/>
              <w:right w:val="nil"/>
            </w:tcBorders>
            <w:shd w:val="clear" w:color="auto" w:fill="auto"/>
            <w:noWrap/>
            <w:vAlign w:val="bottom"/>
            <w:hideMark/>
          </w:tcPr>
          <w:p w14:paraId="2575953B"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4</w:t>
            </w:r>
          </w:p>
        </w:tc>
        <w:tc>
          <w:tcPr>
            <w:tcW w:w="2126" w:type="dxa"/>
            <w:tcBorders>
              <w:top w:val="nil"/>
              <w:left w:val="nil"/>
              <w:bottom w:val="nil"/>
              <w:right w:val="nil"/>
            </w:tcBorders>
            <w:shd w:val="clear" w:color="auto" w:fill="auto"/>
            <w:noWrap/>
            <w:vAlign w:val="bottom"/>
            <w:hideMark/>
          </w:tcPr>
          <w:p w14:paraId="2AEAB474"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3</w:t>
            </w:r>
          </w:p>
        </w:tc>
        <w:tc>
          <w:tcPr>
            <w:tcW w:w="2126" w:type="dxa"/>
            <w:tcBorders>
              <w:top w:val="nil"/>
              <w:left w:val="nil"/>
              <w:bottom w:val="nil"/>
              <w:right w:val="nil"/>
            </w:tcBorders>
            <w:shd w:val="clear" w:color="auto" w:fill="auto"/>
            <w:noWrap/>
            <w:vAlign w:val="bottom"/>
            <w:hideMark/>
          </w:tcPr>
          <w:p w14:paraId="09198C94"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3</w:t>
            </w:r>
          </w:p>
        </w:tc>
        <w:tc>
          <w:tcPr>
            <w:tcW w:w="1800" w:type="dxa"/>
            <w:tcBorders>
              <w:top w:val="nil"/>
              <w:left w:val="nil"/>
              <w:bottom w:val="nil"/>
              <w:right w:val="nil"/>
            </w:tcBorders>
            <w:shd w:val="clear" w:color="auto" w:fill="auto"/>
            <w:noWrap/>
            <w:vAlign w:val="bottom"/>
            <w:hideMark/>
          </w:tcPr>
          <w:p w14:paraId="3432B35A"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w:t>
            </w:r>
          </w:p>
        </w:tc>
      </w:tr>
      <w:tr w:rsidR="00E623D3" w:rsidRPr="00E44D57" w14:paraId="4E4A7AF9" w14:textId="77777777" w:rsidTr="00110EE6">
        <w:trPr>
          <w:trHeight w:val="310"/>
        </w:trPr>
        <w:tc>
          <w:tcPr>
            <w:tcW w:w="2552" w:type="dxa"/>
            <w:tcBorders>
              <w:top w:val="nil"/>
              <w:left w:val="nil"/>
              <w:bottom w:val="single" w:sz="4" w:space="0" w:color="95B3D7"/>
              <w:right w:val="nil"/>
            </w:tcBorders>
            <w:shd w:val="clear" w:color="auto" w:fill="auto"/>
            <w:noWrap/>
            <w:vAlign w:val="bottom"/>
            <w:hideMark/>
          </w:tcPr>
          <w:p w14:paraId="52554EFC" w14:textId="77777777" w:rsidR="00E623D3" w:rsidRPr="00E44D57"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Risque sévère aggravé</w:t>
            </w:r>
          </w:p>
        </w:tc>
        <w:tc>
          <w:tcPr>
            <w:tcW w:w="2156" w:type="dxa"/>
            <w:tcBorders>
              <w:top w:val="nil"/>
              <w:left w:val="nil"/>
              <w:bottom w:val="single" w:sz="4" w:space="0" w:color="95B3D7"/>
              <w:right w:val="nil"/>
            </w:tcBorders>
            <w:shd w:val="clear" w:color="auto" w:fill="auto"/>
            <w:noWrap/>
            <w:vAlign w:val="bottom"/>
            <w:hideMark/>
          </w:tcPr>
          <w:p w14:paraId="2DC4030C"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26</w:t>
            </w:r>
          </w:p>
        </w:tc>
        <w:tc>
          <w:tcPr>
            <w:tcW w:w="1985" w:type="dxa"/>
            <w:tcBorders>
              <w:top w:val="nil"/>
              <w:left w:val="nil"/>
              <w:bottom w:val="single" w:sz="4" w:space="0" w:color="95B3D7"/>
              <w:right w:val="nil"/>
            </w:tcBorders>
            <w:shd w:val="clear" w:color="auto" w:fill="auto"/>
            <w:noWrap/>
            <w:vAlign w:val="bottom"/>
            <w:hideMark/>
          </w:tcPr>
          <w:p w14:paraId="53B5B39B"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29</w:t>
            </w:r>
          </w:p>
        </w:tc>
        <w:tc>
          <w:tcPr>
            <w:tcW w:w="2126" w:type="dxa"/>
            <w:tcBorders>
              <w:top w:val="nil"/>
              <w:left w:val="nil"/>
              <w:bottom w:val="single" w:sz="4" w:space="0" w:color="95B3D7"/>
              <w:right w:val="nil"/>
            </w:tcBorders>
            <w:shd w:val="clear" w:color="auto" w:fill="auto"/>
            <w:noWrap/>
            <w:vAlign w:val="bottom"/>
            <w:hideMark/>
          </w:tcPr>
          <w:p w14:paraId="7CB82FC0"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15</w:t>
            </w:r>
          </w:p>
        </w:tc>
        <w:tc>
          <w:tcPr>
            <w:tcW w:w="2126" w:type="dxa"/>
            <w:tcBorders>
              <w:top w:val="nil"/>
              <w:left w:val="nil"/>
              <w:bottom w:val="single" w:sz="4" w:space="0" w:color="95B3D7"/>
              <w:right w:val="nil"/>
            </w:tcBorders>
            <w:shd w:val="clear" w:color="auto" w:fill="auto"/>
            <w:noWrap/>
            <w:vAlign w:val="bottom"/>
            <w:hideMark/>
          </w:tcPr>
          <w:p w14:paraId="410CCEEA"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6</w:t>
            </w:r>
          </w:p>
        </w:tc>
        <w:tc>
          <w:tcPr>
            <w:tcW w:w="1800" w:type="dxa"/>
            <w:tcBorders>
              <w:top w:val="nil"/>
              <w:left w:val="nil"/>
              <w:bottom w:val="single" w:sz="4" w:space="0" w:color="95B3D7"/>
              <w:right w:val="nil"/>
            </w:tcBorders>
            <w:shd w:val="clear" w:color="auto" w:fill="auto"/>
            <w:noWrap/>
            <w:vAlign w:val="bottom"/>
            <w:hideMark/>
          </w:tcPr>
          <w:p w14:paraId="236AABB8"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25</w:t>
            </w:r>
          </w:p>
        </w:tc>
      </w:tr>
      <w:tr w:rsidR="00E623D3" w:rsidRPr="00E44D57" w14:paraId="4303E1C8" w14:textId="77777777" w:rsidTr="00110EE6">
        <w:trPr>
          <w:trHeight w:val="310"/>
        </w:trPr>
        <w:tc>
          <w:tcPr>
            <w:tcW w:w="2552" w:type="dxa"/>
            <w:tcBorders>
              <w:top w:val="nil"/>
              <w:left w:val="nil"/>
              <w:bottom w:val="nil"/>
              <w:right w:val="nil"/>
            </w:tcBorders>
            <w:shd w:val="clear" w:color="auto" w:fill="auto"/>
            <w:noWrap/>
            <w:vAlign w:val="bottom"/>
            <w:hideMark/>
          </w:tcPr>
          <w:p w14:paraId="1A5C8717" w14:textId="77777777" w:rsidR="00E623D3" w:rsidRPr="00E44D57"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F</w:t>
            </w:r>
          </w:p>
        </w:tc>
        <w:tc>
          <w:tcPr>
            <w:tcW w:w="2156" w:type="dxa"/>
            <w:tcBorders>
              <w:top w:val="nil"/>
              <w:left w:val="nil"/>
              <w:bottom w:val="nil"/>
              <w:right w:val="nil"/>
            </w:tcBorders>
            <w:shd w:val="clear" w:color="auto" w:fill="auto"/>
            <w:noWrap/>
            <w:vAlign w:val="bottom"/>
            <w:hideMark/>
          </w:tcPr>
          <w:p w14:paraId="6AB72EA8"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7</w:t>
            </w:r>
          </w:p>
        </w:tc>
        <w:tc>
          <w:tcPr>
            <w:tcW w:w="1985" w:type="dxa"/>
            <w:tcBorders>
              <w:top w:val="nil"/>
              <w:left w:val="nil"/>
              <w:bottom w:val="nil"/>
              <w:right w:val="nil"/>
            </w:tcBorders>
            <w:shd w:val="clear" w:color="auto" w:fill="auto"/>
            <w:noWrap/>
            <w:vAlign w:val="bottom"/>
            <w:hideMark/>
          </w:tcPr>
          <w:p w14:paraId="1085D0CE"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9</w:t>
            </w:r>
          </w:p>
        </w:tc>
        <w:tc>
          <w:tcPr>
            <w:tcW w:w="2126" w:type="dxa"/>
            <w:tcBorders>
              <w:top w:val="nil"/>
              <w:left w:val="nil"/>
              <w:bottom w:val="nil"/>
              <w:right w:val="nil"/>
            </w:tcBorders>
            <w:shd w:val="clear" w:color="auto" w:fill="auto"/>
            <w:noWrap/>
            <w:vAlign w:val="bottom"/>
            <w:hideMark/>
          </w:tcPr>
          <w:p w14:paraId="78A82648"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5</w:t>
            </w:r>
          </w:p>
        </w:tc>
        <w:tc>
          <w:tcPr>
            <w:tcW w:w="2126" w:type="dxa"/>
            <w:tcBorders>
              <w:top w:val="nil"/>
              <w:left w:val="nil"/>
              <w:bottom w:val="nil"/>
              <w:right w:val="nil"/>
            </w:tcBorders>
            <w:shd w:val="clear" w:color="auto" w:fill="auto"/>
            <w:noWrap/>
            <w:vAlign w:val="bottom"/>
            <w:hideMark/>
          </w:tcPr>
          <w:p w14:paraId="65D181E1"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2</w:t>
            </w:r>
          </w:p>
        </w:tc>
        <w:tc>
          <w:tcPr>
            <w:tcW w:w="1800" w:type="dxa"/>
            <w:tcBorders>
              <w:top w:val="nil"/>
              <w:left w:val="nil"/>
              <w:bottom w:val="nil"/>
              <w:right w:val="nil"/>
            </w:tcBorders>
            <w:shd w:val="clear" w:color="auto" w:fill="auto"/>
            <w:noWrap/>
            <w:vAlign w:val="bottom"/>
            <w:hideMark/>
          </w:tcPr>
          <w:p w14:paraId="317079F8"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7</w:t>
            </w:r>
          </w:p>
        </w:tc>
      </w:tr>
      <w:tr w:rsidR="00E623D3" w:rsidRPr="00E44D57" w14:paraId="37AC80A5" w14:textId="77777777" w:rsidTr="00110EE6">
        <w:trPr>
          <w:trHeight w:val="310"/>
        </w:trPr>
        <w:tc>
          <w:tcPr>
            <w:tcW w:w="2552" w:type="dxa"/>
            <w:tcBorders>
              <w:top w:val="nil"/>
              <w:left w:val="nil"/>
              <w:bottom w:val="nil"/>
              <w:right w:val="nil"/>
            </w:tcBorders>
            <w:shd w:val="clear" w:color="auto" w:fill="auto"/>
            <w:noWrap/>
            <w:vAlign w:val="bottom"/>
            <w:hideMark/>
          </w:tcPr>
          <w:p w14:paraId="06F98276" w14:textId="77777777" w:rsidR="00E623D3" w:rsidRPr="00E44D57"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G</w:t>
            </w:r>
          </w:p>
        </w:tc>
        <w:tc>
          <w:tcPr>
            <w:tcW w:w="2156" w:type="dxa"/>
            <w:tcBorders>
              <w:top w:val="nil"/>
              <w:left w:val="nil"/>
              <w:bottom w:val="nil"/>
              <w:right w:val="nil"/>
            </w:tcBorders>
            <w:shd w:val="clear" w:color="auto" w:fill="auto"/>
            <w:noWrap/>
            <w:vAlign w:val="bottom"/>
            <w:hideMark/>
          </w:tcPr>
          <w:p w14:paraId="2D0EA350"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19</w:t>
            </w:r>
          </w:p>
        </w:tc>
        <w:tc>
          <w:tcPr>
            <w:tcW w:w="1985" w:type="dxa"/>
            <w:tcBorders>
              <w:top w:val="nil"/>
              <w:left w:val="nil"/>
              <w:bottom w:val="nil"/>
              <w:right w:val="nil"/>
            </w:tcBorders>
            <w:shd w:val="clear" w:color="auto" w:fill="auto"/>
            <w:noWrap/>
            <w:vAlign w:val="bottom"/>
            <w:hideMark/>
          </w:tcPr>
          <w:p w14:paraId="259C019D"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20</w:t>
            </w:r>
          </w:p>
        </w:tc>
        <w:tc>
          <w:tcPr>
            <w:tcW w:w="2126" w:type="dxa"/>
            <w:tcBorders>
              <w:top w:val="nil"/>
              <w:left w:val="nil"/>
              <w:bottom w:val="nil"/>
              <w:right w:val="nil"/>
            </w:tcBorders>
            <w:shd w:val="clear" w:color="auto" w:fill="auto"/>
            <w:noWrap/>
            <w:vAlign w:val="bottom"/>
            <w:hideMark/>
          </w:tcPr>
          <w:p w14:paraId="6CF6BDCC"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10</w:t>
            </w:r>
          </w:p>
        </w:tc>
        <w:tc>
          <w:tcPr>
            <w:tcW w:w="2126" w:type="dxa"/>
            <w:tcBorders>
              <w:top w:val="nil"/>
              <w:left w:val="nil"/>
              <w:bottom w:val="nil"/>
              <w:right w:val="nil"/>
            </w:tcBorders>
            <w:shd w:val="clear" w:color="auto" w:fill="auto"/>
            <w:noWrap/>
            <w:vAlign w:val="bottom"/>
            <w:hideMark/>
          </w:tcPr>
          <w:p w14:paraId="50DC2C2D"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4</w:t>
            </w:r>
          </w:p>
        </w:tc>
        <w:tc>
          <w:tcPr>
            <w:tcW w:w="1800" w:type="dxa"/>
            <w:tcBorders>
              <w:top w:val="nil"/>
              <w:left w:val="nil"/>
              <w:bottom w:val="nil"/>
              <w:right w:val="nil"/>
            </w:tcBorders>
            <w:shd w:val="clear" w:color="auto" w:fill="auto"/>
            <w:noWrap/>
            <w:vAlign w:val="bottom"/>
            <w:hideMark/>
          </w:tcPr>
          <w:p w14:paraId="299797EF"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18</w:t>
            </w:r>
          </w:p>
        </w:tc>
      </w:tr>
      <w:tr w:rsidR="00E623D3" w:rsidRPr="00E44D57" w14:paraId="7C0ADB05" w14:textId="77777777" w:rsidTr="00110EE6">
        <w:trPr>
          <w:trHeight w:val="310"/>
        </w:trPr>
        <w:tc>
          <w:tcPr>
            <w:tcW w:w="2552" w:type="dxa"/>
            <w:tcBorders>
              <w:top w:val="single" w:sz="4" w:space="0" w:color="95B3D7"/>
              <w:left w:val="nil"/>
              <w:bottom w:val="nil"/>
              <w:right w:val="nil"/>
            </w:tcBorders>
            <w:shd w:val="clear" w:color="DCE6F1" w:fill="DCE6F1"/>
            <w:noWrap/>
            <w:vAlign w:val="bottom"/>
            <w:hideMark/>
          </w:tcPr>
          <w:p w14:paraId="6FD00518" w14:textId="77777777" w:rsidR="00E623D3" w:rsidRPr="00E44D57"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Total</w:t>
            </w:r>
          </w:p>
        </w:tc>
        <w:tc>
          <w:tcPr>
            <w:tcW w:w="2156" w:type="dxa"/>
            <w:tcBorders>
              <w:top w:val="single" w:sz="4" w:space="0" w:color="95B3D7"/>
              <w:left w:val="nil"/>
              <w:bottom w:val="nil"/>
              <w:right w:val="nil"/>
            </w:tcBorders>
            <w:shd w:val="clear" w:color="DCE6F1" w:fill="DCE6F1"/>
            <w:noWrap/>
            <w:vAlign w:val="bottom"/>
            <w:hideMark/>
          </w:tcPr>
          <w:p w14:paraId="1A604AAE"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120</w:t>
            </w:r>
          </w:p>
        </w:tc>
        <w:tc>
          <w:tcPr>
            <w:tcW w:w="1985" w:type="dxa"/>
            <w:tcBorders>
              <w:top w:val="single" w:sz="4" w:space="0" w:color="95B3D7"/>
              <w:left w:val="nil"/>
              <w:bottom w:val="nil"/>
              <w:right w:val="nil"/>
            </w:tcBorders>
            <w:shd w:val="clear" w:color="DCE6F1" w:fill="DCE6F1"/>
            <w:noWrap/>
            <w:vAlign w:val="bottom"/>
            <w:hideMark/>
          </w:tcPr>
          <w:p w14:paraId="7B1DAA7B"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137</w:t>
            </w:r>
          </w:p>
        </w:tc>
        <w:tc>
          <w:tcPr>
            <w:tcW w:w="2126" w:type="dxa"/>
            <w:tcBorders>
              <w:top w:val="single" w:sz="4" w:space="0" w:color="95B3D7"/>
              <w:left w:val="nil"/>
              <w:bottom w:val="nil"/>
              <w:right w:val="nil"/>
            </w:tcBorders>
            <w:shd w:val="clear" w:color="DCE6F1" w:fill="DCE6F1"/>
            <w:noWrap/>
            <w:vAlign w:val="bottom"/>
            <w:hideMark/>
          </w:tcPr>
          <w:p w14:paraId="3C223682"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33</w:t>
            </w:r>
          </w:p>
        </w:tc>
        <w:tc>
          <w:tcPr>
            <w:tcW w:w="2126" w:type="dxa"/>
            <w:tcBorders>
              <w:top w:val="single" w:sz="4" w:space="0" w:color="95B3D7"/>
              <w:left w:val="nil"/>
              <w:bottom w:val="nil"/>
              <w:right w:val="nil"/>
            </w:tcBorders>
            <w:shd w:val="clear" w:color="DCE6F1" w:fill="DCE6F1"/>
            <w:noWrap/>
            <w:vAlign w:val="bottom"/>
            <w:hideMark/>
          </w:tcPr>
          <w:p w14:paraId="0791DC97"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21</w:t>
            </w:r>
          </w:p>
        </w:tc>
        <w:tc>
          <w:tcPr>
            <w:tcW w:w="1800" w:type="dxa"/>
            <w:tcBorders>
              <w:top w:val="single" w:sz="4" w:space="0" w:color="95B3D7"/>
              <w:left w:val="nil"/>
              <w:bottom w:val="nil"/>
              <w:right w:val="nil"/>
            </w:tcBorders>
            <w:shd w:val="clear" w:color="DCE6F1" w:fill="DCE6F1"/>
            <w:noWrap/>
            <w:vAlign w:val="bottom"/>
            <w:hideMark/>
          </w:tcPr>
          <w:p w14:paraId="01C84BA6" w14:textId="77777777" w:rsidR="00E623D3" w:rsidRPr="00E44D57"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E44D57">
              <w:rPr>
                <w:rFonts w:ascii="Times New Roman" w:eastAsia="Times New Roman" w:hAnsi="Times New Roman" w:cs="Times New Roman"/>
                <w:b/>
                <w:bCs/>
                <w:color w:val="000000"/>
                <w:kern w:val="0"/>
                <w:sz w:val="20"/>
                <w:szCs w:val="20"/>
                <w:lang w:eastAsia="fr-CA"/>
                <w14:ligatures w14:val="none"/>
              </w:rPr>
              <w:t>56</w:t>
            </w:r>
          </w:p>
        </w:tc>
      </w:tr>
      <w:tr w:rsidR="00E623D3" w:rsidRPr="00E44D57" w14:paraId="25A3FC8A" w14:textId="77777777" w:rsidTr="00110EE6">
        <w:trPr>
          <w:trHeight w:val="310"/>
        </w:trPr>
        <w:tc>
          <w:tcPr>
            <w:tcW w:w="2552" w:type="dxa"/>
            <w:tcBorders>
              <w:top w:val="single" w:sz="4" w:space="0" w:color="95B3D7"/>
              <w:left w:val="nil"/>
              <w:bottom w:val="nil"/>
              <w:right w:val="nil"/>
            </w:tcBorders>
            <w:shd w:val="clear" w:color="DCE6F1" w:fill="DCE6F1"/>
            <w:noWrap/>
            <w:vAlign w:val="bottom"/>
            <w:hideMark/>
          </w:tcPr>
          <w:p w14:paraId="4781461B" w14:textId="77777777" w:rsidR="00E623D3" w:rsidRPr="00E44D57" w:rsidRDefault="00E623D3" w:rsidP="007D4DE2">
            <w:pPr>
              <w:spacing w:after="0" w:line="240" w:lineRule="auto"/>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 manifestations</w:t>
            </w:r>
          </w:p>
        </w:tc>
        <w:tc>
          <w:tcPr>
            <w:tcW w:w="2156" w:type="dxa"/>
            <w:tcBorders>
              <w:top w:val="single" w:sz="4" w:space="0" w:color="95B3D7"/>
              <w:left w:val="nil"/>
              <w:bottom w:val="nil"/>
              <w:right w:val="nil"/>
            </w:tcBorders>
            <w:shd w:val="clear" w:color="DCE6F1" w:fill="DCE6F1"/>
            <w:noWrap/>
            <w:vAlign w:val="bottom"/>
            <w:hideMark/>
          </w:tcPr>
          <w:p w14:paraId="456B4AF5"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41,67%</w:t>
            </w:r>
          </w:p>
        </w:tc>
        <w:tc>
          <w:tcPr>
            <w:tcW w:w="1985" w:type="dxa"/>
            <w:tcBorders>
              <w:top w:val="single" w:sz="4" w:space="0" w:color="95B3D7"/>
              <w:left w:val="nil"/>
              <w:bottom w:val="nil"/>
              <w:right w:val="nil"/>
            </w:tcBorders>
            <w:shd w:val="clear" w:color="DCE6F1" w:fill="DCE6F1"/>
            <w:noWrap/>
            <w:vAlign w:val="bottom"/>
            <w:hideMark/>
          </w:tcPr>
          <w:p w14:paraId="402767FB"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47,57%</w:t>
            </w:r>
          </w:p>
        </w:tc>
        <w:tc>
          <w:tcPr>
            <w:tcW w:w="2126" w:type="dxa"/>
            <w:tcBorders>
              <w:top w:val="single" w:sz="4" w:space="0" w:color="95B3D7"/>
              <w:left w:val="nil"/>
              <w:bottom w:val="nil"/>
              <w:right w:val="nil"/>
            </w:tcBorders>
            <w:shd w:val="clear" w:color="DCE6F1" w:fill="DCE6F1"/>
            <w:noWrap/>
            <w:vAlign w:val="bottom"/>
            <w:hideMark/>
          </w:tcPr>
          <w:p w14:paraId="42CCCCE5"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11,46%</w:t>
            </w:r>
          </w:p>
        </w:tc>
        <w:tc>
          <w:tcPr>
            <w:tcW w:w="2126" w:type="dxa"/>
            <w:tcBorders>
              <w:top w:val="single" w:sz="4" w:space="0" w:color="95B3D7"/>
              <w:left w:val="nil"/>
              <w:bottom w:val="nil"/>
              <w:right w:val="nil"/>
            </w:tcBorders>
            <w:shd w:val="clear" w:color="DCE6F1" w:fill="DCE6F1"/>
            <w:noWrap/>
            <w:vAlign w:val="bottom"/>
            <w:hideMark/>
          </w:tcPr>
          <w:p w14:paraId="45DD3652"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7,29%</w:t>
            </w:r>
          </w:p>
        </w:tc>
        <w:tc>
          <w:tcPr>
            <w:tcW w:w="1800" w:type="dxa"/>
            <w:tcBorders>
              <w:top w:val="single" w:sz="4" w:space="0" w:color="95B3D7"/>
              <w:left w:val="nil"/>
              <w:bottom w:val="nil"/>
              <w:right w:val="nil"/>
            </w:tcBorders>
            <w:shd w:val="clear" w:color="DCE6F1" w:fill="DCE6F1"/>
            <w:noWrap/>
            <w:vAlign w:val="bottom"/>
            <w:hideMark/>
          </w:tcPr>
          <w:p w14:paraId="5279CC6B" w14:textId="77777777" w:rsidR="00E623D3" w:rsidRPr="00E44D57"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E44D57">
              <w:rPr>
                <w:rFonts w:ascii="Times New Roman" w:eastAsia="Times New Roman" w:hAnsi="Times New Roman" w:cs="Times New Roman"/>
                <w:color w:val="000000"/>
                <w:kern w:val="0"/>
                <w:sz w:val="20"/>
                <w:szCs w:val="20"/>
                <w:lang w:eastAsia="fr-CA"/>
                <w14:ligatures w14:val="none"/>
              </w:rPr>
              <w:t>19,44%</w:t>
            </w:r>
          </w:p>
        </w:tc>
      </w:tr>
    </w:tbl>
    <w:p w14:paraId="1F1C018B" w14:textId="77777777" w:rsidR="00E623D3" w:rsidRDefault="00E623D3" w:rsidP="007D4DE2">
      <w:pPr>
        <w:spacing w:line="240" w:lineRule="auto"/>
        <w:rPr>
          <w:rFonts w:ascii="Times New Roman" w:hAnsi="Times New Roman" w:cs="Times New Roman"/>
          <w:sz w:val="24"/>
          <w:szCs w:val="24"/>
        </w:rPr>
      </w:pPr>
    </w:p>
    <w:p w14:paraId="1073E8F2" w14:textId="77777777" w:rsidR="00E623D3" w:rsidRDefault="00E623D3" w:rsidP="007D4DE2">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376E4800" w14:textId="77777777" w:rsidR="00074203" w:rsidRDefault="00074203" w:rsidP="007D4DE2">
      <w:pPr>
        <w:spacing w:line="240" w:lineRule="auto"/>
        <w:rPr>
          <w:rFonts w:ascii="Times New Roman" w:hAnsi="Times New Roman" w:cs="Times New Roman"/>
          <w:i/>
          <w:iCs/>
          <w:sz w:val="24"/>
          <w:szCs w:val="24"/>
        </w:rPr>
        <w:sectPr w:rsidR="00074203" w:rsidSect="00292A14">
          <w:pgSz w:w="15840" w:h="12240" w:orient="landscape"/>
          <w:pgMar w:top="1800" w:right="1440" w:bottom="1800" w:left="1440" w:header="708" w:footer="708" w:gutter="0"/>
          <w:cols w:space="708"/>
          <w:docGrid w:linePitch="360"/>
        </w:sectPr>
      </w:pPr>
    </w:p>
    <w:p w14:paraId="49BC4F46" w14:textId="77777777" w:rsidR="00E623D3" w:rsidRPr="00367B2C" w:rsidRDefault="00E623D3" w:rsidP="007D4DE2">
      <w:pPr>
        <w:spacing w:line="240" w:lineRule="auto"/>
        <w:rPr>
          <w:rFonts w:ascii="Times New Roman" w:hAnsi="Times New Roman" w:cs="Times New Roman"/>
          <w:i/>
          <w:iCs/>
          <w:sz w:val="24"/>
          <w:szCs w:val="24"/>
        </w:rPr>
      </w:pPr>
      <w:r w:rsidRPr="00367B2C">
        <w:rPr>
          <w:rFonts w:ascii="Times New Roman" w:hAnsi="Times New Roman" w:cs="Times New Roman"/>
          <w:i/>
          <w:iCs/>
          <w:sz w:val="24"/>
          <w:szCs w:val="24"/>
        </w:rPr>
        <w:lastRenderedPageBreak/>
        <w:t>Difficulté de comportement extériorisé</w:t>
      </w:r>
    </w:p>
    <w:p w14:paraId="583A1595" w14:textId="72CDFDD5" w:rsidR="00E623D3" w:rsidRPr="00367B2C" w:rsidRDefault="00E623D3" w:rsidP="007D4DE2">
      <w:pPr>
        <w:spacing w:line="240" w:lineRule="auto"/>
        <w:rPr>
          <w:rFonts w:ascii="Times New Roman" w:hAnsi="Times New Roman" w:cs="Times New Roman"/>
          <w:sz w:val="24"/>
          <w:szCs w:val="24"/>
        </w:rPr>
      </w:pPr>
      <w:r w:rsidRPr="00367B2C">
        <w:rPr>
          <w:rFonts w:ascii="Times New Roman" w:hAnsi="Times New Roman" w:cs="Times New Roman"/>
          <w:sz w:val="24"/>
          <w:szCs w:val="24"/>
        </w:rPr>
        <w:t>Voici les caractéristiques qui ont été le plus souvent coché</w:t>
      </w:r>
      <w:r w:rsidR="003811F4">
        <w:rPr>
          <w:rFonts w:ascii="Times New Roman" w:hAnsi="Times New Roman" w:cs="Times New Roman"/>
          <w:sz w:val="24"/>
          <w:szCs w:val="24"/>
        </w:rPr>
        <w:t>e</w:t>
      </w:r>
      <w:r w:rsidRPr="00367B2C">
        <w:rPr>
          <w:rFonts w:ascii="Times New Roman" w:hAnsi="Times New Roman" w:cs="Times New Roman"/>
          <w:sz w:val="24"/>
          <w:szCs w:val="24"/>
        </w:rPr>
        <w:t xml:space="preserve">s par les </w:t>
      </w:r>
      <w:r w:rsidR="00997448">
        <w:rPr>
          <w:rFonts w:ascii="Times New Roman" w:hAnsi="Times New Roman" w:cs="Times New Roman"/>
          <w:sz w:val="24"/>
          <w:szCs w:val="24"/>
        </w:rPr>
        <w:t>enseignantes</w:t>
      </w:r>
      <w:r w:rsidR="005757AC">
        <w:rPr>
          <w:rFonts w:ascii="Times New Roman" w:hAnsi="Times New Roman" w:cs="Times New Roman"/>
          <w:sz w:val="24"/>
          <w:szCs w:val="24"/>
        </w:rPr>
        <w:t xml:space="preserve"> </w:t>
      </w:r>
      <w:r w:rsidR="00FA302F">
        <w:rPr>
          <w:rFonts w:ascii="Times New Roman" w:hAnsi="Times New Roman" w:cs="Times New Roman"/>
          <w:sz w:val="24"/>
          <w:szCs w:val="24"/>
        </w:rPr>
        <w:t xml:space="preserve">pour le type </w:t>
      </w:r>
      <w:r w:rsidR="00FA302F">
        <w:rPr>
          <w:rFonts w:ascii="Times New Roman" w:hAnsi="Times New Roman" w:cs="Times New Roman"/>
          <w:i/>
          <w:iCs/>
          <w:sz w:val="24"/>
          <w:szCs w:val="24"/>
        </w:rPr>
        <w:t>Difficultés de comportement extériorisé</w:t>
      </w:r>
      <w:r w:rsidRPr="00367B2C">
        <w:rPr>
          <w:rFonts w:ascii="Times New Roman" w:hAnsi="Times New Roman" w:cs="Times New Roman"/>
          <w:sz w:val="24"/>
          <w:szCs w:val="24"/>
        </w:rPr>
        <w:t> :</w:t>
      </w:r>
    </w:p>
    <w:p w14:paraId="475AD736" w14:textId="42FB4B13" w:rsidR="00E623D3" w:rsidRPr="00367B2C" w:rsidRDefault="00E623D3" w:rsidP="007D4DE2">
      <w:pPr>
        <w:pStyle w:val="Paragraphedeliste"/>
        <w:numPr>
          <w:ilvl w:val="0"/>
          <w:numId w:val="7"/>
        </w:numPr>
        <w:spacing w:line="240" w:lineRule="auto"/>
        <w:rPr>
          <w:rFonts w:ascii="Times New Roman" w:hAnsi="Times New Roman" w:cs="Times New Roman"/>
          <w:sz w:val="24"/>
          <w:szCs w:val="24"/>
        </w:rPr>
      </w:pPr>
      <w:r w:rsidRPr="00367B2C">
        <w:rPr>
          <w:rFonts w:ascii="Times New Roman" w:eastAsia="Times New Roman" w:hAnsi="Times New Roman" w:cs="Times New Roman"/>
          <w:kern w:val="0"/>
          <w:sz w:val="24"/>
          <w:szCs w:val="24"/>
          <w:lang w:eastAsia="fr-CA"/>
          <w14:ligatures w14:val="none"/>
        </w:rPr>
        <w:t>Présente des comportements inadéquats en classe (76%)</w:t>
      </w:r>
      <w:r w:rsidR="001A25E0">
        <w:rPr>
          <w:rFonts w:ascii="Times New Roman" w:eastAsia="Times New Roman" w:hAnsi="Times New Roman" w:cs="Times New Roman"/>
          <w:kern w:val="0"/>
          <w:sz w:val="24"/>
          <w:szCs w:val="24"/>
          <w:lang w:eastAsia="fr-CA"/>
          <w14:ligatures w14:val="none"/>
        </w:rPr>
        <w:t>;</w:t>
      </w:r>
    </w:p>
    <w:p w14:paraId="02FF038B" w14:textId="3F42232D" w:rsidR="00E623D3" w:rsidRPr="00367B2C" w:rsidRDefault="00E623D3" w:rsidP="007D4DE2">
      <w:pPr>
        <w:pStyle w:val="Paragraphedeliste"/>
        <w:numPr>
          <w:ilvl w:val="0"/>
          <w:numId w:val="7"/>
        </w:numPr>
        <w:spacing w:line="240" w:lineRule="auto"/>
        <w:rPr>
          <w:rFonts w:ascii="Times New Roman" w:hAnsi="Times New Roman" w:cs="Times New Roman"/>
          <w:sz w:val="24"/>
          <w:szCs w:val="24"/>
        </w:rPr>
      </w:pPr>
      <w:r w:rsidRPr="00367B2C">
        <w:rPr>
          <w:rFonts w:ascii="Times New Roman" w:eastAsia="Times New Roman" w:hAnsi="Times New Roman" w:cs="Times New Roman"/>
          <w:kern w:val="0"/>
          <w:sz w:val="24"/>
          <w:szCs w:val="24"/>
          <w:lang w:eastAsia="fr-CA"/>
          <w14:ligatures w14:val="none"/>
        </w:rPr>
        <w:t>Ne respecte pas les règles et les routines de la classe (70%)</w:t>
      </w:r>
      <w:r w:rsidR="001A25E0">
        <w:rPr>
          <w:rFonts w:ascii="Times New Roman" w:eastAsia="Times New Roman" w:hAnsi="Times New Roman" w:cs="Times New Roman"/>
          <w:kern w:val="0"/>
          <w:sz w:val="24"/>
          <w:szCs w:val="24"/>
          <w:lang w:eastAsia="fr-CA"/>
          <w14:ligatures w14:val="none"/>
        </w:rPr>
        <w:t>;</w:t>
      </w:r>
    </w:p>
    <w:p w14:paraId="0C37A592" w14:textId="765FD92C" w:rsidR="00E623D3" w:rsidRPr="00367B2C" w:rsidRDefault="00E623D3" w:rsidP="007D4DE2">
      <w:pPr>
        <w:pStyle w:val="Paragraphedeliste"/>
        <w:numPr>
          <w:ilvl w:val="0"/>
          <w:numId w:val="7"/>
        </w:numPr>
        <w:spacing w:after="0" w:line="240" w:lineRule="auto"/>
        <w:rPr>
          <w:rFonts w:ascii="Times New Roman" w:eastAsia="Times New Roman" w:hAnsi="Times New Roman" w:cs="Times New Roman"/>
          <w:kern w:val="0"/>
          <w:sz w:val="24"/>
          <w:szCs w:val="24"/>
          <w:lang w:eastAsia="fr-CA"/>
          <w14:ligatures w14:val="none"/>
        </w:rPr>
      </w:pPr>
      <w:r w:rsidRPr="00367B2C">
        <w:rPr>
          <w:rFonts w:ascii="Times New Roman" w:eastAsia="Times New Roman" w:hAnsi="Times New Roman" w:cs="Times New Roman"/>
          <w:kern w:val="0"/>
          <w:sz w:val="24"/>
          <w:szCs w:val="24"/>
          <w:lang w:eastAsia="fr-CA"/>
          <w14:ligatures w14:val="none"/>
        </w:rPr>
        <w:t>Demande beaucoup d'attention à l'enseignant - nuit au temps d'enseignement d'apprentissage (58%)</w:t>
      </w:r>
      <w:r w:rsidR="001A25E0">
        <w:rPr>
          <w:rFonts w:ascii="Times New Roman" w:eastAsia="Times New Roman" w:hAnsi="Times New Roman" w:cs="Times New Roman"/>
          <w:kern w:val="0"/>
          <w:sz w:val="24"/>
          <w:szCs w:val="24"/>
          <w:lang w:eastAsia="fr-CA"/>
          <w14:ligatures w14:val="none"/>
        </w:rPr>
        <w:t>;</w:t>
      </w:r>
    </w:p>
    <w:p w14:paraId="4DD77CC0" w14:textId="319DE798" w:rsidR="00E623D3" w:rsidRPr="00367B2C" w:rsidRDefault="00E623D3" w:rsidP="007D4DE2">
      <w:pPr>
        <w:pStyle w:val="Paragraphedeliste"/>
        <w:numPr>
          <w:ilvl w:val="0"/>
          <w:numId w:val="7"/>
        </w:numPr>
        <w:spacing w:line="240" w:lineRule="auto"/>
        <w:rPr>
          <w:rFonts w:ascii="Times New Roman" w:hAnsi="Times New Roman" w:cs="Times New Roman"/>
          <w:sz w:val="24"/>
          <w:szCs w:val="24"/>
        </w:rPr>
      </w:pPr>
      <w:r w:rsidRPr="00367B2C">
        <w:rPr>
          <w:rFonts w:ascii="Times New Roman" w:eastAsia="Times New Roman" w:hAnsi="Times New Roman" w:cs="Times New Roman"/>
          <w:kern w:val="0"/>
          <w:sz w:val="24"/>
          <w:szCs w:val="24"/>
          <w:lang w:eastAsia="fr-CA"/>
          <w14:ligatures w14:val="none"/>
        </w:rPr>
        <w:t>A des relations inadéquates avec ses pairs et les adultes, manque d'habiletés sociales (58%)</w:t>
      </w:r>
      <w:r w:rsidR="001A25E0">
        <w:rPr>
          <w:rFonts w:ascii="Times New Roman" w:eastAsia="Times New Roman" w:hAnsi="Times New Roman" w:cs="Times New Roman"/>
          <w:kern w:val="0"/>
          <w:sz w:val="24"/>
          <w:szCs w:val="24"/>
          <w:lang w:eastAsia="fr-CA"/>
          <w14:ligatures w14:val="none"/>
        </w:rPr>
        <w:t>;</w:t>
      </w:r>
    </w:p>
    <w:p w14:paraId="5ED9B0C0" w14:textId="04D96BC6" w:rsidR="00E623D3" w:rsidRPr="00367B2C" w:rsidRDefault="00E623D3" w:rsidP="007D4DE2">
      <w:pPr>
        <w:pStyle w:val="Paragraphedeliste"/>
        <w:numPr>
          <w:ilvl w:val="0"/>
          <w:numId w:val="7"/>
        </w:numPr>
        <w:spacing w:line="240" w:lineRule="auto"/>
        <w:rPr>
          <w:rFonts w:ascii="Times New Roman" w:hAnsi="Times New Roman" w:cs="Times New Roman"/>
          <w:sz w:val="24"/>
          <w:szCs w:val="24"/>
        </w:rPr>
      </w:pPr>
      <w:r w:rsidRPr="00367B2C">
        <w:rPr>
          <w:rFonts w:ascii="Times New Roman" w:eastAsia="Times New Roman" w:hAnsi="Times New Roman" w:cs="Times New Roman"/>
          <w:kern w:val="0"/>
          <w:sz w:val="24"/>
          <w:szCs w:val="24"/>
          <w:lang w:eastAsia="fr-CA"/>
          <w14:ligatures w14:val="none"/>
        </w:rPr>
        <w:t>A des relations inadéquates avec ses pairs et les adultes, manque d'habiletés sociales (55%) (Voir le</w:t>
      </w:r>
      <w:r w:rsidR="001A25E0">
        <w:rPr>
          <w:rFonts w:ascii="Times New Roman" w:eastAsia="Times New Roman" w:hAnsi="Times New Roman" w:cs="Times New Roman"/>
          <w:kern w:val="0"/>
          <w:sz w:val="24"/>
          <w:szCs w:val="24"/>
          <w:lang w:eastAsia="fr-CA"/>
          <w14:ligatures w14:val="none"/>
        </w:rPr>
        <w:t>s</w:t>
      </w:r>
      <w:r w:rsidRPr="00367B2C">
        <w:rPr>
          <w:rFonts w:ascii="Times New Roman" w:eastAsia="Times New Roman" w:hAnsi="Times New Roman" w:cs="Times New Roman"/>
          <w:kern w:val="0"/>
          <w:sz w:val="24"/>
          <w:szCs w:val="24"/>
          <w:lang w:eastAsia="fr-CA"/>
          <w14:ligatures w14:val="none"/>
        </w:rPr>
        <w:t xml:space="preserve"> tableau</w:t>
      </w:r>
      <w:r w:rsidR="001A25E0">
        <w:rPr>
          <w:rFonts w:ascii="Times New Roman" w:eastAsia="Times New Roman" w:hAnsi="Times New Roman" w:cs="Times New Roman"/>
          <w:kern w:val="0"/>
          <w:sz w:val="24"/>
          <w:szCs w:val="24"/>
          <w:lang w:eastAsia="fr-CA"/>
          <w14:ligatures w14:val="none"/>
        </w:rPr>
        <w:t>x</w:t>
      </w:r>
      <w:r w:rsidRPr="00367B2C">
        <w:rPr>
          <w:rFonts w:ascii="Times New Roman" w:eastAsia="Times New Roman" w:hAnsi="Times New Roman" w:cs="Times New Roman"/>
          <w:kern w:val="0"/>
          <w:sz w:val="24"/>
          <w:szCs w:val="24"/>
          <w:lang w:eastAsia="fr-CA"/>
          <w14:ligatures w14:val="none"/>
        </w:rPr>
        <w:t xml:space="preserve"> </w:t>
      </w:r>
      <w:r>
        <w:rPr>
          <w:rFonts w:ascii="Times New Roman" w:eastAsia="Times New Roman" w:hAnsi="Times New Roman" w:cs="Times New Roman"/>
          <w:kern w:val="0"/>
          <w:sz w:val="24"/>
          <w:szCs w:val="24"/>
          <w:lang w:eastAsia="fr-CA"/>
          <w14:ligatures w14:val="none"/>
        </w:rPr>
        <w:t>6</w:t>
      </w:r>
      <w:r w:rsidRPr="00367B2C">
        <w:rPr>
          <w:rFonts w:ascii="Times New Roman" w:eastAsia="Times New Roman" w:hAnsi="Times New Roman" w:cs="Times New Roman"/>
          <w:kern w:val="0"/>
          <w:sz w:val="24"/>
          <w:szCs w:val="24"/>
          <w:lang w:eastAsia="fr-CA"/>
          <w14:ligatures w14:val="none"/>
        </w:rPr>
        <w:t>a</w:t>
      </w:r>
      <w:r w:rsidR="001A25E0">
        <w:rPr>
          <w:rFonts w:ascii="Times New Roman" w:eastAsia="Times New Roman" w:hAnsi="Times New Roman" w:cs="Times New Roman"/>
          <w:kern w:val="0"/>
          <w:sz w:val="24"/>
          <w:szCs w:val="24"/>
          <w:lang w:eastAsia="fr-CA"/>
          <w14:ligatures w14:val="none"/>
        </w:rPr>
        <w:t xml:space="preserve"> et</w:t>
      </w:r>
      <w:r w:rsidRPr="00367B2C">
        <w:rPr>
          <w:rFonts w:ascii="Times New Roman" w:eastAsia="Times New Roman" w:hAnsi="Times New Roman" w:cs="Times New Roman"/>
          <w:kern w:val="0"/>
          <w:sz w:val="24"/>
          <w:szCs w:val="24"/>
          <w:lang w:eastAsia="fr-CA"/>
          <w14:ligatures w14:val="none"/>
        </w:rPr>
        <w:t xml:space="preserve"> </w:t>
      </w:r>
      <w:r>
        <w:rPr>
          <w:rFonts w:ascii="Times New Roman" w:eastAsia="Times New Roman" w:hAnsi="Times New Roman" w:cs="Times New Roman"/>
          <w:kern w:val="0"/>
          <w:sz w:val="24"/>
          <w:szCs w:val="24"/>
          <w:lang w:eastAsia="fr-CA"/>
          <w14:ligatures w14:val="none"/>
        </w:rPr>
        <w:t>6</w:t>
      </w:r>
      <w:r w:rsidRPr="00367B2C">
        <w:rPr>
          <w:rFonts w:ascii="Times New Roman" w:eastAsia="Times New Roman" w:hAnsi="Times New Roman" w:cs="Times New Roman"/>
          <w:kern w:val="0"/>
          <w:sz w:val="24"/>
          <w:szCs w:val="24"/>
          <w:lang w:eastAsia="fr-CA"/>
          <w14:ligatures w14:val="none"/>
        </w:rPr>
        <w:t>b)</w:t>
      </w:r>
      <w:r w:rsidR="001A25E0">
        <w:rPr>
          <w:rFonts w:ascii="Times New Roman" w:eastAsia="Times New Roman" w:hAnsi="Times New Roman" w:cs="Times New Roman"/>
          <w:kern w:val="0"/>
          <w:sz w:val="24"/>
          <w:szCs w:val="24"/>
          <w:lang w:eastAsia="fr-CA"/>
          <w14:ligatures w14:val="none"/>
        </w:rPr>
        <w:t>.</w:t>
      </w:r>
    </w:p>
    <w:p w14:paraId="605E8C97" w14:textId="77777777" w:rsidR="00E623D3" w:rsidRDefault="00E623D3" w:rsidP="007D4DE2">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44E37C4A" w14:textId="77777777" w:rsidR="006B3A6A" w:rsidRDefault="006B3A6A" w:rsidP="007D4DE2">
      <w:pPr>
        <w:spacing w:line="240" w:lineRule="auto"/>
        <w:rPr>
          <w:rFonts w:ascii="Times New Roman" w:hAnsi="Times New Roman" w:cs="Times New Roman"/>
          <w:sz w:val="24"/>
          <w:szCs w:val="24"/>
        </w:rPr>
        <w:sectPr w:rsidR="006B3A6A" w:rsidSect="00074203">
          <w:pgSz w:w="12240" w:h="15840"/>
          <w:pgMar w:top="1440" w:right="1800" w:bottom="1440" w:left="1800" w:header="708" w:footer="708" w:gutter="0"/>
          <w:cols w:space="708"/>
          <w:docGrid w:linePitch="360"/>
        </w:sectPr>
      </w:pPr>
    </w:p>
    <w:p w14:paraId="26446AB4" w14:textId="407D9A10" w:rsidR="00E623D3" w:rsidRPr="000F31A7" w:rsidRDefault="00E623D3" w:rsidP="007D4DE2">
      <w:pPr>
        <w:spacing w:line="240" w:lineRule="auto"/>
        <w:rPr>
          <w:rFonts w:ascii="Times New Roman" w:hAnsi="Times New Roman" w:cs="Times New Roman"/>
          <w:b/>
          <w:bCs/>
          <w:sz w:val="24"/>
          <w:szCs w:val="24"/>
        </w:rPr>
      </w:pPr>
      <w:r w:rsidRPr="000F31A7">
        <w:rPr>
          <w:rFonts w:ascii="Times New Roman" w:hAnsi="Times New Roman" w:cs="Times New Roman"/>
          <w:sz w:val="24"/>
          <w:szCs w:val="24"/>
        </w:rPr>
        <w:lastRenderedPageBreak/>
        <w:t xml:space="preserve">Tableau </w:t>
      </w:r>
      <w:r>
        <w:rPr>
          <w:rFonts w:ascii="Times New Roman" w:hAnsi="Times New Roman" w:cs="Times New Roman"/>
          <w:sz w:val="24"/>
          <w:szCs w:val="24"/>
        </w:rPr>
        <w:t>6</w:t>
      </w:r>
      <w:r w:rsidRPr="000F31A7">
        <w:rPr>
          <w:rFonts w:ascii="Times New Roman" w:hAnsi="Times New Roman" w:cs="Times New Roman"/>
          <w:sz w:val="24"/>
          <w:szCs w:val="24"/>
        </w:rPr>
        <w:t>a.</w:t>
      </w:r>
      <w:r>
        <w:rPr>
          <w:rFonts w:ascii="Times New Roman" w:hAnsi="Times New Roman" w:cs="Times New Roman"/>
          <w:b/>
          <w:bCs/>
          <w:sz w:val="24"/>
          <w:szCs w:val="24"/>
        </w:rPr>
        <w:t xml:space="preserve"> </w:t>
      </w:r>
      <w:r>
        <w:rPr>
          <w:rFonts w:ascii="Times New Roman" w:hAnsi="Times New Roman" w:cs="Times New Roman"/>
          <w:i/>
          <w:iCs/>
          <w:sz w:val="24"/>
          <w:szCs w:val="24"/>
        </w:rPr>
        <w:t>Nombre d’élèves du profil difficultés de comportements extériorisés selon des caractéristiques observables, leur niveau de risque et leur sexe</w:t>
      </w:r>
    </w:p>
    <w:tbl>
      <w:tblPr>
        <w:tblW w:w="13969" w:type="dxa"/>
        <w:tblCellMar>
          <w:left w:w="70" w:type="dxa"/>
          <w:right w:w="70" w:type="dxa"/>
        </w:tblCellMar>
        <w:tblLook w:val="04A0" w:firstRow="1" w:lastRow="0" w:firstColumn="1" w:lastColumn="0" w:noHBand="0" w:noVBand="1"/>
      </w:tblPr>
      <w:tblGrid>
        <w:gridCol w:w="2552"/>
        <w:gridCol w:w="1727"/>
        <w:gridCol w:w="1680"/>
        <w:gridCol w:w="2340"/>
        <w:gridCol w:w="2977"/>
        <w:gridCol w:w="2693"/>
      </w:tblGrid>
      <w:tr w:rsidR="00E623D3" w:rsidRPr="007C65AD" w14:paraId="77168EE8" w14:textId="77777777" w:rsidTr="00110EE6">
        <w:trPr>
          <w:trHeight w:val="310"/>
        </w:trPr>
        <w:tc>
          <w:tcPr>
            <w:tcW w:w="2552" w:type="dxa"/>
            <w:tcBorders>
              <w:top w:val="nil"/>
              <w:left w:val="nil"/>
              <w:bottom w:val="single" w:sz="4" w:space="0" w:color="95B3D7"/>
              <w:right w:val="nil"/>
            </w:tcBorders>
            <w:shd w:val="clear" w:color="DCE6F1" w:fill="DCE6F1"/>
            <w:noWrap/>
            <w:vAlign w:val="center"/>
            <w:hideMark/>
          </w:tcPr>
          <w:p w14:paraId="29BE39CF" w14:textId="77777777" w:rsidR="00E623D3" w:rsidRPr="00251305" w:rsidRDefault="00E623D3" w:rsidP="007D4DE2">
            <w:pPr>
              <w:spacing w:after="0" w:line="240" w:lineRule="auto"/>
              <w:rPr>
                <w:rFonts w:ascii="Times New Roman" w:eastAsia="Times New Roman" w:hAnsi="Times New Roman" w:cs="Times New Roman"/>
                <w:b/>
                <w:bCs/>
                <w:color w:val="000000"/>
                <w:kern w:val="0"/>
                <w:sz w:val="24"/>
                <w:szCs w:val="24"/>
                <w:lang w:eastAsia="fr-CA"/>
                <w14:ligatures w14:val="none"/>
              </w:rPr>
            </w:pPr>
            <w:r w:rsidRPr="007C65AD">
              <w:rPr>
                <w:rFonts w:ascii="Times New Roman" w:eastAsia="Times New Roman" w:hAnsi="Times New Roman" w:cs="Times New Roman"/>
                <w:b/>
                <w:bCs/>
                <w:color w:val="000000"/>
                <w:kern w:val="0"/>
                <w:sz w:val="24"/>
                <w:szCs w:val="24"/>
                <w:lang w:eastAsia="fr-CA"/>
                <w14:ligatures w14:val="none"/>
              </w:rPr>
              <w:t>Niveau de risque</w:t>
            </w:r>
          </w:p>
        </w:tc>
        <w:tc>
          <w:tcPr>
            <w:tcW w:w="1727" w:type="dxa"/>
            <w:tcBorders>
              <w:top w:val="nil"/>
              <w:left w:val="nil"/>
              <w:bottom w:val="single" w:sz="4" w:space="0" w:color="95B3D7"/>
              <w:right w:val="nil"/>
            </w:tcBorders>
            <w:shd w:val="clear" w:color="DCE6F1" w:fill="DCE6F1"/>
            <w:noWrap/>
            <w:vAlign w:val="center"/>
            <w:hideMark/>
          </w:tcPr>
          <w:p w14:paraId="01BC7971"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Présente des comportements inadéquats en classe</w:t>
            </w:r>
          </w:p>
        </w:tc>
        <w:tc>
          <w:tcPr>
            <w:tcW w:w="1680" w:type="dxa"/>
            <w:tcBorders>
              <w:top w:val="nil"/>
              <w:left w:val="nil"/>
              <w:bottom w:val="single" w:sz="4" w:space="0" w:color="95B3D7"/>
              <w:right w:val="nil"/>
            </w:tcBorders>
            <w:shd w:val="clear" w:color="DCE6F1" w:fill="DCE6F1"/>
            <w:noWrap/>
            <w:vAlign w:val="center"/>
            <w:hideMark/>
          </w:tcPr>
          <w:p w14:paraId="368BA337"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Ne respecte pas les règles et les routines de la classe</w:t>
            </w:r>
          </w:p>
        </w:tc>
        <w:tc>
          <w:tcPr>
            <w:tcW w:w="2340" w:type="dxa"/>
            <w:tcBorders>
              <w:top w:val="nil"/>
              <w:left w:val="nil"/>
              <w:bottom w:val="single" w:sz="4" w:space="0" w:color="95B3D7"/>
              <w:right w:val="nil"/>
            </w:tcBorders>
            <w:shd w:val="clear" w:color="DCE6F1" w:fill="DCE6F1"/>
            <w:noWrap/>
            <w:vAlign w:val="center"/>
            <w:hideMark/>
          </w:tcPr>
          <w:p w14:paraId="2601538B"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Se comporte d'une façon non coopérative et contribue à dégrader le climat de la classe</w:t>
            </w:r>
          </w:p>
        </w:tc>
        <w:tc>
          <w:tcPr>
            <w:tcW w:w="2977" w:type="dxa"/>
            <w:tcBorders>
              <w:top w:val="nil"/>
              <w:left w:val="nil"/>
              <w:bottom w:val="single" w:sz="4" w:space="0" w:color="95B3D7"/>
              <w:right w:val="nil"/>
            </w:tcBorders>
            <w:shd w:val="clear" w:color="DCE6F1" w:fill="DCE6F1"/>
            <w:noWrap/>
            <w:vAlign w:val="center"/>
            <w:hideMark/>
          </w:tcPr>
          <w:p w14:paraId="1BEECED2"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Demande beaucoup d'attention à l'enseignant - nuit au temps d'enseignement d'apprentissage</w:t>
            </w:r>
          </w:p>
        </w:tc>
        <w:tc>
          <w:tcPr>
            <w:tcW w:w="2693" w:type="dxa"/>
            <w:tcBorders>
              <w:top w:val="nil"/>
              <w:left w:val="nil"/>
              <w:bottom w:val="single" w:sz="4" w:space="0" w:color="95B3D7"/>
              <w:right w:val="nil"/>
            </w:tcBorders>
            <w:shd w:val="clear" w:color="DCE6F1" w:fill="DCE6F1"/>
            <w:noWrap/>
            <w:vAlign w:val="center"/>
            <w:hideMark/>
          </w:tcPr>
          <w:p w14:paraId="3381012B"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A des relations inadéquates avec ses pairs et les adultes, manque d'habiletés sociales</w:t>
            </w:r>
          </w:p>
        </w:tc>
      </w:tr>
      <w:tr w:rsidR="00E623D3" w:rsidRPr="007C65AD" w14:paraId="0A5314F5" w14:textId="77777777" w:rsidTr="00110EE6">
        <w:trPr>
          <w:trHeight w:val="310"/>
        </w:trPr>
        <w:tc>
          <w:tcPr>
            <w:tcW w:w="2552" w:type="dxa"/>
            <w:tcBorders>
              <w:top w:val="nil"/>
              <w:left w:val="nil"/>
              <w:bottom w:val="single" w:sz="4" w:space="0" w:color="95B3D7"/>
              <w:right w:val="nil"/>
            </w:tcBorders>
            <w:shd w:val="clear" w:color="auto" w:fill="auto"/>
            <w:noWrap/>
            <w:vAlign w:val="center"/>
            <w:hideMark/>
          </w:tcPr>
          <w:p w14:paraId="377554A4" w14:textId="77777777" w:rsidR="00E623D3" w:rsidRPr="00251305" w:rsidRDefault="00E623D3" w:rsidP="007D4DE2">
            <w:pPr>
              <w:spacing w:after="0" w:line="240" w:lineRule="auto"/>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À surveiller</w:t>
            </w:r>
          </w:p>
        </w:tc>
        <w:tc>
          <w:tcPr>
            <w:tcW w:w="1727" w:type="dxa"/>
            <w:tcBorders>
              <w:top w:val="nil"/>
              <w:left w:val="nil"/>
              <w:bottom w:val="single" w:sz="4" w:space="0" w:color="95B3D7"/>
              <w:right w:val="nil"/>
            </w:tcBorders>
            <w:shd w:val="clear" w:color="auto" w:fill="auto"/>
            <w:noWrap/>
            <w:vAlign w:val="center"/>
            <w:hideMark/>
          </w:tcPr>
          <w:p w14:paraId="2B3CE2E2"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38</w:t>
            </w:r>
          </w:p>
        </w:tc>
        <w:tc>
          <w:tcPr>
            <w:tcW w:w="1680" w:type="dxa"/>
            <w:tcBorders>
              <w:top w:val="nil"/>
              <w:left w:val="nil"/>
              <w:bottom w:val="single" w:sz="4" w:space="0" w:color="95B3D7"/>
              <w:right w:val="nil"/>
            </w:tcBorders>
            <w:shd w:val="clear" w:color="auto" w:fill="auto"/>
            <w:noWrap/>
            <w:vAlign w:val="center"/>
            <w:hideMark/>
          </w:tcPr>
          <w:p w14:paraId="59D8C0A2"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35</w:t>
            </w:r>
          </w:p>
        </w:tc>
        <w:tc>
          <w:tcPr>
            <w:tcW w:w="2340" w:type="dxa"/>
            <w:tcBorders>
              <w:top w:val="nil"/>
              <w:left w:val="nil"/>
              <w:bottom w:val="single" w:sz="4" w:space="0" w:color="95B3D7"/>
              <w:right w:val="nil"/>
            </w:tcBorders>
            <w:shd w:val="clear" w:color="auto" w:fill="auto"/>
            <w:noWrap/>
            <w:vAlign w:val="center"/>
            <w:hideMark/>
          </w:tcPr>
          <w:p w14:paraId="6B62DA18"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20</w:t>
            </w:r>
          </w:p>
        </w:tc>
        <w:tc>
          <w:tcPr>
            <w:tcW w:w="2977" w:type="dxa"/>
            <w:tcBorders>
              <w:top w:val="nil"/>
              <w:left w:val="nil"/>
              <w:bottom w:val="single" w:sz="4" w:space="0" w:color="95B3D7"/>
              <w:right w:val="nil"/>
            </w:tcBorders>
            <w:shd w:val="clear" w:color="auto" w:fill="auto"/>
            <w:noWrap/>
            <w:vAlign w:val="center"/>
            <w:hideMark/>
          </w:tcPr>
          <w:p w14:paraId="4A55C35A"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23</w:t>
            </w:r>
          </w:p>
        </w:tc>
        <w:tc>
          <w:tcPr>
            <w:tcW w:w="2693" w:type="dxa"/>
            <w:tcBorders>
              <w:top w:val="nil"/>
              <w:left w:val="nil"/>
              <w:bottom w:val="single" w:sz="4" w:space="0" w:color="95B3D7"/>
              <w:right w:val="nil"/>
            </w:tcBorders>
            <w:shd w:val="clear" w:color="auto" w:fill="auto"/>
            <w:noWrap/>
            <w:vAlign w:val="center"/>
            <w:hideMark/>
          </w:tcPr>
          <w:p w14:paraId="57343E9E"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29</w:t>
            </w:r>
          </w:p>
        </w:tc>
      </w:tr>
      <w:tr w:rsidR="00E623D3" w:rsidRPr="007C65AD" w14:paraId="6AA4A97D" w14:textId="77777777" w:rsidTr="00110EE6">
        <w:trPr>
          <w:trHeight w:val="310"/>
        </w:trPr>
        <w:tc>
          <w:tcPr>
            <w:tcW w:w="2552" w:type="dxa"/>
            <w:tcBorders>
              <w:top w:val="nil"/>
              <w:left w:val="nil"/>
              <w:bottom w:val="nil"/>
              <w:right w:val="nil"/>
            </w:tcBorders>
            <w:shd w:val="clear" w:color="auto" w:fill="auto"/>
            <w:noWrap/>
            <w:vAlign w:val="center"/>
            <w:hideMark/>
          </w:tcPr>
          <w:p w14:paraId="3057C183" w14:textId="77777777" w:rsidR="00E623D3" w:rsidRPr="00251305" w:rsidRDefault="00E623D3" w:rsidP="007D4DE2">
            <w:pPr>
              <w:spacing w:after="0" w:line="240" w:lineRule="auto"/>
              <w:ind w:firstLineChars="100" w:firstLine="240"/>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F</w:t>
            </w:r>
          </w:p>
        </w:tc>
        <w:tc>
          <w:tcPr>
            <w:tcW w:w="1727" w:type="dxa"/>
            <w:tcBorders>
              <w:top w:val="nil"/>
              <w:left w:val="nil"/>
              <w:bottom w:val="nil"/>
              <w:right w:val="nil"/>
            </w:tcBorders>
            <w:shd w:val="clear" w:color="auto" w:fill="auto"/>
            <w:noWrap/>
            <w:vAlign w:val="center"/>
            <w:hideMark/>
          </w:tcPr>
          <w:p w14:paraId="31A79582"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8</w:t>
            </w:r>
          </w:p>
        </w:tc>
        <w:tc>
          <w:tcPr>
            <w:tcW w:w="1680" w:type="dxa"/>
            <w:tcBorders>
              <w:top w:val="nil"/>
              <w:left w:val="nil"/>
              <w:bottom w:val="nil"/>
              <w:right w:val="nil"/>
            </w:tcBorders>
            <w:shd w:val="clear" w:color="auto" w:fill="auto"/>
            <w:noWrap/>
            <w:vAlign w:val="center"/>
            <w:hideMark/>
          </w:tcPr>
          <w:p w14:paraId="051F6AAE"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6</w:t>
            </w:r>
          </w:p>
        </w:tc>
        <w:tc>
          <w:tcPr>
            <w:tcW w:w="2340" w:type="dxa"/>
            <w:tcBorders>
              <w:top w:val="nil"/>
              <w:left w:val="nil"/>
              <w:bottom w:val="nil"/>
              <w:right w:val="nil"/>
            </w:tcBorders>
            <w:shd w:val="clear" w:color="auto" w:fill="auto"/>
            <w:noWrap/>
            <w:vAlign w:val="center"/>
            <w:hideMark/>
          </w:tcPr>
          <w:p w14:paraId="214C4F82"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2</w:t>
            </w:r>
          </w:p>
        </w:tc>
        <w:tc>
          <w:tcPr>
            <w:tcW w:w="2977" w:type="dxa"/>
            <w:tcBorders>
              <w:top w:val="nil"/>
              <w:left w:val="nil"/>
              <w:bottom w:val="nil"/>
              <w:right w:val="nil"/>
            </w:tcBorders>
            <w:shd w:val="clear" w:color="auto" w:fill="auto"/>
            <w:noWrap/>
            <w:vAlign w:val="center"/>
            <w:hideMark/>
          </w:tcPr>
          <w:p w14:paraId="0792EDD8"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3</w:t>
            </w:r>
          </w:p>
        </w:tc>
        <w:tc>
          <w:tcPr>
            <w:tcW w:w="2693" w:type="dxa"/>
            <w:tcBorders>
              <w:top w:val="nil"/>
              <w:left w:val="nil"/>
              <w:bottom w:val="nil"/>
              <w:right w:val="nil"/>
            </w:tcBorders>
            <w:shd w:val="clear" w:color="auto" w:fill="auto"/>
            <w:noWrap/>
            <w:vAlign w:val="center"/>
            <w:hideMark/>
          </w:tcPr>
          <w:p w14:paraId="2ABB331D"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7</w:t>
            </w:r>
          </w:p>
        </w:tc>
      </w:tr>
      <w:tr w:rsidR="00E623D3" w:rsidRPr="007C65AD" w14:paraId="55ACCEA8" w14:textId="77777777" w:rsidTr="00110EE6">
        <w:trPr>
          <w:trHeight w:val="310"/>
        </w:trPr>
        <w:tc>
          <w:tcPr>
            <w:tcW w:w="2552" w:type="dxa"/>
            <w:tcBorders>
              <w:top w:val="nil"/>
              <w:left w:val="nil"/>
              <w:bottom w:val="nil"/>
              <w:right w:val="nil"/>
            </w:tcBorders>
            <w:shd w:val="clear" w:color="auto" w:fill="auto"/>
            <w:noWrap/>
            <w:vAlign w:val="center"/>
            <w:hideMark/>
          </w:tcPr>
          <w:p w14:paraId="4A0704F7" w14:textId="77777777" w:rsidR="00E623D3" w:rsidRPr="00251305" w:rsidRDefault="00E623D3" w:rsidP="007D4DE2">
            <w:pPr>
              <w:spacing w:after="0" w:line="240" w:lineRule="auto"/>
              <w:ind w:firstLineChars="100" w:firstLine="240"/>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G</w:t>
            </w:r>
          </w:p>
        </w:tc>
        <w:tc>
          <w:tcPr>
            <w:tcW w:w="1727" w:type="dxa"/>
            <w:tcBorders>
              <w:top w:val="nil"/>
              <w:left w:val="nil"/>
              <w:bottom w:val="nil"/>
              <w:right w:val="nil"/>
            </w:tcBorders>
            <w:shd w:val="clear" w:color="auto" w:fill="auto"/>
            <w:noWrap/>
            <w:vAlign w:val="center"/>
            <w:hideMark/>
          </w:tcPr>
          <w:p w14:paraId="0A56486F"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30</w:t>
            </w:r>
          </w:p>
        </w:tc>
        <w:tc>
          <w:tcPr>
            <w:tcW w:w="1680" w:type="dxa"/>
            <w:tcBorders>
              <w:top w:val="nil"/>
              <w:left w:val="nil"/>
              <w:bottom w:val="nil"/>
              <w:right w:val="nil"/>
            </w:tcBorders>
            <w:shd w:val="clear" w:color="auto" w:fill="auto"/>
            <w:noWrap/>
            <w:vAlign w:val="center"/>
            <w:hideMark/>
          </w:tcPr>
          <w:p w14:paraId="2B256F7E"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29</w:t>
            </w:r>
          </w:p>
        </w:tc>
        <w:tc>
          <w:tcPr>
            <w:tcW w:w="2340" w:type="dxa"/>
            <w:tcBorders>
              <w:top w:val="nil"/>
              <w:left w:val="nil"/>
              <w:bottom w:val="nil"/>
              <w:right w:val="nil"/>
            </w:tcBorders>
            <w:shd w:val="clear" w:color="auto" w:fill="auto"/>
            <w:noWrap/>
            <w:vAlign w:val="center"/>
            <w:hideMark/>
          </w:tcPr>
          <w:p w14:paraId="5632EBD8"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18</w:t>
            </w:r>
          </w:p>
        </w:tc>
        <w:tc>
          <w:tcPr>
            <w:tcW w:w="2977" w:type="dxa"/>
            <w:tcBorders>
              <w:top w:val="nil"/>
              <w:left w:val="nil"/>
              <w:bottom w:val="nil"/>
              <w:right w:val="nil"/>
            </w:tcBorders>
            <w:shd w:val="clear" w:color="auto" w:fill="auto"/>
            <w:noWrap/>
            <w:vAlign w:val="center"/>
            <w:hideMark/>
          </w:tcPr>
          <w:p w14:paraId="7A8EAAB6"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20</w:t>
            </w:r>
          </w:p>
        </w:tc>
        <w:tc>
          <w:tcPr>
            <w:tcW w:w="2693" w:type="dxa"/>
            <w:tcBorders>
              <w:top w:val="nil"/>
              <w:left w:val="nil"/>
              <w:bottom w:val="nil"/>
              <w:right w:val="nil"/>
            </w:tcBorders>
            <w:shd w:val="clear" w:color="auto" w:fill="auto"/>
            <w:noWrap/>
            <w:vAlign w:val="center"/>
            <w:hideMark/>
          </w:tcPr>
          <w:p w14:paraId="4E3801E0"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22</w:t>
            </w:r>
          </w:p>
        </w:tc>
      </w:tr>
      <w:tr w:rsidR="00E623D3" w:rsidRPr="007C65AD" w14:paraId="54A9AA61" w14:textId="77777777" w:rsidTr="00110EE6">
        <w:trPr>
          <w:trHeight w:val="310"/>
        </w:trPr>
        <w:tc>
          <w:tcPr>
            <w:tcW w:w="2552" w:type="dxa"/>
            <w:tcBorders>
              <w:top w:val="nil"/>
              <w:left w:val="nil"/>
              <w:bottom w:val="single" w:sz="4" w:space="0" w:color="95B3D7"/>
              <w:right w:val="nil"/>
            </w:tcBorders>
            <w:shd w:val="clear" w:color="auto" w:fill="auto"/>
            <w:noWrap/>
            <w:vAlign w:val="center"/>
            <w:hideMark/>
          </w:tcPr>
          <w:p w14:paraId="6180EC87" w14:textId="77777777" w:rsidR="00E623D3" w:rsidRPr="00251305" w:rsidRDefault="00E623D3" w:rsidP="007D4DE2">
            <w:pPr>
              <w:spacing w:after="0" w:line="240" w:lineRule="auto"/>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Risque faible</w:t>
            </w:r>
          </w:p>
        </w:tc>
        <w:tc>
          <w:tcPr>
            <w:tcW w:w="1727" w:type="dxa"/>
            <w:tcBorders>
              <w:top w:val="nil"/>
              <w:left w:val="nil"/>
              <w:bottom w:val="single" w:sz="4" w:space="0" w:color="95B3D7"/>
              <w:right w:val="nil"/>
            </w:tcBorders>
            <w:shd w:val="clear" w:color="auto" w:fill="auto"/>
            <w:noWrap/>
            <w:vAlign w:val="center"/>
            <w:hideMark/>
          </w:tcPr>
          <w:p w14:paraId="29FEEDA8"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3</w:t>
            </w:r>
          </w:p>
        </w:tc>
        <w:tc>
          <w:tcPr>
            <w:tcW w:w="1680" w:type="dxa"/>
            <w:tcBorders>
              <w:top w:val="nil"/>
              <w:left w:val="nil"/>
              <w:bottom w:val="single" w:sz="4" w:space="0" w:color="95B3D7"/>
              <w:right w:val="nil"/>
            </w:tcBorders>
            <w:shd w:val="clear" w:color="auto" w:fill="auto"/>
            <w:noWrap/>
            <w:vAlign w:val="center"/>
            <w:hideMark/>
          </w:tcPr>
          <w:p w14:paraId="33F00E1D"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4</w:t>
            </w:r>
          </w:p>
        </w:tc>
        <w:tc>
          <w:tcPr>
            <w:tcW w:w="2340" w:type="dxa"/>
            <w:tcBorders>
              <w:top w:val="nil"/>
              <w:left w:val="nil"/>
              <w:bottom w:val="single" w:sz="4" w:space="0" w:color="95B3D7"/>
              <w:right w:val="nil"/>
            </w:tcBorders>
            <w:shd w:val="clear" w:color="auto" w:fill="auto"/>
            <w:noWrap/>
            <w:vAlign w:val="center"/>
            <w:hideMark/>
          </w:tcPr>
          <w:p w14:paraId="1B5A3E56"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7C65AD">
              <w:rPr>
                <w:rFonts w:ascii="Times New Roman" w:eastAsia="Times New Roman" w:hAnsi="Times New Roman" w:cs="Times New Roman"/>
                <w:b/>
                <w:bCs/>
                <w:color w:val="000000"/>
                <w:kern w:val="0"/>
                <w:sz w:val="24"/>
                <w:szCs w:val="24"/>
                <w:lang w:eastAsia="fr-CA"/>
                <w14:ligatures w14:val="none"/>
              </w:rPr>
              <w:t>0</w:t>
            </w:r>
          </w:p>
        </w:tc>
        <w:tc>
          <w:tcPr>
            <w:tcW w:w="2977" w:type="dxa"/>
            <w:tcBorders>
              <w:top w:val="nil"/>
              <w:left w:val="nil"/>
              <w:bottom w:val="single" w:sz="4" w:space="0" w:color="95B3D7"/>
              <w:right w:val="nil"/>
            </w:tcBorders>
            <w:shd w:val="clear" w:color="auto" w:fill="auto"/>
            <w:noWrap/>
            <w:vAlign w:val="center"/>
            <w:hideMark/>
          </w:tcPr>
          <w:p w14:paraId="70162DE0"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3</w:t>
            </w:r>
          </w:p>
        </w:tc>
        <w:tc>
          <w:tcPr>
            <w:tcW w:w="2693" w:type="dxa"/>
            <w:tcBorders>
              <w:top w:val="nil"/>
              <w:left w:val="nil"/>
              <w:bottom w:val="single" w:sz="4" w:space="0" w:color="95B3D7"/>
              <w:right w:val="nil"/>
            </w:tcBorders>
            <w:shd w:val="clear" w:color="auto" w:fill="auto"/>
            <w:noWrap/>
            <w:vAlign w:val="center"/>
            <w:hideMark/>
          </w:tcPr>
          <w:p w14:paraId="1DEAD2E7"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2</w:t>
            </w:r>
          </w:p>
        </w:tc>
      </w:tr>
      <w:tr w:rsidR="00E623D3" w:rsidRPr="007C65AD" w14:paraId="268D3050" w14:textId="77777777" w:rsidTr="00110EE6">
        <w:trPr>
          <w:trHeight w:val="310"/>
        </w:trPr>
        <w:tc>
          <w:tcPr>
            <w:tcW w:w="2552" w:type="dxa"/>
            <w:tcBorders>
              <w:top w:val="nil"/>
              <w:left w:val="nil"/>
              <w:bottom w:val="nil"/>
              <w:right w:val="nil"/>
            </w:tcBorders>
            <w:shd w:val="clear" w:color="auto" w:fill="auto"/>
            <w:noWrap/>
            <w:vAlign w:val="center"/>
            <w:hideMark/>
          </w:tcPr>
          <w:p w14:paraId="0BFA2980" w14:textId="77777777" w:rsidR="00E623D3" w:rsidRPr="00251305" w:rsidRDefault="00E623D3" w:rsidP="007D4DE2">
            <w:pPr>
              <w:spacing w:after="0" w:line="240" w:lineRule="auto"/>
              <w:ind w:firstLineChars="100" w:firstLine="240"/>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F</w:t>
            </w:r>
          </w:p>
        </w:tc>
        <w:tc>
          <w:tcPr>
            <w:tcW w:w="1727" w:type="dxa"/>
            <w:tcBorders>
              <w:top w:val="nil"/>
              <w:left w:val="nil"/>
              <w:bottom w:val="nil"/>
              <w:right w:val="nil"/>
            </w:tcBorders>
            <w:shd w:val="clear" w:color="auto" w:fill="auto"/>
            <w:noWrap/>
            <w:vAlign w:val="center"/>
            <w:hideMark/>
          </w:tcPr>
          <w:p w14:paraId="1716DA4F"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Pr>
                <w:rFonts w:ascii="Times New Roman" w:eastAsia="Times New Roman" w:hAnsi="Times New Roman" w:cs="Times New Roman"/>
                <w:color w:val="000000"/>
                <w:kern w:val="0"/>
                <w:sz w:val="24"/>
                <w:szCs w:val="24"/>
                <w:lang w:eastAsia="fr-CA"/>
                <w14:ligatures w14:val="none"/>
              </w:rPr>
              <w:t>0</w:t>
            </w:r>
          </w:p>
        </w:tc>
        <w:tc>
          <w:tcPr>
            <w:tcW w:w="1680" w:type="dxa"/>
            <w:tcBorders>
              <w:top w:val="nil"/>
              <w:left w:val="nil"/>
              <w:bottom w:val="nil"/>
              <w:right w:val="nil"/>
            </w:tcBorders>
            <w:shd w:val="clear" w:color="auto" w:fill="auto"/>
            <w:noWrap/>
            <w:vAlign w:val="center"/>
            <w:hideMark/>
          </w:tcPr>
          <w:p w14:paraId="62C1D520" w14:textId="77777777" w:rsidR="00E623D3" w:rsidRPr="00251305" w:rsidRDefault="00E623D3" w:rsidP="007D4DE2">
            <w:pPr>
              <w:spacing w:after="0" w:line="240" w:lineRule="auto"/>
              <w:jc w:val="center"/>
              <w:rPr>
                <w:rFonts w:ascii="Times New Roman" w:eastAsia="Times New Roman" w:hAnsi="Times New Roman" w:cs="Times New Roman"/>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t>0</w:t>
            </w:r>
          </w:p>
        </w:tc>
        <w:tc>
          <w:tcPr>
            <w:tcW w:w="2340" w:type="dxa"/>
            <w:tcBorders>
              <w:top w:val="nil"/>
              <w:left w:val="nil"/>
              <w:bottom w:val="nil"/>
              <w:right w:val="nil"/>
            </w:tcBorders>
            <w:shd w:val="clear" w:color="auto" w:fill="auto"/>
            <w:noWrap/>
            <w:vAlign w:val="center"/>
            <w:hideMark/>
          </w:tcPr>
          <w:p w14:paraId="411A10F4" w14:textId="77777777" w:rsidR="00E623D3" w:rsidRPr="00251305" w:rsidRDefault="00E623D3" w:rsidP="007D4DE2">
            <w:pPr>
              <w:spacing w:after="0" w:line="240" w:lineRule="auto"/>
              <w:jc w:val="center"/>
              <w:rPr>
                <w:rFonts w:ascii="Times New Roman" w:eastAsia="Times New Roman" w:hAnsi="Times New Roman" w:cs="Times New Roman"/>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t>0</w:t>
            </w:r>
          </w:p>
        </w:tc>
        <w:tc>
          <w:tcPr>
            <w:tcW w:w="2977" w:type="dxa"/>
            <w:tcBorders>
              <w:top w:val="nil"/>
              <w:left w:val="nil"/>
              <w:bottom w:val="nil"/>
              <w:right w:val="nil"/>
            </w:tcBorders>
            <w:shd w:val="clear" w:color="auto" w:fill="auto"/>
            <w:noWrap/>
            <w:vAlign w:val="center"/>
            <w:hideMark/>
          </w:tcPr>
          <w:p w14:paraId="200942CD"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1</w:t>
            </w:r>
          </w:p>
        </w:tc>
        <w:tc>
          <w:tcPr>
            <w:tcW w:w="2693" w:type="dxa"/>
            <w:tcBorders>
              <w:top w:val="nil"/>
              <w:left w:val="nil"/>
              <w:bottom w:val="nil"/>
              <w:right w:val="nil"/>
            </w:tcBorders>
            <w:shd w:val="clear" w:color="auto" w:fill="auto"/>
            <w:noWrap/>
            <w:vAlign w:val="center"/>
            <w:hideMark/>
          </w:tcPr>
          <w:p w14:paraId="1E546401"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Pr>
                <w:rFonts w:ascii="Times New Roman" w:eastAsia="Times New Roman" w:hAnsi="Times New Roman" w:cs="Times New Roman"/>
                <w:color w:val="000000"/>
                <w:kern w:val="0"/>
                <w:sz w:val="24"/>
                <w:szCs w:val="24"/>
                <w:lang w:eastAsia="fr-CA"/>
                <w14:ligatures w14:val="none"/>
              </w:rPr>
              <w:t>0</w:t>
            </w:r>
          </w:p>
        </w:tc>
      </w:tr>
      <w:tr w:rsidR="00E623D3" w:rsidRPr="007C65AD" w14:paraId="1F7BE3B6" w14:textId="77777777" w:rsidTr="00110EE6">
        <w:trPr>
          <w:trHeight w:val="310"/>
        </w:trPr>
        <w:tc>
          <w:tcPr>
            <w:tcW w:w="2552" w:type="dxa"/>
            <w:tcBorders>
              <w:top w:val="nil"/>
              <w:left w:val="nil"/>
              <w:bottom w:val="nil"/>
              <w:right w:val="nil"/>
            </w:tcBorders>
            <w:shd w:val="clear" w:color="auto" w:fill="auto"/>
            <w:noWrap/>
            <w:vAlign w:val="center"/>
            <w:hideMark/>
          </w:tcPr>
          <w:p w14:paraId="11833E83" w14:textId="77777777" w:rsidR="00E623D3" w:rsidRPr="00251305" w:rsidRDefault="00E623D3" w:rsidP="007D4DE2">
            <w:pPr>
              <w:spacing w:after="0" w:line="240" w:lineRule="auto"/>
              <w:ind w:firstLineChars="100" w:firstLine="240"/>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G</w:t>
            </w:r>
          </w:p>
        </w:tc>
        <w:tc>
          <w:tcPr>
            <w:tcW w:w="1727" w:type="dxa"/>
            <w:tcBorders>
              <w:top w:val="nil"/>
              <w:left w:val="nil"/>
              <w:bottom w:val="nil"/>
              <w:right w:val="nil"/>
            </w:tcBorders>
            <w:shd w:val="clear" w:color="auto" w:fill="auto"/>
            <w:noWrap/>
            <w:vAlign w:val="center"/>
            <w:hideMark/>
          </w:tcPr>
          <w:p w14:paraId="7301EC12"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3</w:t>
            </w:r>
          </w:p>
        </w:tc>
        <w:tc>
          <w:tcPr>
            <w:tcW w:w="1680" w:type="dxa"/>
            <w:tcBorders>
              <w:top w:val="nil"/>
              <w:left w:val="nil"/>
              <w:bottom w:val="nil"/>
              <w:right w:val="nil"/>
            </w:tcBorders>
            <w:shd w:val="clear" w:color="auto" w:fill="auto"/>
            <w:noWrap/>
            <w:vAlign w:val="center"/>
            <w:hideMark/>
          </w:tcPr>
          <w:p w14:paraId="2BCA6F7E"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4</w:t>
            </w:r>
          </w:p>
        </w:tc>
        <w:tc>
          <w:tcPr>
            <w:tcW w:w="2340" w:type="dxa"/>
            <w:tcBorders>
              <w:top w:val="nil"/>
              <w:left w:val="nil"/>
              <w:bottom w:val="nil"/>
              <w:right w:val="nil"/>
            </w:tcBorders>
            <w:shd w:val="clear" w:color="auto" w:fill="auto"/>
            <w:noWrap/>
            <w:vAlign w:val="center"/>
            <w:hideMark/>
          </w:tcPr>
          <w:p w14:paraId="1023FF7B"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Pr>
                <w:rFonts w:ascii="Times New Roman" w:eastAsia="Times New Roman" w:hAnsi="Times New Roman" w:cs="Times New Roman"/>
                <w:color w:val="000000"/>
                <w:kern w:val="0"/>
                <w:sz w:val="24"/>
                <w:szCs w:val="24"/>
                <w:lang w:eastAsia="fr-CA"/>
                <w14:ligatures w14:val="none"/>
              </w:rPr>
              <w:t>0</w:t>
            </w:r>
          </w:p>
        </w:tc>
        <w:tc>
          <w:tcPr>
            <w:tcW w:w="2977" w:type="dxa"/>
            <w:tcBorders>
              <w:top w:val="nil"/>
              <w:left w:val="nil"/>
              <w:bottom w:val="nil"/>
              <w:right w:val="nil"/>
            </w:tcBorders>
            <w:shd w:val="clear" w:color="auto" w:fill="auto"/>
            <w:noWrap/>
            <w:vAlign w:val="center"/>
            <w:hideMark/>
          </w:tcPr>
          <w:p w14:paraId="500CC8D5"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2</w:t>
            </w:r>
          </w:p>
        </w:tc>
        <w:tc>
          <w:tcPr>
            <w:tcW w:w="2693" w:type="dxa"/>
            <w:tcBorders>
              <w:top w:val="nil"/>
              <w:left w:val="nil"/>
              <w:bottom w:val="nil"/>
              <w:right w:val="nil"/>
            </w:tcBorders>
            <w:shd w:val="clear" w:color="auto" w:fill="auto"/>
            <w:noWrap/>
            <w:vAlign w:val="center"/>
            <w:hideMark/>
          </w:tcPr>
          <w:p w14:paraId="1581613B"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2</w:t>
            </w:r>
          </w:p>
        </w:tc>
      </w:tr>
      <w:tr w:rsidR="00E623D3" w:rsidRPr="007C65AD" w14:paraId="324C6532" w14:textId="77777777" w:rsidTr="00110EE6">
        <w:trPr>
          <w:trHeight w:val="310"/>
        </w:trPr>
        <w:tc>
          <w:tcPr>
            <w:tcW w:w="2552" w:type="dxa"/>
            <w:tcBorders>
              <w:top w:val="nil"/>
              <w:left w:val="nil"/>
              <w:bottom w:val="single" w:sz="4" w:space="0" w:color="95B3D7"/>
              <w:right w:val="nil"/>
            </w:tcBorders>
            <w:shd w:val="clear" w:color="auto" w:fill="auto"/>
            <w:noWrap/>
            <w:vAlign w:val="center"/>
            <w:hideMark/>
          </w:tcPr>
          <w:p w14:paraId="6EDB7755" w14:textId="77777777" w:rsidR="00E623D3" w:rsidRPr="00251305" w:rsidRDefault="00E623D3" w:rsidP="007D4DE2">
            <w:pPr>
              <w:spacing w:after="0" w:line="240" w:lineRule="auto"/>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Risque modéré</w:t>
            </w:r>
          </w:p>
        </w:tc>
        <w:tc>
          <w:tcPr>
            <w:tcW w:w="1727" w:type="dxa"/>
            <w:tcBorders>
              <w:top w:val="nil"/>
              <w:left w:val="nil"/>
              <w:bottom w:val="single" w:sz="4" w:space="0" w:color="95B3D7"/>
              <w:right w:val="nil"/>
            </w:tcBorders>
            <w:shd w:val="clear" w:color="auto" w:fill="auto"/>
            <w:noWrap/>
            <w:vAlign w:val="center"/>
            <w:hideMark/>
          </w:tcPr>
          <w:p w14:paraId="747DFD40"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40</w:t>
            </w:r>
          </w:p>
        </w:tc>
        <w:tc>
          <w:tcPr>
            <w:tcW w:w="1680" w:type="dxa"/>
            <w:tcBorders>
              <w:top w:val="nil"/>
              <w:left w:val="nil"/>
              <w:bottom w:val="single" w:sz="4" w:space="0" w:color="95B3D7"/>
              <w:right w:val="nil"/>
            </w:tcBorders>
            <w:shd w:val="clear" w:color="auto" w:fill="auto"/>
            <w:noWrap/>
            <w:vAlign w:val="center"/>
            <w:hideMark/>
          </w:tcPr>
          <w:p w14:paraId="20696661"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32</w:t>
            </w:r>
          </w:p>
        </w:tc>
        <w:tc>
          <w:tcPr>
            <w:tcW w:w="2340" w:type="dxa"/>
            <w:tcBorders>
              <w:top w:val="nil"/>
              <w:left w:val="nil"/>
              <w:bottom w:val="single" w:sz="4" w:space="0" w:color="95B3D7"/>
              <w:right w:val="nil"/>
            </w:tcBorders>
            <w:shd w:val="clear" w:color="auto" w:fill="auto"/>
            <w:noWrap/>
            <w:vAlign w:val="center"/>
            <w:hideMark/>
          </w:tcPr>
          <w:p w14:paraId="068960E6"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30</w:t>
            </w:r>
          </w:p>
        </w:tc>
        <w:tc>
          <w:tcPr>
            <w:tcW w:w="2977" w:type="dxa"/>
            <w:tcBorders>
              <w:top w:val="nil"/>
              <w:left w:val="nil"/>
              <w:bottom w:val="single" w:sz="4" w:space="0" w:color="95B3D7"/>
              <w:right w:val="nil"/>
            </w:tcBorders>
            <w:shd w:val="clear" w:color="auto" w:fill="auto"/>
            <w:noWrap/>
            <w:vAlign w:val="center"/>
            <w:hideMark/>
          </w:tcPr>
          <w:p w14:paraId="5F56F9DF"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33</w:t>
            </w:r>
          </w:p>
        </w:tc>
        <w:tc>
          <w:tcPr>
            <w:tcW w:w="2693" w:type="dxa"/>
            <w:tcBorders>
              <w:top w:val="nil"/>
              <w:left w:val="nil"/>
              <w:bottom w:val="single" w:sz="4" w:space="0" w:color="95B3D7"/>
              <w:right w:val="nil"/>
            </w:tcBorders>
            <w:shd w:val="clear" w:color="auto" w:fill="auto"/>
            <w:noWrap/>
            <w:vAlign w:val="center"/>
            <w:hideMark/>
          </w:tcPr>
          <w:p w14:paraId="26BCC132"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27</w:t>
            </w:r>
          </w:p>
        </w:tc>
      </w:tr>
      <w:tr w:rsidR="00E623D3" w:rsidRPr="007C65AD" w14:paraId="5DE58EB6" w14:textId="77777777" w:rsidTr="00110EE6">
        <w:trPr>
          <w:trHeight w:val="310"/>
        </w:trPr>
        <w:tc>
          <w:tcPr>
            <w:tcW w:w="2552" w:type="dxa"/>
            <w:tcBorders>
              <w:top w:val="nil"/>
              <w:left w:val="nil"/>
              <w:bottom w:val="nil"/>
              <w:right w:val="nil"/>
            </w:tcBorders>
            <w:shd w:val="clear" w:color="auto" w:fill="auto"/>
            <w:noWrap/>
            <w:vAlign w:val="center"/>
            <w:hideMark/>
          </w:tcPr>
          <w:p w14:paraId="37D2F453" w14:textId="77777777" w:rsidR="00E623D3" w:rsidRPr="00251305" w:rsidRDefault="00E623D3" w:rsidP="007D4DE2">
            <w:pPr>
              <w:spacing w:after="0" w:line="240" w:lineRule="auto"/>
              <w:ind w:firstLineChars="100" w:firstLine="240"/>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F</w:t>
            </w:r>
          </w:p>
        </w:tc>
        <w:tc>
          <w:tcPr>
            <w:tcW w:w="1727" w:type="dxa"/>
            <w:tcBorders>
              <w:top w:val="nil"/>
              <w:left w:val="nil"/>
              <w:bottom w:val="nil"/>
              <w:right w:val="nil"/>
            </w:tcBorders>
            <w:shd w:val="clear" w:color="auto" w:fill="auto"/>
            <w:noWrap/>
            <w:vAlign w:val="center"/>
            <w:hideMark/>
          </w:tcPr>
          <w:p w14:paraId="32F3E0BB"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7</w:t>
            </w:r>
          </w:p>
        </w:tc>
        <w:tc>
          <w:tcPr>
            <w:tcW w:w="1680" w:type="dxa"/>
            <w:tcBorders>
              <w:top w:val="nil"/>
              <w:left w:val="nil"/>
              <w:bottom w:val="nil"/>
              <w:right w:val="nil"/>
            </w:tcBorders>
            <w:shd w:val="clear" w:color="auto" w:fill="auto"/>
            <w:noWrap/>
            <w:vAlign w:val="center"/>
            <w:hideMark/>
          </w:tcPr>
          <w:p w14:paraId="510131D6"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5</w:t>
            </w:r>
          </w:p>
        </w:tc>
        <w:tc>
          <w:tcPr>
            <w:tcW w:w="2340" w:type="dxa"/>
            <w:tcBorders>
              <w:top w:val="nil"/>
              <w:left w:val="nil"/>
              <w:bottom w:val="nil"/>
              <w:right w:val="nil"/>
            </w:tcBorders>
            <w:shd w:val="clear" w:color="auto" w:fill="auto"/>
            <w:noWrap/>
            <w:vAlign w:val="center"/>
            <w:hideMark/>
          </w:tcPr>
          <w:p w14:paraId="35E1B8A8"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4</w:t>
            </w:r>
          </w:p>
        </w:tc>
        <w:tc>
          <w:tcPr>
            <w:tcW w:w="2977" w:type="dxa"/>
            <w:tcBorders>
              <w:top w:val="nil"/>
              <w:left w:val="nil"/>
              <w:bottom w:val="nil"/>
              <w:right w:val="nil"/>
            </w:tcBorders>
            <w:shd w:val="clear" w:color="auto" w:fill="auto"/>
            <w:noWrap/>
            <w:vAlign w:val="center"/>
            <w:hideMark/>
          </w:tcPr>
          <w:p w14:paraId="2F75DDAC"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8</w:t>
            </w:r>
          </w:p>
        </w:tc>
        <w:tc>
          <w:tcPr>
            <w:tcW w:w="2693" w:type="dxa"/>
            <w:tcBorders>
              <w:top w:val="nil"/>
              <w:left w:val="nil"/>
              <w:bottom w:val="nil"/>
              <w:right w:val="nil"/>
            </w:tcBorders>
            <w:shd w:val="clear" w:color="auto" w:fill="auto"/>
            <w:noWrap/>
            <w:vAlign w:val="center"/>
            <w:hideMark/>
          </w:tcPr>
          <w:p w14:paraId="57C5E4C0"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6</w:t>
            </w:r>
          </w:p>
        </w:tc>
      </w:tr>
      <w:tr w:rsidR="00E623D3" w:rsidRPr="007C65AD" w14:paraId="695F31D8" w14:textId="77777777" w:rsidTr="00110EE6">
        <w:trPr>
          <w:trHeight w:val="310"/>
        </w:trPr>
        <w:tc>
          <w:tcPr>
            <w:tcW w:w="2552" w:type="dxa"/>
            <w:tcBorders>
              <w:top w:val="nil"/>
              <w:left w:val="nil"/>
              <w:bottom w:val="nil"/>
              <w:right w:val="nil"/>
            </w:tcBorders>
            <w:shd w:val="clear" w:color="auto" w:fill="auto"/>
            <w:noWrap/>
            <w:vAlign w:val="center"/>
            <w:hideMark/>
          </w:tcPr>
          <w:p w14:paraId="4AA0CAB6" w14:textId="77777777" w:rsidR="00E623D3" w:rsidRPr="00251305" w:rsidRDefault="00E623D3" w:rsidP="007D4DE2">
            <w:pPr>
              <w:spacing w:after="0" w:line="240" w:lineRule="auto"/>
              <w:ind w:firstLineChars="100" w:firstLine="240"/>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G</w:t>
            </w:r>
          </w:p>
        </w:tc>
        <w:tc>
          <w:tcPr>
            <w:tcW w:w="1727" w:type="dxa"/>
            <w:tcBorders>
              <w:top w:val="nil"/>
              <w:left w:val="nil"/>
              <w:bottom w:val="nil"/>
              <w:right w:val="nil"/>
            </w:tcBorders>
            <w:shd w:val="clear" w:color="auto" w:fill="auto"/>
            <w:noWrap/>
            <w:vAlign w:val="center"/>
            <w:hideMark/>
          </w:tcPr>
          <w:p w14:paraId="158D85DB"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33</w:t>
            </w:r>
          </w:p>
        </w:tc>
        <w:tc>
          <w:tcPr>
            <w:tcW w:w="1680" w:type="dxa"/>
            <w:tcBorders>
              <w:top w:val="nil"/>
              <w:left w:val="nil"/>
              <w:bottom w:val="nil"/>
              <w:right w:val="nil"/>
            </w:tcBorders>
            <w:shd w:val="clear" w:color="auto" w:fill="auto"/>
            <w:noWrap/>
            <w:vAlign w:val="center"/>
            <w:hideMark/>
          </w:tcPr>
          <w:p w14:paraId="7154DEF3"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27</w:t>
            </w:r>
          </w:p>
        </w:tc>
        <w:tc>
          <w:tcPr>
            <w:tcW w:w="2340" w:type="dxa"/>
            <w:tcBorders>
              <w:top w:val="nil"/>
              <w:left w:val="nil"/>
              <w:bottom w:val="nil"/>
              <w:right w:val="nil"/>
            </w:tcBorders>
            <w:shd w:val="clear" w:color="auto" w:fill="auto"/>
            <w:noWrap/>
            <w:vAlign w:val="center"/>
            <w:hideMark/>
          </w:tcPr>
          <w:p w14:paraId="5FF9F98D"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26</w:t>
            </w:r>
          </w:p>
        </w:tc>
        <w:tc>
          <w:tcPr>
            <w:tcW w:w="2977" w:type="dxa"/>
            <w:tcBorders>
              <w:top w:val="nil"/>
              <w:left w:val="nil"/>
              <w:bottom w:val="nil"/>
              <w:right w:val="nil"/>
            </w:tcBorders>
            <w:shd w:val="clear" w:color="auto" w:fill="auto"/>
            <w:noWrap/>
            <w:vAlign w:val="center"/>
            <w:hideMark/>
          </w:tcPr>
          <w:p w14:paraId="13E77802"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25</w:t>
            </w:r>
          </w:p>
        </w:tc>
        <w:tc>
          <w:tcPr>
            <w:tcW w:w="2693" w:type="dxa"/>
            <w:tcBorders>
              <w:top w:val="nil"/>
              <w:left w:val="nil"/>
              <w:bottom w:val="nil"/>
              <w:right w:val="nil"/>
            </w:tcBorders>
            <w:shd w:val="clear" w:color="auto" w:fill="auto"/>
            <w:noWrap/>
            <w:vAlign w:val="center"/>
            <w:hideMark/>
          </w:tcPr>
          <w:p w14:paraId="31F399C7"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21</w:t>
            </w:r>
          </w:p>
        </w:tc>
      </w:tr>
      <w:tr w:rsidR="00E623D3" w:rsidRPr="007C65AD" w14:paraId="04A2A0C7" w14:textId="77777777" w:rsidTr="00110EE6">
        <w:trPr>
          <w:trHeight w:val="310"/>
        </w:trPr>
        <w:tc>
          <w:tcPr>
            <w:tcW w:w="2552" w:type="dxa"/>
            <w:tcBorders>
              <w:top w:val="nil"/>
              <w:left w:val="nil"/>
              <w:bottom w:val="single" w:sz="4" w:space="0" w:color="95B3D7"/>
              <w:right w:val="nil"/>
            </w:tcBorders>
            <w:shd w:val="clear" w:color="auto" w:fill="auto"/>
            <w:noWrap/>
            <w:vAlign w:val="center"/>
            <w:hideMark/>
          </w:tcPr>
          <w:p w14:paraId="04082169" w14:textId="77777777" w:rsidR="00E623D3" w:rsidRPr="00251305" w:rsidRDefault="00E623D3" w:rsidP="007D4DE2">
            <w:pPr>
              <w:spacing w:after="0" w:line="240" w:lineRule="auto"/>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Risque sévère</w:t>
            </w:r>
          </w:p>
        </w:tc>
        <w:tc>
          <w:tcPr>
            <w:tcW w:w="1727" w:type="dxa"/>
            <w:tcBorders>
              <w:top w:val="nil"/>
              <w:left w:val="nil"/>
              <w:bottom w:val="single" w:sz="4" w:space="0" w:color="95B3D7"/>
              <w:right w:val="nil"/>
            </w:tcBorders>
            <w:shd w:val="clear" w:color="auto" w:fill="auto"/>
            <w:noWrap/>
            <w:vAlign w:val="center"/>
            <w:hideMark/>
          </w:tcPr>
          <w:p w14:paraId="46F668E0"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1</w:t>
            </w:r>
          </w:p>
        </w:tc>
        <w:tc>
          <w:tcPr>
            <w:tcW w:w="1680" w:type="dxa"/>
            <w:tcBorders>
              <w:top w:val="nil"/>
              <w:left w:val="nil"/>
              <w:bottom w:val="single" w:sz="4" w:space="0" w:color="95B3D7"/>
              <w:right w:val="nil"/>
            </w:tcBorders>
            <w:shd w:val="clear" w:color="auto" w:fill="auto"/>
            <w:noWrap/>
            <w:vAlign w:val="center"/>
            <w:hideMark/>
          </w:tcPr>
          <w:p w14:paraId="762227E6"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1</w:t>
            </w:r>
          </w:p>
        </w:tc>
        <w:tc>
          <w:tcPr>
            <w:tcW w:w="2340" w:type="dxa"/>
            <w:tcBorders>
              <w:top w:val="nil"/>
              <w:left w:val="nil"/>
              <w:bottom w:val="single" w:sz="4" w:space="0" w:color="95B3D7"/>
              <w:right w:val="nil"/>
            </w:tcBorders>
            <w:shd w:val="clear" w:color="auto" w:fill="auto"/>
            <w:noWrap/>
            <w:vAlign w:val="center"/>
            <w:hideMark/>
          </w:tcPr>
          <w:p w14:paraId="17618A2F"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1</w:t>
            </w:r>
          </w:p>
        </w:tc>
        <w:tc>
          <w:tcPr>
            <w:tcW w:w="2977" w:type="dxa"/>
            <w:tcBorders>
              <w:top w:val="nil"/>
              <w:left w:val="nil"/>
              <w:bottom w:val="single" w:sz="4" w:space="0" w:color="95B3D7"/>
              <w:right w:val="nil"/>
            </w:tcBorders>
            <w:shd w:val="clear" w:color="auto" w:fill="auto"/>
            <w:noWrap/>
            <w:vAlign w:val="center"/>
            <w:hideMark/>
          </w:tcPr>
          <w:p w14:paraId="13FEE8A5"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1</w:t>
            </w:r>
          </w:p>
        </w:tc>
        <w:tc>
          <w:tcPr>
            <w:tcW w:w="2693" w:type="dxa"/>
            <w:tcBorders>
              <w:top w:val="nil"/>
              <w:left w:val="nil"/>
              <w:bottom w:val="single" w:sz="4" w:space="0" w:color="95B3D7"/>
              <w:right w:val="nil"/>
            </w:tcBorders>
            <w:shd w:val="clear" w:color="auto" w:fill="auto"/>
            <w:noWrap/>
            <w:vAlign w:val="center"/>
            <w:hideMark/>
          </w:tcPr>
          <w:p w14:paraId="352FC4EE"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1</w:t>
            </w:r>
          </w:p>
        </w:tc>
      </w:tr>
      <w:tr w:rsidR="00E623D3" w:rsidRPr="007C65AD" w14:paraId="630FCC3C" w14:textId="77777777" w:rsidTr="00110EE6">
        <w:trPr>
          <w:trHeight w:val="310"/>
        </w:trPr>
        <w:tc>
          <w:tcPr>
            <w:tcW w:w="2552" w:type="dxa"/>
            <w:tcBorders>
              <w:top w:val="nil"/>
              <w:left w:val="nil"/>
              <w:bottom w:val="nil"/>
              <w:right w:val="nil"/>
            </w:tcBorders>
            <w:shd w:val="clear" w:color="auto" w:fill="auto"/>
            <w:noWrap/>
            <w:vAlign w:val="center"/>
            <w:hideMark/>
          </w:tcPr>
          <w:p w14:paraId="6DFE9C40" w14:textId="77777777" w:rsidR="00E623D3" w:rsidRPr="00251305" w:rsidRDefault="00E623D3" w:rsidP="007D4DE2">
            <w:pPr>
              <w:spacing w:after="0" w:line="240" w:lineRule="auto"/>
              <w:ind w:firstLineChars="100" w:firstLine="240"/>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F</w:t>
            </w:r>
          </w:p>
        </w:tc>
        <w:tc>
          <w:tcPr>
            <w:tcW w:w="1727" w:type="dxa"/>
            <w:tcBorders>
              <w:top w:val="nil"/>
              <w:left w:val="nil"/>
              <w:bottom w:val="nil"/>
              <w:right w:val="nil"/>
            </w:tcBorders>
            <w:shd w:val="clear" w:color="auto" w:fill="auto"/>
            <w:noWrap/>
            <w:vAlign w:val="center"/>
            <w:hideMark/>
          </w:tcPr>
          <w:p w14:paraId="5BBD38A9"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Pr>
                <w:rFonts w:ascii="Times New Roman" w:eastAsia="Times New Roman" w:hAnsi="Times New Roman" w:cs="Times New Roman"/>
                <w:color w:val="000000"/>
                <w:kern w:val="0"/>
                <w:sz w:val="24"/>
                <w:szCs w:val="24"/>
                <w:lang w:eastAsia="fr-CA"/>
                <w14:ligatures w14:val="none"/>
              </w:rPr>
              <w:t>0</w:t>
            </w:r>
          </w:p>
        </w:tc>
        <w:tc>
          <w:tcPr>
            <w:tcW w:w="1680" w:type="dxa"/>
            <w:tcBorders>
              <w:top w:val="nil"/>
              <w:left w:val="nil"/>
              <w:bottom w:val="nil"/>
              <w:right w:val="nil"/>
            </w:tcBorders>
            <w:shd w:val="clear" w:color="auto" w:fill="auto"/>
            <w:noWrap/>
            <w:vAlign w:val="center"/>
            <w:hideMark/>
          </w:tcPr>
          <w:p w14:paraId="05339D84" w14:textId="77777777" w:rsidR="00E623D3" w:rsidRPr="00251305" w:rsidRDefault="00E623D3" w:rsidP="007D4DE2">
            <w:pPr>
              <w:spacing w:after="0" w:line="240" w:lineRule="auto"/>
              <w:jc w:val="center"/>
              <w:rPr>
                <w:rFonts w:ascii="Times New Roman" w:eastAsia="Times New Roman" w:hAnsi="Times New Roman" w:cs="Times New Roman"/>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t>0</w:t>
            </w:r>
          </w:p>
        </w:tc>
        <w:tc>
          <w:tcPr>
            <w:tcW w:w="2340" w:type="dxa"/>
            <w:tcBorders>
              <w:top w:val="nil"/>
              <w:left w:val="nil"/>
              <w:bottom w:val="nil"/>
              <w:right w:val="nil"/>
            </w:tcBorders>
            <w:shd w:val="clear" w:color="auto" w:fill="auto"/>
            <w:noWrap/>
            <w:vAlign w:val="center"/>
            <w:hideMark/>
          </w:tcPr>
          <w:p w14:paraId="282E7692" w14:textId="77777777" w:rsidR="00E623D3" w:rsidRPr="00251305" w:rsidRDefault="00E623D3" w:rsidP="007D4DE2">
            <w:pPr>
              <w:spacing w:after="0" w:line="240" w:lineRule="auto"/>
              <w:jc w:val="center"/>
              <w:rPr>
                <w:rFonts w:ascii="Times New Roman" w:eastAsia="Times New Roman" w:hAnsi="Times New Roman" w:cs="Times New Roman"/>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t>0</w:t>
            </w:r>
          </w:p>
        </w:tc>
        <w:tc>
          <w:tcPr>
            <w:tcW w:w="2977" w:type="dxa"/>
            <w:tcBorders>
              <w:top w:val="nil"/>
              <w:left w:val="nil"/>
              <w:bottom w:val="nil"/>
              <w:right w:val="nil"/>
            </w:tcBorders>
            <w:shd w:val="clear" w:color="auto" w:fill="auto"/>
            <w:noWrap/>
            <w:vAlign w:val="center"/>
            <w:hideMark/>
          </w:tcPr>
          <w:p w14:paraId="19877990" w14:textId="77777777" w:rsidR="00E623D3" w:rsidRPr="00251305" w:rsidRDefault="00E623D3" w:rsidP="007D4DE2">
            <w:pPr>
              <w:spacing w:after="0" w:line="240" w:lineRule="auto"/>
              <w:jc w:val="center"/>
              <w:rPr>
                <w:rFonts w:ascii="Times New Roman" w:eastAsia="Times New Roman" w:hAnsi="Times New Roman" w:cs="Times New Roman"/>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t>0</w:t>
            </w:r>
          </w:p>
        </w:tc>
        <w:tc>
          <w:tcPr>
            <w:tcW w:w="2693" w:type="dxa"/>
            <w:tcBorders>
              <w:top w:val="nil"/>
              <w:left w:val="nil"/>
              <w:bottom w:val="nil"/>
              <w:right w:val="nil"/>
            </w:tcBorders>
            <w:shd w:val="clear" w:color="auto" w:fill="auto"/>
            <w:noWrap/>
            <w:vAlign w:val="center"/>
            <w:hideMark/>
          </w:tcPr>
          <w:p w14:paraId="7D4F3777" w14:textId="77777777" w:rsidR="00E623D3" w:rsidRPr="00251305" w:rsidRDefault="00E623D3" w:rsidP="007D4DE2">
            <w:pPr>
              <w:spacing w:after="0" w:line="240" w:lineRule="auto"/>
              <w:jc w:val="center"/>
              <w:rPr>
                <w:rFonts w:ascii="Times New Roman" w:eastAsia="Times New Roman" w:hAnsi="Times New Roman" w:cs="Times New Roman"/>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t>0</w:t>
            </w:r>
          </w:p>
        </w:tc>
      </w:tr>
      <w:tr w:rsidR="00E623D3" w:rsidRPr="007C65AD" w14:paraId="76F722B5" w14:textId="77777777" w:rsidTr="00110EE6">
        <w:trPr>
          <w:trHeight w:val="310"/>
        </w:trPr>
        <w:tc>
          <w:tcPr>
            <w:tcW w:w="2552" w:type="dxa"/>
            <w:tcBorders>
              <w:top w:val="nil"/>
              <w:left w:val="nil"/>
              <w:bottom w:val="nil"/>
              <w:right w:val="nil"/>
            </w:tcBorders>
            <w:shd w:val="clear" w:color="auto" w:fill="auto"/>
            <w:noWrap/>
            <w:vAlign w:val="center"/>
            <w:hideMark/>
          </w:tcPr>
          <w:p w14:paraId="701B0B50" w14:textId="77777777" w:rsidR="00E623D3" w:rsidRPr="00251305" w:rsidRDefault="00E623D3" w:rsidP="007D4DE2">
            <w:pPr>
              <w:spacing w:after="0" w:line="240" w:lineRule="auto"/>
              <w:ind w:firstLineChars="100" w:firstLine="240"/>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G</w:t>
            </w:r>
          </w:p>
        </w:tc>
        <w:tc>
          <w:tcPr>
            <w:tcW w:w="1727" w:type="dxa"/>
            <w:tcBorders>
              <w:top w:val="nil"/>
              <w:left w:val="nil"/>
              <w:bottom w:val="nil"/>
              <w:right w:val="nil"/>
            </w:tcBorders>
            <w:shd w:val="clear" w:color="auto" w:fill="auto"/>
            <w:noWrap/>
            <w:vAlign w:val="center"/>
            <w:hideMark/>
          </w:tcPr>
          <w:p w14:paraId="588DDD05"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1</w:t>
            </w:r>
          </w:p>
        </w:tc>
        <w:tc>
          <w:tcPr>
            <w:tcW w:w="1680" w:type="dxa"/>
            <w:tcBorders>
              <w:top w:val="nil"/>
              <w:left w:val="nil"/>
              <w:bottom w:val="nil"/>
              <w:right w:val="nil"/>
            </w:tcBorders>
            <w:shd w:val="clear" w:color="auto" w:fill="auto"/>
            <w:noWrap/>
            <w:vAlign w:val="center"/>
            <w:hideMark/>
          </w:tcPr>
          <w:p w14:paraId="5564E474"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1</w:t>
            </w:r>
          </w:p>
        </w:tc>
        <w:tc>
          <w:tcPr>
            <w:tcW w:w="2340" w:type="dxa"/>
            <w:tcBorders>
              <w:top w:val="nil"/>
              <w:left w:val="nil"/>
              <w:bottom w:val="nil"/>
              <w:right w:val="nil"/>
            </w:tcBorders>
            <w:shd w:val="clear" w:color="auto" w:fill="auto"/>
            <w:noWrap/>
            <w:vAlign w:val="center"/>
            <w:hideMark/>
          </w:tcPr>
          <w:p w14:paraId="1A9D159A"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1</w:t>
            </w:r>
          </w:p>
        </w:tc>
        <w:tc>
          <w:tcPr>
            <w:tcW w:w="2977" w:type="dxa"/>
            <w:tcBorders>
              <w:top w:val="nil"/>
              <w:left w:val="nil"/>
              <w:bottom w:val="nil"/>
              <w:right w:val="nil"/>
            </w:tcBorders>
            <w:shd w:val="clear" w:color="auto" w:fill="auto"/>
            <w:noWrap/>
            <w:vAlign w:val="center"/>
            <w:hideMark/>
          </w:tcPr>
          <w:p w14:paraId="17527829"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1</w:t>
            </w:r>
          </w:p>
        </w:tc>
        <w:tc>
          <w:tcPr>
            <w:tcW w:w="2693" w:type="dxa"/>
            <w:tcBorders>
              <w:top w:val="nil"/>
              <w:left w:val="nil"/>
              <w:bottom w:val="nil"/>
              <w:right w:val="nil"/>
            </w:tcBorders>
            <w:shd w:val="clear" w:color="auto" w:fill="auto"/>
            <w:noWrap/>
            <w:vAlign w:val="center"/>
            <w:hideMark/>
          </w:tcPr>
          <w:p w14:paraId="51D86DBF"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1</w:t>
            </w:r>
          </w:p>
        </w:tc>
      </w:tr>
      <w:tr w:rsidR="00E623D3" w:rsidRPr="007C65AD" w14:paraId="489DE14F" w14:textId="77777777" w:rsidTr="00110EE6">
        <w:trPr>
          <w:trHeight w:val="310"/>
        </w:trPr>
        <w:tc>
          <w:tcPr>
            <w:tcW w:w="2552" w:type="dxa"/>
            <w:tcBorders>
              <w:top w:val="nil"/>
              <w:left w:val="nil"/>
              <w:bottom w:val="single" w:sz="4" w:space="0" w:color="95B3D7"/>
              <w:right w:val="nil"/>
            </w:tcBorders>
            <w:shd w:val="clear" w:color="auto" w:fill="auto"/>
            <w:noWrap/>
            <w:vAlign w:val="center"/>
            <w:hideMark/>
          </w:tcPr>
          <w:p w14:paraId="01FB704B" w14:textId="77777777" w:rsidR="00E623D3" w:rsidRPr="00251305" w:rsidRDefault="00E623D3" w:rsidP="007D4DE2">
            <w:pPr>
              <w:spacing w:after="0" w:line="240" w:lineRule="auto"/>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Risque sévère aggravé</w:t>
            </w:r>
          </w:p>
        </w:tc>
        <w:tc>
          <w:tcPr>
            <w:tcW w:w="1727" w:type="dxa"/>
            <w:tcBorders>
              <w:top w:val="nil"/>
              <w:left w:val="nil"/>
              <w:bottom w:val="single" w:sz="4" w:space="0" w:color="95B3D7"/>
              <w:right w:val="nil"/>
            </w:tcBorders>
            <w:shd w:val="clear" w:color="auto" w:fill="auto"/>
            <w:noWrap/>
            <w:vAlign w:val="center"/>
            <w:hideMark/>
          </w:tcPr>
          <w:p w14:paraId="260FAE83"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15</w:t>
            </w:r>
          </w:p>
        </w:tc>
        <w:tc>
          <w:tcPr>
            <w:tcW w:w="1680" w:type="dxa"/>
            <w:tcBorders>
              <w:top w:val="nil"/>
              <w:left w:val="nil"/>
              <w:bottom w:val="single" w:sz="4" w:space="0" w:color="95B3D7"/>
              <w:right w:val="nil"/>
            </w:tcBorders>
            <w:shd w:val="clear" w:color="auto" w:fill="auto"/>
            <w:noWrap/>
            <w:vAlign w:val="center"/>
            <w:hideMark/>
          </w:tcPr>
          <w:p w14:paraId="42A69316"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18</w:t>
            </w:r>
          </w:p>
        </w:tc>
        <w:tc>
          <w:tcPr>
            <w:tcW w:w="2340" w:type="dxa"/>
            <w:tcBorders>
              <w:top w:val="nil"/>
              <w:left w:val="nil"/>
              <w:bottom w:val="single" w:sz="4" w:space="0" w:color="95B3D7"/>
              <w:right w:val="nil"/>
            </w:tcBorders>
            <w:shd w:val="clear" w:color="auto" w:fill="auto"/>
            <w:noWrap/>
            <w:vAlign w:val="center"/>
            <w:hideMark/>
          </w:tcPr>
          <w:p w14:paraId="0B658604"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15</w:t>
            </w:r>
          </w:p>
        </w:tc>
        <w:tc>
          <w:tcPr>
            <w:tcW w:w="2977" w:type="dxa"/>
            <w:tcBorders>
              <w:top w:val="nil"/>
              <w:left w:val="nil"/>
              <w:bottom w:val="single" w:sz="4" w:space="0" w:color="95B3D7"/>
              <w:right w:val="nil"/>
            </w:tcBorders>
            <w:shd w:val="clear" w:color="auto" w:fill="auto"/>
            <w:noWrap/>
            <w:vAlign w:val="center"/>
            <w:hideMark/>
          </w:tcPr>
          <w:p w14:paraId="50D304D2"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14</w:t>
            </w:r>
          </w:p>
        </w:tc>
        <w:tc>
          <w:tcPr>
            <w:tcW w:w="2693" w:type="dxa"/>
            <w:tcBorders>
              <w:top w:val="nil"/>
              <w:left w:val="nil"/>
              <w:bottom w:val="single" w:sz="4" w:space="0" w:color="95B3D7"/>
              <w:right w:val="nil"/>
            </w:tcBorders>
            <w:shd w:val="clear" w:color="auto" w:fill="auto"/>
            <w:noWrap/>
            <w:vAlign w:val="center"/>
            <w:hideMark/>
          </w:tcPr>
          <w:p w14:paraId="4A6CBD10"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15</w:t>
            </w:r>
          </w:p>
        </w:tc>
      </w:tr>
      <w:tr w:rsidR="00E623D3" w:rsidRPr="007C65AD" w14:paraId="436024A9" w14:textId="77777777" w:rsidTr="00110EE6">
        <w:trPr>
          <w:trHeight w:val="310"/>
        </w:trPr>
        <w:tc>
          <w:tcPr>
            <w:tcW w:w="2552" w:type="dxa"/>
            <w:tcBorders>
              <w:top w:val="nil"/>
              <w:left w:val="nil"/>
              <w:bottom w:val="nil"/>
              <w:right w:val="nil"/>
            </w:tcBorders>
            <w:shd w:val="clear" w:color="auto" w:fill="auto"/>
            <w:noWrap/>
            <w:vAlign w:val="center"/>
            <w:hideMark/>
          </w:tcPr>
          <w:p w14:paraId="6BD96D03" w14:textId="77777777" w:rsidR="00E623D3" w:rsidRPr="00251305" w:rsidRDefault="00E623D3" w:rsidP="007D4DE2">
            <w:pPr>
              <w:spacing w:after="0" w:line="240" w:lineRule="auto"/>
              <w:ind w:firstLineChars="100" w:firstLine="240"/>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F</w:t>
            </w:r>
          </w:p>
        </w:tc>
        <w:tc>
          <w:tcPr>
            <w:tcW w:w="1727" w:type="dxa"/>
            <w:tcBorders>
              <w:top w:val="nil"/>
              <w:left w:val="nil"/>
              <w:bottom w:val="nil"/>
              <w:right w:val="nil"/>
            </w:tcBorders>
            <w:shd w:val="clear" w:color="auto" w:fill="auto"/>
            <w:noWrap/>
            <w:vAlign w:val="center"/>
            <w:hideMark/>
          </w:tcPr>
          <w:p w14:paraId="0F37F9B7"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3</w:t>
            </w:r>
          </w:p>
        </w:tc>
        <w:tc>
          <w:tcPr>
            <w:tcW w:w="1680" w:type="dxa"/>
            <w:tcBorders>
              <w:top w:val="nil"/>
              <w:left w:val="nil"/>
              <w:bottom w:val="nil"/>
              <w:right w:val="nil"/>
            </w:tcBorders>
            <w:shd w:val="clear" w:color="auto" w:fill="auto"/>
            <w:noWrap/>
            <w:vAlign w:val="center"/>
            <w:hideMark/>
          </w:tcPr>
          <w:p w14:paraId="71738B10"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4</w:t>
            </w:r>
          </w:p>
        </w:tc>
        <w:tc>
          <w:tcPr>
            <w:tcW w:w="2340" w:type="dxa"/>
            <w:tcBorders>
              <w:top w:val="nil"/>
              <w:left w:val="nil"/>
              <w:bottom w:val="nil"/>
              <w:right w:val="nil"/>
            </w:tcBorders>
            <w:shd w:val="clear" w:color="auto" w:fill="auto"/>
            <w:noWrap/>
            <w:vAlign w:val="center"/>
            <w:hideMark/>
          </w:tcPr>
          <w:p w14:paraId="78AADDBE"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4</w:t>
            </w:r>
          </w:p>
        </w:tc>
        <w:tc>
          <w:tcPr>
            <w:tcW w:w="2977" w:type="dxa"/>
            <w:tcBorders>
              <w:top w:val="nil"/>
              <w:left w:val="nil"/>
              <w:bottom w:val="nil"/>
              <w:right w:val="nil"/>
            </w:tcBorders>
            <w:shd w:val="clear" w:color="auto" w:fill="auto"/>
            <w:noWrap/>
            <w:vAlign w:val="center"/>
            <w:hideMark/>
          </w:tcPr>
          <w:p w14:paraId="4E09C8D2"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3</w:t>
            </w:r>
          </w:p>
        </w:tc>
        <w:tc>
          <w:tcPr>
            <w:tcW w:w="2693" w:type="dxa"/>
            <w:tcBorders>
              <w:top w:val="nil"/>
              <w:left w:val="nil"/>
              <w:bottom w:val="nil"/>
              <w:right w:val="nil"/>
            </w:tcBorders>
            <w:shd w:val="clear" w:color="auto" w:fill="auto"/>
            <w:noWrap/>
            <w:vAlign w:val="center"/>
            <w:hideMark/>
          </w:tcPr>
          <w:p w14:paraId="6869F16F"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3</w:t>
            </w:r>
          </w:p>
        </w:tc>
      </w:tr>
      <w:tr w:rsidR="00E623D3" w:rsidRPr="007C65AD" w14:paraId="4AAD7E5B" w14:textId="77777777" w:rsidTr="00110EE6">
        <w:trPr>
          <w:trHeight w:val="310"/>
        </w:trPr>
        <w:tc>
          <w:tcPr>
            <w:tcW w:w="2552" w:type="dxa"/>
            <w:tcBorders>
              <w:top w:val="nil"/>
              <w:left w:val="nil"/>
              <w:bottom w:val="nil"/>
              <w:right w:val="nil"/>
            </w:tcBorders>
            <w:shd w:val="clear" w:color="auto" w:fill="auto"/>
            <w:noWrap/>
            <w:vAlign w:val="center"/>
            <w:hideMark/>
          </w:tcPr>
          <w:p w14:paraId="5A6B5277" w14:textId="77777777" w:rsidR="00E623D3" w:rsidRPr="00251305" w:rsidRDefault="00E623D3" w:rsidP="007D4DE2">
            <w:pPr>
              <w:spacing w:after="0" w:line="240" w:lineRule="auto"/>
              <w:ind w:firstLineChars="100" w:firstLine="240"/>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G</w:t>
            </w:r>
          </w:p>
        </w:tc>
        <w:tc>
          <w:tcPr>
            <w:tcW w:w="1727" w:type="dxa"/>
            <w:tcBorders>
              <w:top w:val="nil"/>
              <w:left w:val="nil"/>
              <w:bottom w:val="nil"/>
              <w:right w:val="nil"/>
            </w:tcBorders>
            <w:shd w:val="clear" w:color="auto" w:fill="auto"/>
            <w:noWrap/>
            <w:vAlign w:val="center"/>
            <w:hideMark/>
          </w:tcPr>
          <w:p w14:paraId="62478EB9"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12</w:t>
            </w:r>
          </w:p>
        </w:tc>
        <w:tc>
          <w:tcPr>
            <w:tcW w:w="1680" w:type="dxa"/>
            <w:tcBorders>
              <w:top w:val="nil"/>
              <w:left w:val="nil"/>
              <w:bottom w:val="nil"/>
              <w:right w:val="nil"/>
            </w:tcBorders>
            <w:shd w:val="clear" w:color="auto" w:fill="auto"/>
            <w:noWrap/>
            <w:vAlign w:val="center"/>
            <w:hideMark/>
          </w:tcPr>
          <w:p w14:paraId="6E3B33D5"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14</w:t>
            </w:r>
          </w:p>
        </w:tc>
        <w:tc>
          <w:tcPr>
            <w:tcW w:w="2340" w:type="dxa"/>
            <w:tcBorders>
              <w:top w:val="nil"/>
              <w:left w:val="nil"/>
              <w:bottom w:val="nil"/>
              <w:right w:val="nil"/>
            </w:tcBorders>
            <w:shd w:val="clear" w:color="auto" w:fill="auto"/>
            <w:noWrap/>
            <w:vAlign w:val="center"/>
            <w:hideMark/>
          </w:tcPr>
          <w:p w14:paraId="70407068"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11</w:t>
            </w:r>
          </w:p>
        </w:tc>
        <w:tc>
          <w:tcPr>
            <w:tcW w:w="2977" w:type="dxa"/>
            <w:tcBorders>
              <w:top w:val="nil"/>
              <w:left w:val="nil"/>
              <w:bottom w:val="nil"/>
              <w:right w:val="nil"/>
            </w:tcBorders>
            <w:shd w:val="clear" w:color="auto" w:fill="auto"/>
            <w:noWrap/>
            <w:vAlign w:val="center"/>
            <w:hideMark/>
          </w:tcPr>
          <w:p w14:paraId="732533B3"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11</w:t>
            </w:r>
          </w:p>
        </w:tc>
        <w:tc>
          <w:tcPr>
            <w:tcW w:w="2693" w:type="dxa"/>
            <w:tcBorders>
              <w:top w:val="nil"/>
              <w:left w:val="nil"/>
              <w:bottom w:val="nil"/>
              <w:right w:val="nil"/>
            </w:tcBorders>
            <w:shd w:val="clear" w:color="auto" w:fill="auto"/>
            <w:noWrap/>
            <w:vAlign w:val="center"/>
            <w:hideMark/>
          </w:tcPr>
          <w:p w14:paraId="753D45D9"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12</w:t>
            </w:r>
          </w:p>
        </w:tc>
      </w:tr>
      <w:tr w:rsidR="00E623D3" w:rsidRPr="007C65AD" w14:paraId="61F73E56" w14:textId="77777777" w:rsidTr="00110EE6">
        <w:trPr>
          <w:trHeight w:val="310"/>
        </w:trPr>
        <w:tc>
          <w:tcPr>
            <w:tcW w:w="2552" w:type="dxa"/>
            <w:tcBorders>
              <w:top w:val="single" w:sz="4" w:space="0" w:color="95B3D7"/>
              <w:left w:val="nil"/>
              <w:bottom w:val="single" w:sz="4" w:space="0" w:color="95B3D7"/>
              <w:right w:val="nil"/>
            </w:tcBorders>
            <w:shd w:val="clear" w:color="DCE6F1" w:fill="DCE6F1"/>
            <w:noWrap/>
            <w:vAlign w:val="center"/>
            <w:hideMark/>
          </w:tcPr>
          <w:p w14:paraId="7CD551E1" w14:textId="77777777" w:rsidR="00E623D3" w:rsidRPr="00251305" w:rsidRDefault="00E623D3" w:rsidP="007D4DE2">
            <w:pPr>
              <w:spacing w:after="0" w:line="240" w:lineRule="auto"/>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Total</w:t>
            </w:r>
          </w:p>
        </w:tc>
        <w:tc>
          <w:tcPr>
            <w:tcW w:w="1727" w:type="dxa"/>
            <w:tcBorders>
              <w:top w:val="single" w:sz="4" w:space="0" w:color="95B3D7"/>
              <w:left w:val="nil"/>
              <w:bottom w:val="single" w:sz="4" w:space="0" w:color="95B3D7"/>
              <w:right w:val="nil"/>
            </w:tcBorders>
            <w:shd w:val="clear" w:color="DCE6F1" w:fill="DCE6F1"/>
            <w:noWrap/>
            <w:vAlign w:val="center"/>
            <w:hideMark/>
          </w:tcPr>
          <w:p w14:paraId="1EB3295D"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97</w:t>
            </w:r>
          </w:p>
        </w:tc>
        <w:tc>
          <w:tcPr>
            <w:tcW w:w="1680" w:type="dxa"/>
            <w:tcBorders>
              <w:top w:val="single" w:sz="4" w:space="0" w:color="95B3D7"/>
              <w:left w:val="nil"/>
              <w:bottom w:val="single" w:sz="4" w:space="0" w:color="95B3D7"/>
              <w:right w:val="nil"/>
            </w:tcBorders>
            <w:shd w:val="clear" w:color="DCE6F1" w:fill="DCE6F1"/>
            <w:noWrap/>
            <w:vAlign w:val="center"/>
            <w:hideMark/>
          </w:tcPr>
          <w:p w14:paraId="5A469BBE"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90</w:t>
            </w:r>
          </w:p>
        </w:tc>
        <w:tc>
          <w:tcPr>
            <w:tcW w:w="2340" w:type="dxa"/>
            <w:tcBorders>
              <w:top w:val="single" w:sz="4" w:space="0" w:color="95B3D7"/>
              <w:left w:val="nil"/>
              <w:bottom w:val="single" w:sz="4" w:space="0" w:color="95B3D7"/>
              <w:right w:val="nil"/>
            </w:tcBorders>
            <w:shd w:val="clear" w:color="DCE6F1" w:fill="DCE6F1"/>
            <w:noWrap/>
            <w:vAlign w:val="center"/>
            <w:hideMark/>
          </w:tcPr>
          <w:p w14:paraId="61D1A263"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66</w:t>
            </w:r>
          </w:p>
        </w:tc>
        <w:tc>
          <w:tcPr>
            <w:tcW w:w="2977" w:type="dxa"/>
            <w:tcBorders>
              <w:top w:val="single" w:sz="4" w:space="0" w:color="95B3D7"/>
              <w:left w:val="nil"/>
              <w:bottom w:val="single" w:sz="4" w:space="0" w:color="95B3D7"/>
              <w:right w:val="nil"/>
            </w:tcBorders>
            <w:shd w:val="clear" w:color="DCE6F1" w:fill="DCE6F1"/>
            <w:noWrap/>
            <w:vAlign w:val="center"/>
            <w:hideMark/>
          </w:tcPr>
          <w:p w14:paraId="424F8C0D"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74</w:t>
            </w:r>
          </w:p>
        </w:tc>
        <w:tc>
          <w:tcPr>
            <w:tcW w:w="2693" w:type="dxa"/>
            <w:tcBorders>
              <w:top w:val="single" w:sz="4" w:space="0" w:color="95B3D7"/>
              <w:left w:val="nil"/>
              <w:bottom w:val="single" w:sz="4" w:space="0" w:color="95B3D7"/>
              <w:right w:val="nil"/>
            </w:tcBorders>
            <w:shd w:val="clear" w:color="DCE6F1" w:fill="DCE6F1"/>
            <w:noWrap/>
            <w:vAlign w:val="center"/>
            <w:hideMark/>
          </w:tcPr>
          <w:p w14:paraId="00BCB1A2"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74</w:t>
            </w:r>
          </w:p>
        </w:tc>
      </w:tr>
      <w:tr w:rsidR="00E623D3" w:rsidRPr="007C65AD" w14:paraId="694D317C" w14:textId="77777777" w:rsidTr="00110EE6">
        <w:trPr>
          <w:trHeight w:val="310"/>
        </w:trPr>
        <w:tc>
          <w:tcPr>
            <w:tcW w:w="2552" w:type="dxa"/>
            <w:tcBorders>
              <w:top w:val="single" w:sz="4" w:space="0" w:color="95B3D7"/>
              <w:left w:val="nil"/>
              <w:bottom w:val="nil"/>
              <w:right w:val="nil"/>
            </w:tcBorders>
            <w:shd w:val="clear" w:color="DCE6F1" w:fill="DCE6F1"/>
            <w:noWrap/>
            <w:vAlign w:val="bottom"/>
          </w:tcPr>
          <w:p w14:paraId="651F42B5" w14:textId="77777777" w:rsidR="00E623D3" w:rsidRPr="006659AA" w:rsidRDefault="00E623D3" w:rsidP="007D4DE2">
            <w:pPr>
              <w:spacing w:after="0" w:line="240" w:lineRule="auto"/>
              <w:rPr>
                <w:rFonts w:ascii="Times New Roman" w:eastAsia="Times New Roman" w:hAnsi="Times New Roman" w:cs="Times New Roman"/>
                <w:color w:val="000000"/>
                <w:kern w:val="0"/>
                <w:sz w:val="24"/>
                <w:szCs w:val="24"/>
                <w:lang w:eastAsia="fr-CA"/>
                <w14:ligatures w14:val="none"/>
              </w:rPr>
            </w:pPr>
            <w:r w:rsidRPr="006659AA">
              <w:rPr>
                <w:rFonts w:ascii="Times New Roman" w:eastAsia="Times New Roman" w:hAnsi="Times New Roman" w:cs="Times New Roman"/>
                <w:color w:val="000000"/>
                <w:kern w:val="0"/>
                <w:sz w:val="24"/>
                <w:szCs w:val="24"/>
                <w:lang w:eastAsia="fr-CA"/>
                <w14:ligatures w14:val="none"/>
              </w:rPr>
              <w:t>% de manifestations</w:t>
            </w:r>
          </w:p>
        </w:tc>
        <w:tc>
          <w:tcPr>
            <w:tcW w:w="1727" w:type="dxa"/>
            <w:tcBorders>
              <w:top w:val="single" w:sz="4" w:space="0" w:color="95B3D7"/>
              <w:left w:val="nil"/>
              <w:bottom w:val="nil"/>
              <w:right w:val="nil"/>
            </w:tcBorders>
            <w:shd w:val="clear" w:color="DCE6F1" w:fill="DCE6F1"/>
            <w:noWrap/>
          </w:tcPr>
          <w:p w14:paraId="7B4EFA68" w14:textId="77777777" w:rsidR="00E623D3" w:rsidRPr="007C65AD"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9C74E7">
              <w:t>75,78%</w:t>
            </w:r>
          </w:p>
        </w:tc>
        <w:tc>
          <w:tcPr>
            <w:tcW w:w="1680" w:type="dxa"/>
            <w:tcBorders>
              <w:top w:val="single" w:sz="4" w:space="0" w:color="95B3D7"/>
              <w:left w:val="nil"/>
              <w:bottom w:val="nil"/>
              <w:right w:val="nil"/>
            </w:tcBorders>
            <w:shd w:val="clear" w:color="DCE6F1" w:fill="DCE6F1"/>
            <w:noWrap/>
          </w:tcPr>
          <w:p w14:paraId="1FE97420" w14:textId="77777777" w:rsidR="00E623D3" w:rsidRPr="007C65AD"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9C74E7">
              <w:t>70,31%</w:t>
            </w:r>
          </w:p>
        </w:tc>
        <w:tc>
          <w:tcPr>
            <w:tcW w:w="2340" w:type="dxa"/>
            <w:tcBorders>
              <w:top w:val="single" w:sz="4" w:space="0" w:color="95B3D7"/>
              <w:left w:val="nil"/>
              <w:bottom w:val="nil"/>
              <w:right w:val="nil"/>
            </w:tcBorders>
            <w:shd w:val="clear" w:color="DCE6F1" w:fill="DCE6F1"/>
            <w:noWrap/>
          </w:tcPr>
          <w:p w14:paraId="5A18AB57" w14:textId="77777777" w:rsidR="00E623D3" w:rsidRPr="007C65AD"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9C74E7">
              <w:t>51,56%</w:t>
            </w:r>
          </w:p>
        </w:tc>
        <w:tc>
          <w:tcPr>
            <w:tcW w:w="2977" w:type="dxa"/>
            <w:tcBorders>
              <w:top w:val="single" w:sz="4" w:space="0" w:color="95B3D7"/>
              <w:left w:val="nil"/>
              <w:bottom w:val="nil"/>
              <w:right w:val="nil"/>
            </w:tcBorders>
            <w:shd w:val="clear" w:color="DCE6F1" w:fill="DCE6F1"/>
            <w:noWrap/>
          </w:tcPr>
          <w:p w14:paraId="7F721FE3" w14:textId="77777777" w:rsidR="00E623D3" w:rsidRPr="007C65AD"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9C74E7">
              <w:t>57,81%</w:t>
            </w:r>
          </w:p>
        </w:tc>
        <w:tc>
          <w:tcPr>
            <w:tcW w:w="2693" w:type="dxa"/>
            <w:tcBorders>
              <w:top w:val="single" w:sz="4" w:space="0" w:color="95B3D7"/>
              <w:left w:val="nil"/>
              <w:bottom w:val="nil"/>
              <w:right w:val="nil"/>
            </w:tcBorders>
            <w:shd w:val="clear" w:color="DCE6F1" w:fill="DCE6F1"/>
            <w:noWrap/>
          </w:tcPr>
          <w:p w14:paraId="583E4E42" w14:textId="77777777" w:rsidR="00E623D3" w:rsidRPr="007C65AD"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9C74E7">
              <w:t>57,81%</w:t>
            </w:r>
          </w:p>
        </w:tc>
      </w:tr>
    </w:tbl>
    <w:p w14:paraId="51705762" w14:textId="77777777" w:rsidR="00E623D3" w:rsidRDefault="00E623D3" w:rsidP="007D4DE2">
      <w:pPr>
        <w:spacing w:line="240" w:lineRule="auto"/>
        <w:rPr>
          <w:rFonts w:ascii="Times New Roman" w:hAnsi="Times New Roman" w:cs="Times New Roman"/>
          <w:sz w:val="24"/>
          <w:szCs w:val="24"/>
        </w:rPr>
      </w:pPr>
    </w:p>
    <w:p w14:paraId="0DA03703" w14:textId="77777777" w:rsidR="006B3A6A" w:rsidRDefault="006B3A6A" w:rsidP="007D4DE2">
      <w:pPr>
        <w:spacing w:line="240" w:lineRule="auto"/>
        <w:rPr>
          <w:rFonts w:ascii="Times New Roman" w:hAnsi="Times New Roman" w:cs="Times New Roman"/>
          <w:sz w:val="24"/>
          <w:szCs w:val="24"/>
        </w:rPr>
      </w:pPr>
    </w:p>
    <w:p w14:paraId="5DD535AC" w14:textId="6623FCA5" w:rsidR="00E623D3" w:rsidRPr="000F31A7" w:rsidRDefault="00E623D3" w:rsidP="007D4DE2">
      <w:pPr>
        <w:spacing w:line="240" w:lineRule="auto"/>
        <w:rPr>
          <w:rFonts w:ascii="Times New Roman" w:hAnsi="Times New Roman" w:cs="Times New Roman"/>
          <w:b/>
          <w:bCs/>
          <w:sz w:val="24"/>
          <w:szCs w:val="24"/>
        </w:rPr>
      </w:pPr>
      <w:r w:rsidRPr="000F31A7">
        <w:rPr>
          <w:rFonts w:ascii="Times New Roman" w:hAnsi="Times New Roman" w:cs="Times New Roman"/>
          <w:sz w:val="24"/>
          <w:szCs w:val="24"/>
        </w:rPr>
        <w:lastRenderedPageBreak/>
        <w:t xml:space="preserve">Tableau </w:t>
      </w:r>
      <w:r>
        <w:rPr>
          <w:rFonts w:ascii="Times New Roman" w:hAnsi="Times New Roman" w:cs="Times New Roman"/>
          <w:sz w:val="24"/>
          <w:szCs w:val="24"/>
        </w:rPr>
        <w:t>6b</w:t>
      </w:r>
      <w:r w:rsidRPr="000F31A7">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i/>
          <w:iCs/>
          <w:sz w:val="24"/>
          <w:szCs w:val="24"/>
        </w:rPr>
        <w:t>Nombre d’élèves du profil difficultés de comportements extériorisés selon des caractéristiques observables, leur niveau de risque et leur sexe</w:t>
      </w:r>
    </w:p>
    <w:p w14:paraId="5778F6FA" w14:textId="77777777" w:rsidR="00E623D3" w:rsidRDefault="00E623D3" w:rsidP="007D4DE2">
      <w:pPr>
        <w:spacing w:line="240" w:lineRule="auto"/>
        <w:rPr>
          <w:rFonts w:ascii="Times New Roman" w:hAnsi="Times New Roman" w:cs="Times New Roman"/>
          <w:sz w:val="24"/>
          <w:szCs w:val="24"/>
        </w:rPr>
      </w:pPr>
    </w:p>
    <w:tbl>
      <w:tblPr>
        <w:tblW w:w="13424" w:type="dxa"/>
        <w:tblCellMar>
          <w:left w:w="70" w:type="dxa"/>
          <w:right w:w="70" w:type="dxa"/>
        </w:tblCellMar>
        <w:tblLook w:val="04A0" w:firstRow="1" w:lastRow="0" w:firstColumn="1" w:lastColumn="0" w:noHBand="0" w:noVBand="1"/>
      </w:tblPr>
      <w:tblGrid>
        <w:gridCol w:w="2552"/>
        <w:gridCol w:w="1984"/>
        <w:gridCol w:w="1680"/>
        <w:gridCol w:w="1680"/>
        <w:gridCol w:w="1680"/>
        <w:gridCol w:w="2048"/>
        <w:gridCol w:w="1800"/>
      </w:tblGrid>
      <w:tr w:rsidR="00E623D3" w:rsidRPr="00793036" w14:paraId="5989C491" w14:textId="77777777" w:rsidTr="00110EE6">
        <w:trPr>
          <w:trHeight w:val="310"/>
        </w:trPr>
        <w:tc>
          <w:tcPr>
            <w:tcW w:w="2552" w:type="dxa"/>
            <w:tcBorders>
              <w:top w:val="nil"/>
              <w:left w:val="nil"/>
              <w:bottom w:val="single" w:sz="4" w:space="0" w:color="95B3D7"/>
              <w:right w:val="nil"/>
            </w:tcBorders>
            <w:shd w:val="clear" w:color="DCE6F1" w:fill="DCE6F1"/>
            <w:noWrap/>
            <w:vAlign w:val="center"/>
            <w:hideMark/>
          </w:tcPr>
          <w:p w14:paraId="56A7B973" w14:textId="77777777" w:rsidR="00E623D3" w:rsidRPr="00251305" w:rsidRDefault="00E623D3" w:rsidP="007D4DE2">
            <w:pPr>
              <w:spacing w:after="0" w:line="240" w:lineRule="auto"/>
              <w:rPr>
                <w:rFonts w:ascii="Times New Roman" w:eastAsia="Times New Roman" w:hAnsi="Times New Roman" w:cs="Times New Roman"/>
                <w:b/>
                <w:bCs/>
                <w:color w:val="000000"/>
                <w:kern w:val="0"/>
                <w:sz w:val="24"/>
                <w:szCs w:val="24"/>
                <w:lang w:eastAsia="fr-CA"/>
                <w14:ligatures w14:val="none"/>
              </w:rPr>
            </w:pPr>
            <w:r w:rsidRPr="00793036">
              <w:rPr>
                <w:rFonts w:ascii="Times New Roman" w:eastAsia="Times New Roman" w:hAnsi="Times New Roman" w:cs="Times New Roman"/>
                <w:b/>
                <w:bCs/>
                <w:color w:val="000000"/>
                <w:kern w:val="0"/>
                <w:sz w:val="24"/>
                <w:szCs w:val="24"/>
                <w:lang w:eastAsia="fr-CA"/>
                <w14:ligatures w14:val="none"/>
              </w:rPr>
              <w:t>Niveau de risque</w:t>
            </w:r>
          </w:p>
        </w:tc>
        <w:tc>
          <w:tcPr>
            <w:tcW w:w="1984" w:type="dxa"/>
            <w:tcBorders>
              <w:top w:val="nil"/>
              <w:left w:val="nil"/>
              <w:bottom w:val="single" w:sz="4" w:space="0" w:color="95B3D7"/>
              <w:right w:val="nil"/>
            </w:tcBorders>
            <w:shd w:val="clear" w:color="DCE6F1" w:fill="DCE6F1"/>
            <w:noWrap/>
            <w:vAlign w:val="center"/>
            <w:hideMark/>
          </w:tcPr>
          <w:p w14:paraId="7B824871"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Peut avoir tendance à faire vivre aux autres de l'intimidation (être l'agresseur)</w:t>
            </w:r>
          </w:p>
        </w:tc>
        <w:tc>
          <w:tcPr>
            <w:tcW w:w="1680" w:type="dxa"/>
            <w:tcBorders>
              <w:top w:val="nil"/>
              <w:left w:val="nil"/>
              <w:bottom w:val="single" w:sz="4" w:space="0" w:color="95B3D7"/>
              <w:right w:val="nil"/>
            </w:tcBorders>
            <w:shd w:val="clear" w:color="DCE6F1" w:fill="DCE6F1"/>
            <w:noWrap/>
            <w:vAlign w:val="center"/>
            <w:hideMark/>
          </w:tcPr>
          <w:p w14:paraId="502204D2"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Peut être agressif, opposant, provoquant avec l'adulte</w:t>
            </w:r>
          </w:p>
        </w:tc>
        <w:tc>
          <w:tcPr>
            <w:tcW w:w="1680" w:type="dxa"/>
            <w:tcBorders>
              <w:top w:val="nil"/>
              <w:left w:val="nil"/>
              <w:bottom w:val="single" w:sz="4" w:space="0" w:color="95B3D7"/>
              <w:right w:val="nil"/>
            </w:tcBorders>
            <w:shd w:val="clear" w:color="DCE6F1" w:fill="DCE6F1"/>
            <w:noWrap/>
            <w:vAlign w:val="center"/>
            <w:hideMark/>
          </w:tcPr>
          <w:p w14:paraId="441FCA2D"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Présente un déficit d'attention</w:t>
            </w:r>
          </w:p>
        </w:tc>
        <w:tc>
          <w:tcPr>
            <w:tcW w:w="1680" w:type="dxa"/>
            <w:tcBorders>
              <w:top w:val="nil"/>
              <w:left w:val="nil"/>
              <w:bottom w:val="single" w:sz="4" w:space="0" w:color="95B3D7"/>
              <w:right w:val="nil"/>
            </w:tcBorders>
            <w:shd w:val="clear" w:color="DCE6F1" w:fill="DCE6F1"/>
            <w:noWrap/>
            <w:vAlign w:val="center"/>
            <w:hideMark/>
          </w:tcPr>
          <w:p w14:paraId="129BEAAE"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Présente de l'hyperactivité</w:t>
            </w:r>
          </w:p>
        </w:tc>
        <w:tc>
          <w:tcPr>
            <w:tcW w:w="2048" w:type="dxa"/>
            <w:tcBorders>
              <w:top w:val="nil"/>
              <w:left w:val="nil"/>
              <w:bottom w:val="single" w:sz="4" w:space="0" w:color="95B3D7"/>
              <w:right w:val="nil"/>
            </w:tcBorders>
            <w:shd w:val="clear" w:color="DCE6F1" w:fill="DCE6F1"/>
            <w:noWrap/>
            <w:vAlign w:val="center"/>
            <w:hideMark/>
          </w:tcPr>
          <w:p w14:paraId="0286CFE2"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Diff. d'apprentissage</w:t>
            </w:r>
          </w:p>
        </w:tc>
        <w:tc>
          <w:tcPr>
            <w:tcW w:w="1800" w:type="dxa"/>
            <w:tcBorders>
              <w:top w:val="nil"/>
              <w:left w:val="nil"/>
              <w:bottom w:val="single" w:sz="4" w:space="0" w:color="95B3D7"/>
              <w:right w:val="nil"/>
            </w:tcBorders>
            <w:shd w:val="clear" w:color="DCE6F1" w:fill="DCE6F1"/>
            <w:noWrap/>
            <w:vAlign w:val="center"/>
            <w:hideMark/>
          </w:tcPr>
          <w:p w14:paraId="08E1CD33"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Peu motivé</w:t>
            </w:r>
          </w:p>
        </w:tc>
      </w:tr>
      <w:tr w:rsidR="00E623D3" w:rsidRPr="00793036" w14:paraId="1E746D27" w14:textId="77777777" w:rsidTr="00110EE6">
        <w:trPr>
          <w:trHeight w:val="310"/>
        </w:trPr>
        <w:tc>
          <w:tcPr>
            <w:tcW w:w="2552" w:type="dxa"/>
            <w:tcBorders>
              <w:top w:val="nil"/>
              <w:left w:val="nil"/>
              <w:bottom w:val="single" w:sz="4" w:space="0" w:color="95B3D7"/>
              <w:right w:val="nil"/>
            </w:tcBorders>
            <w:shd w:val="clear" w:color="auto" w:fill="auto"/>
            <w:noWrap/>
            <w:vAlign w:val="center"/>
            <w:hideMark/>
          </w:tcPr>
          <w:p w14:paraId="1546D180" w14:textId="77777777" w:rsidR="00E623D3" w:rsidRPr="00251305" w:rsidRDefault="00E623D3" w:rsidP="007D4DE2">
            <w:pPr>
              <w:spacing w:after="0" w:line="240" w:lineRule="auto"/>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À surveiller</w:t>
            </w:r>
          </w:p>
        </w:tc>
        <w:tc>
          <w:tcPr>
            <w:tcW w:w="1984" w:type="dxa"/>
            <w:tcBorders>
              <w:top w:val="nil"/>
              <w:left w:val="nil"/>
              <w:bottom w:val="single" w:sz="4" w:space="0" w:color="95B3D7"/>
              <w:right w:val="nil"/>
            </w:tcBorders>
            <w:shd w:val="clear" w:color="auto" w:fill="auto"/>
            <w:noWrap/>
            <w:vAlign w:val="center"/>
            <w:hideMark/>
          </w:tcPr>
          <w:p w14:paraId="58DFD618"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15</w:t>
            </w:r>
          </w:p>
        </w:tc>
        <w:tc>
          <w:tcPr>
            <w:tcW w:w="1680" w:type="dxa"/>
            <w:tcBorders>
              <w:top w:val="nil"/>
              <w:left w:val="nil"/>
              <w:bottom w:val="single" w:sz="4" w:space="0" w:color="95B3D7"/>
              <w:right w:val="nil"/>
            </w:tcBorders>
            <w:shd w:val="clear" w:color="auto" w:fill="auto"/>
            <w:noWrap/>
            <w:vAlign w:val="center"/>
            <w:hideMark/>
          </w:tcPr>
          <w:p w14:paraId="1E253235"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22</w:t>
            </w:r>
          </w:p>
        </w:tc>
        <w:tc>
          <w:tcPr>
            <w:tcW w:w="1680" w:type="dxa"/>
            <w:tcBorders>
              <w:top w:val="nil"/>
              <w:left w:val="nil"/>
              <w:bottom w:val="single" w:sz="4" w:space="0" w:color="95B3D7"/>
              <w:right w:val="nil"/>
            </w:tcBorders>
            <w:shd w:val="clear" w:color="auto" w:fill="auto"/>
            <w:noWrap/>
            <w:vAlign w:val="center"/>
            <w:hideMark/>
          </w:tcPr>
          <w:p w14:paraId="1403ECC7"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11</w:t>
            </w:r>
          </w:p>
        </w:tc>
        <w:tc>
          <w:tcPr>
            <w:tcW w:w="1680" w:type="dxa"/>
            <w:tcBorders>
              <w:top w:val="nil"/>
              <w:left w:val="nil"/>
              <w:bottom w:val="single" w:sz="4" w:space="0" w:color="95B3D7"/>
              <w:right w:val="nil"/>
            </w:tcBorders>
            <w:shd w:val="clear" w:color="auto" w:fill="auto"/>
            <w:noWrap/>
            <w:vAlign w:val="center"/>
            <w:hideMark/>
          </w:tcPr>
          <w:p w14:paraId="759F59BE"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23</w:t>
            </w:r>
          </w:p>
        </w:tc>
        <w:tc>
          <w:tcPr>
            <w:tcW w:w="2048" w:type="dxa"/>
            <w:tcBorders>
              <w:top w:val="nil"/>
              <w:left w:val="nil"/>
              <w:bottom w:val="single" w:sz="4" w:space="0" w:color="95B3D7"/>
              <w:right w:val="nil"/>
            </w:tcBorders>
            <w:shd w:val="clear" w:color="auto" w:fill="auto"/>
            <w:noWrap/>
            <w:vAlign w:val="center"/>
            <w:hideMark/>
          </w:tcPr>
          <w:p w14:paraId="7D42CADA"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3</w:t>
            </w:r>
          </w:p>
        </w:tc>
        <w:tc>
          <w:tcPr>
            <w:tcW w:w="1800" w:type="dxa"/>
            <w:tcBorders>
              <w:top w:val="nil"/>
              <w:left w:val="nil"/>
              <w:bottom w:val="single" w:sz="4" w:space="0" w:color="95B3D7"/>
              <w:right w:val="nil"/>
            </w:tcBorders>
            <w:shd w:val="clear" w:color="auto" w:fill="auto"/>
            <w:noWrap/>
            <w:vAlign w:val="center"/>
            <w:hideMark/>
          </w:tcPr>
          <w:p w14:paraId="066CFEB7"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4</w:t>
            </w:r>
          </w:p>
        </w:tc>
      </w:tr>
      <w:tr w:rsidR="00E623D3" w:rsidRPr="00793036" w14:paraId="41F574E5" w14:textId="77777777" w:rsidTr="00110EE6">
        <w:trPr>
          <w:trHeight w:val="310"/>
        </w:trPr>
        <w:tc>
          <w:tcPr>
            <w:tcW w:w="2552" w:type="dxa"/>
            <w:tcBorders>
              <w:top w:val="nil"/>
              <w:left w:val="nil"/>
              <w:bottom w:val="nil"/>
              <w:right w:val="nil"/>
            </w:tcBorders>
            <w:shd w:val="clear" w:color="auto" w:fill="auto"/>
            <w:noWrap/>
            <w:vAlign w:val="center"/>
            <w:hideMark/>
          </w:tcPr>
          <w:p w14:paraId="738C2D42" w14:textId="77777777" w:rsidR="00E623D3" w:rsidRPr="00251305" w:rsidRDefault="00E623D3" w:rsidP="007D4DE2">
            <w:pPr>
              <w:spacing w:after="0" w:line="240" w:lineRule="auto"/>
              <w:ind w:firstLineChars="100" w:firstLine="240"/>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F</w:t>
            </w:r>
          </w:p>
        </w:tc>
        <w:tc>
          <w:tcPr>
            <w:tcW w:w="1984" w:type="dxa"/>
            <w:tcBorders>
              <w:top w:val="nil"/>
              <w:left w:val="nil"/>
              <w:bottom w:val="nil"/>
              <w:right w:val="nil"/>
            </w:tcBorders>
            <w:shd w:val="clear" w:color="auto" w:fill="auto"/>
            <w:noWrap/>
            <w:vAlign w:val="center"/>
            <w:hideMark/>
          </w:tcPr>
          <w:p w14:paraId="63B130BD"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3</w:t>
            </w:r>
          </w:p>
        </w:tc>
        <w:tc>
          <w:tcPr>
            <w:tcW w:w="1680" w:type="dxa"/>
            <w:tcBorders>
              <w:top w:val="nil"/>
              <w:left w:val="nil"/>
              <w:bottom w:val="nil"/>
              <w:right w:val="nil"/>
            </w:tcBorders>
            <w:shd w:val="clear" w:color="auto" w:fill="auto"/>
            <w:noWrap/>
            <w:vAlign w:val="center"/>
            <w:hideMark/>
          </w:tcPr>
          <w:p w14:paraId="1FA7B4EE"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4</w:t>
            </w:r>
          </w:p>
        </w:tc>
        <w:tc>
          <w:tcPr>
            <w:tcW w:w="1680" w:type="dxa"/>
            <w:tcBorders>
              <w:top w:val="nil"/>
              <w:left w:val="nil"/>
              <w:bottom w:val="nil"/>
              <w:right w:val="nil"/>
            </w:tcBorders>
            <w:shd w:val="clear" w:color="auto" w:fill="auto"/>
            <w:noWrap/>
            <w:vAlign w:val="center"/>
            <w:hideMark/>
          </w:tcPr>
          <w:p w14:paraId="7FD4C202"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1</w:t>
            </w:r>
          </w:p>
        </w:tc>
        <w:tc>
          <w:tcPr>
            <w:tcW w:w="1680" w:type="dxa"/>
            <w:tcBorders>
              <w:top w:val="nil"/>
              <w:left w:val="nil"/>
              <w:bottom w:val="nil"/>
              <w:right w:val="nil"/>
            </w:tcBorders>
            <w:shd w:val="clear" w:color="auto" w:fill="auto"/>
            <w:noWrap/>
            <w:vAlign w:val="center"/>
            <w:hideMark/>
          </w:tcPr>
          <w:p w14:paraId="2023C5BB"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3</w:t>
            </w:r>
          </w:p>
        </w:tc>
        <w:tc>
          <w:tcPr>
            <w:tcW w:w="2048" w:type="dxa"/>
            <w:tcBorders>
              <w:top w:val="nil"/>
              <w:left w:val="nil"/>
              <w:bottom w:val="nil"/>
              <w:right w:val="nil"/>
            </w:tcBorders>
            <w:shd w:val="clear" w:color="auto" w:fill="auto"/>
            <w:noWrap/>
            <w:vAlign w:val="center"/>
            <w:hideMark/>
          </w:tcPr>
          <w:p w14:paraId="17656C48"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Pr>
                <w:rFonts w:ascii="Times New Roman" w:eastAsia="Times New Roman" w:hAnsi="Times New Roman" w:cs="Times New Roman"/>
                <w:color w:val="000000"/>
                <w:kern w:val="0"/>
                <w:sz w:val="24"/>
                <w:szCs w:val="24"/>
                <w:lang w:eastAsia="fr-CA"/>
                <w14:ligatures w14:val="none"/>
              </w:rPr>
              <w:t>0</w:t>
            </w:r>
          </w:p>
        </w:tc>
        <w:tc>
          <w:tcPr>
            <w:tcW w:w="1800" w:type="dxa"/>
            <w:tcBorders>
              <w:top w:val="nil"/>
              <w:left w:val="nil"/>
              <w:bottom w:val="nil"/>
              <w:right w:val="nil"/>
            </w:tcBorders>
            <w:shd w:val="clear" w:color="auto" w:fill="auto"/>
            <w:noWrap/>
            <w:vAlign w:val="center"/>
            <w:hideMark/>
          </w:tcPr>
          <w:p w14:paraId="28F7B55D" w14:textId="77777777" w:rsidR="00E623D3" w:rsidRPr="00251305" w:rsidRDefault="00E623D3" w:rsidP="007D4DE2">
            <w:pPr>
              <w:spacing w:after="0" w:line="240" w:lineRule="auto"/>
              <w:jc w:val="center"/>
              <w:rPr>
                <w:rFonts w:ascii="Times New Roman" w:eastAsia="Times New Roman" w:hAnsi="Times New Roman" w:cs="Times New Roman"/>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t>0</w:t>
            </w:r>
          </w:p>
        </w:tc>
      </w:tr>
      <w:tr w:rsidR="00E623D3" w:rsidRPr="00793036" w14:paraId="4D353D20" w14:textId="77777777" w:rsidTr="00110EE6">
        <w:trPr>
          <w:trHeight w:val="310"/>
        </w:trPr>
        <w:tc>
          <w:tcPr>
            <w:tcW w:w="2552" w:type="dxa"/>
            <w:tcBorders>
              <w:top w:val="nil"/>
              <w:left w:val="nil"/>
              <w:bottom w:val="nil"/>
              <w:right w:val="nil"/>
            </w:tcBorders>
            <w:shd w:val="clear" w:color="auto" w:fill="auto"/>
            <w:noWrap/>
            <w:vAlign w:val="center"/>
            <w:hideMark/>
          </w:tcPr>
          <w:p w14:paraId="0092534E" w14:textId="77777777" w:rsidR="00E623D3" w:rsidRPr="00251305" w:rsidRDefault="00E623D3" w:rsidP="007D4DE2">
            <w:pPr>
              <w:spacing w:after="0" w:line="240" w:lineRule="auto"/>
              <w:ind w:firstLineChars="100" w:firstLine="240"/>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G</w:t>
            </w:r>
          </w:p>
        </w:tc>
        <w:tc>
          <w:tcPr>
            <w:tcW w:w="1984" w:type="dxa"/>
            <w:tcBorders>
              <w:top w:val="nil"/>
              <w:left w:val="nil"/>
              <w:bottom w:val="nil"/>
              <w:right w:val="nil"/>
            </w:tcBorders>
            <w:shd w:val="clear" w:color="auto" w:fill="auto"/>
            <w:noWrap/>
            <w:vAlign w:val="center"/>
            <w:hideMark/>
          </w:tcPr>
          <w:p w14:paraId="08929036"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12</w:t>
            </w:r>
          </w:p>
        </w:tc>
        <w:tc>
          <w:tcPr>
            <w:tcW w:w="1680" w:type="dxa"/>
            <w:tcBorders>
              <w:top w:val="nil"/>
              <w:left w:val="nil"/>
              <w:bottom w:val="nil"/>
              <w:right w:val="nil"/>
            </w:tcBorders>
            <w:shd w:val="clear" w:color="auto" w:fill="auto"/>
            <w:noWrap/>
            <w:vAlign w:val="center"/>
            <w:hideMark/>
          </w:tcPr>
          <w:p w14:paraId="79B315EC"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18</w:t>
            </w:r>
          </w:p>
        </w:tc>
        <w:tc>
          <w:tcPr>
            <w:tcW w:w="1680" w:type="dxa"/>
            <w:tcBorders>
              <w:top w:val="nil"/>
              <w:left w:val="nil"/>
              <w:bottom w:val="nil"/>
              <w:right w:val="nil"/>
            </w:tcBorders>
            <w:shd w:val="clear" w:color="auto" w:fill="auto"/>
            <w:noWrap/>
            <w:vAlign w:val="center"/>
            <w:hideMark/>
          </w:tcPr>
          <w:p w14:paraId="665CEDD0"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10</w:t>
            </w:r>
          </w:p>
        </w:tc>
        <w:tc>
          <w:tcPr>
            <w:tcW w:w="1680" w:type="dxa"/>
            <w:tcBorders>
              <w:top w:val="nil"/>
              <w:left w:val="nil"/>
              <w:bottom w:val="nil"/>
              <w:right w:val="nil"/>
            </w:tcBorders>
            <w:shd w:val="clear" w:color="auto" w:fill="auto"/>
            <w:noWrap/>
            <w:vAlign w:val="center"/>
            <w:hideMark/>
          </w:tcPr>
          <w:p w14:paraId="161C3C87"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20</w:t>
            </w:r>
          </w:p>
        </w:tc>
        <w:tc>
          <w:tcPr>
            <w:tcW w:w="2048" w:type="dxa"/>
            <w:tcBorders>
              <w:top w:val="nil"/>
              <w:left w:val="nil"/>
              <w:bottom w:val="nil"/>
              <w:right w:val="nil"/>
            </w:tcBorders>
            <w:shd w:val="clear" w:color="auto" w:fill="auto"/>
            <w:noWrap/>
            <w:vAlign w:val="center"/>
            <w:hideMark/>
          </w:tcPr>
          <w:p w14:paraId="544AB31A"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3</w:t>
            </w:r>
          </w:p>
        </w:tc>
        <w:tc>
          <w:tcPr>
            <w:tcW w:w="1800" w:type="dxa"/>
            <w:tcBorders>
              <w:top w:val="nil"/>
              <w:left w:val="nil"/>
              <w:bottom w:val="nil"/>
              <w:right w:val="nil"/>
            </w:tcBorders>
            <w:shd w:val="clear" w:color="auto" w:fill="auto"/>
            <w:noWrap/>
            <w:vAlign w:val="center"/>
            <w:hideMark/>
          </w:tcPr>
          <w:p w14:paraId="50C5BECA"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4</w:t>
            </w:r>
          </w:p>
        </w:tc>
      </w:tr>
      <w:tr w:rsidR="00E623D3" w:rsidRPr="00793036" w14:paraId="0E137627" w14:textId="77777777" w:rsidTr="00110EE6">
        <w:trPr>
          <w:trHeight w:val="310"/>
        </w:trPr>
        <w:tc>
          <w:tcPr>
            <w:tcW w:w="2552" w:type="dxa"/>
            <w:tcBorders>
              <w:top w:val="nil"/>
              <w:left w:val="nil"/>
              <w:bottom w:val="single" w:sz="4" w:space="0" w:color="95B3D7"/>
              <w:right w:val="nil"/>
            </w:tcBorders>
            <w:shd w:val="clear" w:color="auto" w:fill="auto"/>
            <w:noWrap/>
            <w:vAlign w:val="center"/>
            <w:hideMark/>
          </w:tcPr>
          <w:p w14:paraId="0E76C421" w14:textId="77777777" w:rsidR="00E623D3" w:rsidRPr="00251305" w:rsidRDefault="00E623D3" w:rsidP="007D4DE2">
            <w:pPr>
              <w:spacing w:after="0" w:line="240" w:lineRule="auto"/>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Risque faible</w:t>
            </w:r>
          </w:p>
        </w:tc>
        <w:tc>
          <w:tcPr>
            <w:tcW w:w="1984" w:type="dxa"/>
            <w:tcBorders>
              <w:top w:val="nil"/>
              <w:left w:val="nil"/>
              <w:bottom w:val="single" w:sz="4" w:space="0" w:color="95B3D7"/>
              <w:right w:val="nil"/>
            </w:tcBorders>
            <w:shd w:val="clear" w:color="auto" w:fill="auto"/>
            <w:noWrap/>
            <w:vAlign w:val="center"/>
            <w:hideMark/>
          </w:tcPr>
          <w:p w14:paraId="7D4ECEBF"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1</w:t>
            </w:r>
          </w:p>
        </w:tc>
        <w:tc>
          <w:tcPr>
            <w:tcW w:w="1680" w:type="dxa"/>
            <w:tcBorders>
              <w:top w:val="nil"/>
              <w:left w:val="nil"/>
              <w:bottom w:val="single" w:sz="4" w:space="0" w:color="95B3D7"/>
              <w:right w:val="nil"/>
            </w:tcBorders>
            <w:shd w:val="clear" w:color="auto" w:fill="auto"/>
            <w:noWrap/>
            <w:vAlign w:val="center"/>
            <w:hideMark/>
          </w:tcPr>
          <w:p w14:paraId="535E6E65"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4</w:t>
            </w:r>
          </w:p>
        </w:tc>
        <w:tc>
          <w:tcPr>
            <w:tcW w:w="1680" w:type="dxa"/>
            <w:tcBorders>
              <w:top w:val="nil"/>
              <w:left w:val="nil"/>
              <w:bottom w:val="single" w:sz="4" w:space="0" w:color="95B3D7"/>
              <w:right w:val="nil"/>
            </w:tcBorders>
            <w:shd w:val="clear" w:color="auto" w:fill="auto"/>
            <w:noWrap/>
            <w:vAlign w:val="center"/>
            <w:hideMark/>
          </w:tcPr>
          <w:p w14:paraId="68BE0004"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2</w:t>
            </w:r>
          </w:p>
        </w:tc>
        <w:tc>
          <w:tcPr>
            <w:tcW w:w="1680" w:type="dxa"/>
            <w:tcBorders>
              <w:top w:val="nil"/>
              <w:left w:val="nil"/>
              <w:bottom w:val="single" w:sz="4" w:space="0" w:color="95B3D7"/>
              <w:right w:val="nil"/>
            </w:tcBorders>
            <w:shd w:val="clear" w:color="auto" w:fill="auto"/>
            <w:noWrap/>
            <w:vAlign w:val="center"/>
            <w:hideMark/>
          </w:tcPr>
          <w:p w14:paraId="5C1385CC"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2</w:t>
            </w:r>
          </w:p>
        </w:tc>
        <w:tc>
          <w:tcPr>
            <w:tcW w:w="2048" w:type="dxa"/>
            <w:tcBorders>
              <w:top w:val="nil"/>
              <w:left w:val="nil"/>
              <w:bottom w:val="single" w:sz="4" w:space="0" w:color="95B3D7"/>
              <w:right w:val="nil"/>
            </w:tcBorders>
            <w:shd w:val="clear" w:color="auto" w:fill="auto"/>
            <w:noWrap/>
            <w:vAlign w:val="center"/>
            <w:hideMark/>
          </w:tcPr>
          <w:p w14:paraId="7400D5F9"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1</w:t>
            </w:r>
          </w:p>
        </w:tc>
        <w:tc>
          <w:tcPr>
            <w:tcW w:w="1800" w:type="dxa"/>
            <w:tcBorders>
              <w:top w:val="nil"/>
              <w:left w:val="nil"/>
              <w:bottom w:val="single" w:sz="4" w:space="0" w:color="95B3D7"/>
              <w:right w:val="nil"/>
            </w:tcBorders>
            <w:shd w:val="clear" w:color="auto" w:fill="auto"/>
            <w:noWrap/>
            <w:vAlign w:val="center"/>
            <w:hideMark/>
          </w:tcPr>
          <w:p w14:paraId="5F1D9CC1"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1</w:t>
            </w:r>
          </w:p>
        </w:tc>
      </w:tr>
      <w:tr w:rsidR="00E623D3" w:rsidRPr="00793036" w14:paraId="0B214736" w14:textId="77777777" w:rsidTr="00110EE6">
        <w:trPr>
          <w:trHeight w:val="310"/>
        </w:trPr>
        <w:tc>
          <w:tcPr>
            <w:tcW w:w="2552" w:type="dxa"/>
            <w:tcBorders>
              <w:top w:val="nil"/>
              <w:left w:val="nil"/>
              <w:bottom w:val="nil"/>
              <w:right w:val="nil"/>
            </w:tcBorders>
            <w:shd w:val="clear" w:color="auto" w:fill="auto"/>
            <w:noWrap/>
            <w:vAlign w:val="center"/>
            <w:hideMark/>
          </w:tcPr>
          <w:p w14:paraId="1BA86813" w14:textId="77777777" w:rsidR="00E623D3" w:rsidRPr="00251305" w:rsidRDefault="00E623D3" w:rsidP="007D4DE2">
            <w:pPr>
              <w:spacing w:after="0" w:line="240" w:lineRule="auto"/>
              <w:ind w:firstLineChars="100" w:firstLine="240"/>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F</w:t>
            </w:r>
          </w:p>
        </w:tc>
        <w:tc>
          <w:tcPr>
            <w:tcW w:w="1984" w:type="dxa"/>
            <w:tcBorders>
              <w:top w:val="nil"/>
              <w:left w:val="nil"/>
              <w:bottom w:val="nil"/>
              <w:right w:val="nil"/>
            </w:tcBorders>
            <w:shd w:val="clear" w:color="auto" w:fill="auto"/>
            <w:noWrap/>
            <w:vAlign w:val="center"/>
            <w:hideMark/>
          </w:tcPr>
          <w:p w14:paraId="26AD5355"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1</w:t>
            </w:r>
          </w:p>
        </w:tc>
        <w:tc>
          <w:tcPr>
            <w:tcW w:w="1680" w:type="dxa"/>
            <w:tcBorders>
              <w:top w:val="nil"/>
              <w:left w:val="nil"/>
              <w:bottom w:val="nil"/>
              <w:right w:val="nil"/>
            </w:tcBorders>
            <w:shd w:val="clear" w:color="auto" w:fill="auto"/>
            <w:noWrap/>
            <w:vAlign w:val="center"/>
            <w:hideMark/>
          </w:tcPr>
          <w:p w14:paraId="6262A0B8"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2</w:t>
            </w:r>
          </w:p>
        </w:tc>
        <w:tc>
          <w:tcPr>
            <w:tcW w:w="1680" w:type="dxa"/>
            <w:tcBorders>
              <w:top w:val="nil"/>
              <w:left w:val="nil"/>
              <w:bottom w:val="nil"/>
              <w:right w:val="nil"/>
            </w:tcBorders>
            <w:shd w:val="clear" w:color="auto" w:fill="auto"/>
            <w:noWrap/>
            <w:vAlign w:val="center"/>
            <w:hideMark/>
          </w:tcPr>
          <w:p w14:paraId="7CBC9F90"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1</w:t>
            </w:r>
          </w:p>
        </w:tc>
        <w:tc>
          <w:tcPr>
            <w:tcW w:w="1680" w:type="dxa"/>
            <w:tcBorders>
              <w:top w:val="nil"/>
              <w:left w:val="nil"/>
              <w:bottom w:val="nil"/>
              <w:right w:val="nil"/>
            </w:tcBorders>
            <w:shd w:val="clear" w:color="auto" w:fill="auto"/>
            <w:noWrap/>
            <w:vAlign w:val="center"/>
            <w:hideMark/>
          </w:tcPr>
          <w:p w14:paraId="6B4246A7"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p>
        </w:tc>
        <w:tc>
          <w:tcPr>
            <w:tcW w:w="2048" w:type="dxa"/>
            <w:tcBorders>
              <w:top w:val="nil"/>
              <w:left w:val="nil"/>
              <w:bottom w:val="nil"/>
              <w:right w:val="nil"/>
            </w:tcBorders>
            <w:shd w:val="clear" w:color="auto" w:fill="auto"/>
            <w:noWrap/>
            <w:vAlign w:val="center"/>
            <w:hideMark/>
          </w:tcPr>
          <w:p w14:paraId="689D71DF"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1</w:t>
            </w:r>
          </w:p>
        </w:tc>
        <w:tc>
          <w:tcPr>
            <w:tcW w:w="1800" w:type="dxa"/>
            <w:tcBorders>
              <w:top w:val="nil"/>
              <w:left w:val="nil"/>
              <w:bottom w:val="nil"/>
              <w:right w:val="nil"/>
            </w:tcBorders>
            <w:shd w:val="clear" w:color="auto" w:fill="auto"/>
            <w:noWrap/>
            <w:vAlign w:val="center"/>
            <w:hideMark/>
          </w:tcPr>
          <w:p w14:paraId="7B2665EE"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Pr>
                <w:rFonts w:ascii="Times New Roman" w:eastAsia="Times New Roman" w:hAnsi="Times New Roman" w:cs="Times New Roman"/>
                <w:color w:val="000000"/>
                <w:kern w:val="0"/>
                <w:sz w:val="24"/>
                <w:szCs w:val="24"/>
                <w:lang w:eastAsia="fr-CA"/>
                <w14:ligatures w14:val="none"/>
              </w:rPr>
              <w:t>0</w:t>
            </w:r>
          </w:p>
        </w:tc>
      </w:tr>
      <w:tr w:rsidR="00E623D3" w:rsidRPr="00793036" w14:paraId="228AE51F" w14:textId="77777777" w:rsidTr="00110EE6">
        <w:trPr>
          <w:trHeight w:val="310"/>
        </w:trPr>
        <w:tc>
          <w:tcPr>
            <w:tcW w:w="2552" w:type="dxa"/>
            <w:tcBorders>
              <w:top w:val="nil"/>
              <w:left w:val="nil"/>
              <w:bottom w:val="nil"/>
              <w:right w:val="nil"/>
            </w:tcBorders>
            <w:shd w:val="clear" w:color="auto" w:fill="auto"/>
            <w:noWrap/>
            <w:vAlign w:val="center"/>
            <w:hideMark/>
          </w:tcPr>
          <w:p w14:paraId="16B59DE3" w14:textId="77777777" w:rsidR="00E623D3" w:rsidRPr="00251305" w:rsidRDefault="00E623D3" w:rsidP="007D4DE2">
            <w:pPr>
              <w:spacing w:after="0" w:line="240" w:lineRule="auto"/>
              <w:ind w:firstLineChars="100" w:firstLine="240"/>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G</w:t>
            </w:r>
          </w:p>
        </w:tc>
        <w:tc>
          <w:tcPr>
            <w:tcW w:w="1984" w:type="dxa"/>
            <w:tcBorders>
              <w:top w:val="nil"/>
              <w:left w:val="nil"/>
              <w:bottom w:val="nil"/>
              <w:right w:val="nil"/>
            </w:tcBorders>
            <w:shd w:val="clear" w:color="auto" w:fill="auto"/>
            <w:noWrap/>
            <w:vAlign w:val="center"/>
            <w:hideMark/>
          </w:tcPr>
          <w:p w14:paraId="5076DAF1"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Pr>
                <w:rFonts w:ascii="Times New Roman" w:eastAsia="Times New Roman" w:hAnsi="Times New Roman" w:cs="Times New Roman"/>
                <w:color w:val="000000"/>
                <w:kern w:val="0"/>
                <w:sz w:val="24"/>
                <w:szCs w:val="24"/>
                <w:lang w:eastAsia="fr-CA"/>
                <w14:ligatures w14:val="none"/>
              </w:rPr>
              <w:t>0</w:t>
            </w:r>
          </w:p>
        </w:tc>
        <w:tc>
          <w:tcPr>
            <w:tcW w:w="1680" w:type="dxa"/>
            <w:tcBorders>
              <w:top w:val="nil"/>
              <w:left w:val="nil"/>
              <w:bottom w:val="nil"/>
              <w:right w:val="nil"/>
            </w:tcBorders>
            <w:shd w:val="clear" w:color="auto" w:fill="auto"/>
            <w:noWrap/>
            <w:vAlign w:val="center"/>
            <w:hideMark/>
          </w:tcPr>
          <w:p w14:paraId="7ABA2258"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2</w:t>
            </w:r>
          </w:p>
        </w:tc>
        <w:tc>
          <w:tcPr>
            <w:tcW w:w="1680" w:type="dxa"/>
            <w:tcBorders>
              <w:top w:val="nil"/>
              <w:left w:val="nil"/>
              <w:bottom w:val="nil"/>
              <w:right w:val="nil"/>
            </w:tcBorders>
            <w:shd w:val="clear" w:color="auto" w:fill="auto"/>
            <w:noWrap/>
            <w:vAlign w:val="center"/>
            <w:hideMark/>
          </w:tcPr>
          <w:p w14:paraId="51C47F28"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1</w:t>
            </w:r>
          </w:p>
        </w:tc>
        <w:tc>
          <w:tcPr>
            <w:tcW w:w="1680" w:type="dxa"/>
            <w:tcBorders>
              <w:top w:val="nil"/>
              <w:left w:val="nil"/>
              <w:bottom w:val="nil"/>
              <w:right w:val="nil"/>
            </w:tcBorders>
            <w:shd w:val="clear" w:color="auto" w:fill="auto"/>
            <w:noWrap/>
            <w:vAlign w:val="center"/>
            <w:hideMark/>
          </w:tcPr>
          <w:p w14:paraId="7A4EFEAA"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2</w:t>
            </w:r>
          </w:p>
        </w:tc>
        <w:tc>
          <w:tcPr>
            <w:tcW w:w="2048" w:type="dxa"/>
            <w:tcBorders>
              <w:top w:val="nil"/>
              <w:left w:val="nil"/>
              <w:bottom w:val="nil"/>
              <w:right w:val="nil"/>
            </w:tcBorders>
            <w:shd w:val="clear" w:color="auto" w:fill="auto"/>
            <w:noWrap/>
            <w:vAlign w:val="center"/>
            <w:hideMark/>
          </w:tcPr>
          <w:p w14:paraId="438CB77E"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Pr>
                <w:rFonts w:ascii="Times New Roman" w:eastAsia="Times New Roman" w:hAnsi="Times New Roman" w:cs="Times New Roman"/>
                <w:color w:val="000000"/>
                <w:kern w:val="0"/>
                <w:sz w:val="24"/>
                <w:szCs w:val="24"/>
                <w:lang w:eastAsia="fr-CA"/>
                <w14:ligatures w14:val="none"/>
              </w:rPr>
              <w:t>0</w:t>
            </w:r>
          </w:p>
        </w:tc>
        <w:tc>
          <w:tcPr>
            <w:tcW w:w="1800" w:type="dxa"/>
            <w:tcBorders>
              <w:top w:val="nil"/>
              <w:left w:val="nil"/>
              <w:bottom w:val="nil"/>
              <w:right w:val="nil"/>
            </w:tcBorders>
            <w:shd w:val="clear" w:color="auto" w:fill="auto"/>
            <w:noWrap/>
            <w:vAlign w:val="center"/>
            <w:hideMark/>
          </w:tcPr>
          <w:p w14:paraId="086840CE"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1</w:t>
            </w:r>
          </w:p>
        </w:tc>
      </w:tr>
      <w:tr w:rsidR="00E623D3" w:rsidRPr="00793036" w14:paraId="79B1D7FD" w14:textId="77777777" w:rsidTr="00110EE6">
        <w:trPr>
          <w:trHeight w:val="310"/>
        </w:trPr>
        <w:tc>
          <w:tcPr>
            <w:tcW w:w="2552" w:type="dxa"/>
            <w:tcBorders>
              <w:top w:val="nil"/>
              <w:left w:val="nil"/>
              <w:bottom w:val="single" w:sz="4" w:space="0" w:color="95B3D7"/>
              <w:right w:val="nil"/>
            </w:tcBorders>
            <w:shd w:val="clear" w:color="auto" w:fill="auto"/>
            <w:noWrap/>
            <w:vAlign w:val="center"/>
            <w:hideMark/>
          </w:tcPr>
          <w:p w14:paraId="45849846" w14:textId="77777777" w:rsidR="00E623D3" w:rsidRPr="00251305" w:rsidRDefault="00E623D3" w:rsidP="007D4DE2">
            <w:pPr>
              <w:spacing w:after="0" w:line="240" w:lineRule="auto"/>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Risque modéré</w:t>
            </w:r>
          </w:p>
        </w:tc>
        <w:tc>
          <w:tcPr>
            <w:tcW w:w="1984" w:type="dxa"/>
            <w:tcBorders>
              <w:top w:val="nil"/>
              <w:left w:val="nil"/>
              <w:bottom w:val="single" w:sz="4" w:space="0" w:color="95B3D7"/>
              <w:right w:val="nil"/>
            </w:tcBorders>
            <w:shd w:val="clear" w:color="auto" w:fill="auto"/>
            <w:noWrap/>
            <w:vAlign w:val="center"/>
            <w:hideMark/>
          </w:tcPr>
          <w:p w14:paraId="0AD2903F"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12</w:t>
            </w:r>
          </w:p>
        </w:tc>
        <w:tc>
          <w:tcPr>
            <w:tcW w:w="1680" w:type="dxa"/>
            <w:tcBorders>
              <w:top w:val="nil"/>
              <w:left w:val="nil"/>
              <w:bottom w:val="single" w:sz="4" w:space="0" w:color="95B3D7"/>
              <w:right w:val="nil"/>
            </w:tcBorders>
            <w:shd w:val="clear" w:color="auto" w:fill="auto"/>
            <w:noWrap/>
            <w:vAlign w:val="center"/>
            <w:hideMark/>
          </w:tcPr>
          <w:p w14:paraId="4AF47A0F"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28</w:t>
            </w:r>
          </w:p>
        </w:tc>
        <w:tc>
          <w:tcPr>
            <w:tcW w:w="1680" w:type="dxa"/>
            <w:tcBorders>
              <w:top w:val="nil"/>
              <w:left w:val="nil"/>
              <w:bottom w:val="single" w:sz="4" w:space="0" w:color="95B3D7"/>
              <w:right w:val="nil"/>
            </w:tcBorders>
            <w:shd w:val="clear" w:color="auto" w:fill="auto"/>
            <w:noWrap/>
            <w:vAlign w:val="center"/>
            <w:hideMark/>
          </w:tcPr>
          <w:p w14:paraId="1FFB5BA1"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17</w:t>
            </w:r>
          </w:p>
        </w:tc>
        <w:tc>
          <w:tcPr>
            <w:tcW w:w="1680" w:type="dxa"/>
            <w:tcBorders>
              <w:top w:val="nil"/>
              <w:left w:val="nil"/>
              <w:bottom w:val="single" w:sz="4" w:space="0" w:color="95B3D7"/>
              <w:right w:val="nil"/>
            </w:tcBorders>
            <w:shd w:val="clear" w:color="auto" w:fill="auto"/>
            <w:noWrap/>
            <w:vAlign w:val="center"/>
            <w:hideMark/>
          </w:tcPr>
          <w:p w14:paraId="08F70296"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24</w:t>
            </w:r>
          </w:p>
        </w:tc>
        <w:tc>
          <w:tcPr>
            <w:tcW w:w="2048" w:type="dxa"/>
            <w:tcBorders>
              <w:top w:val="nil"/>
              <w:left w:val="nil"/>
              <w:bottom w:val="single" w:sz="4" w:space="0" w:color="95B3D7"/>
              <w:right w:val="nil"/>
            </w:tcBorders>
            <w:shd w:val="clear" w:color="auto" w:fill="auto"/>
            <w:noWrap/>
            <w:vAlign w:val="center"/>
            <w:hideMark/>
          </w:tcPr>
          <w:p w14:paraId="072AF8D5"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18</w:t>
            </w:r>
          </w:p>
        </w:tc>
        <w:tc>
          <w:tcPr>
            <w:tcW w:w="1800" w:type="dxa"/>
            <w:tcBorders>
              <w:top w:val="nil"/>
              <w:left w:val="nil"/>
              <w:bottom w:val="single" w:sz="4" w:space="0" w:color="95B3D7"/>
              <w:right w:val="nil"/>
            </w:tcBorders>
            <w:shd w:val="clear" w:color="auto" w:fill="auto"/>
            <w:noWrap/>
            <w:vAlign w:val="center"/>
            <w:hideMark/>
          </w:tcPr>
          <w:p w14:paraId="1698A9AC"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12</w:t>
            </w:r>
          </w:p>
        </w:tc>
      </w:tr>
      <w:tr w:rsidR="00E623D3" w:rsidRPr="00793036" w14:paraId="566FA5DF" w14:textId="77777777" w:rsidTr="00110EE6">
        <w:trPr>
          <w:trHeight w:val="310"/>
        </w:trPr>
        <w:tc>
          <w:tcPr>
            <w:tcW w:w="2552" w:type="dxa"/>
            <w:tcBorders>
              <w:top w:val="nil"/>
              <w:left w:val="nil"/>
              <w:bottom w:val="nil"/>
              <w:right w:val="nil"/>
            </w:tcBorders>
            <w:shd w:val="clear" w:color="auto" w:fill="auto"/>
            <w:noWrap/>
            <w:vAlign w:val="center"/>
            <w:hideMark/>
          </w:tcPr>
          <w:p w14:paraId="36B80111" w14:textId="77777777" w:rsidR="00E623D3" w:rsidRPr="00251305" w:rsidRDefault="00E623D3" w:rsidP="007D4DE2">
            <w:pPr>
              <w:spacing w:after="0" w:line="240" w:lineRule="auto"/>
              <w:ind w:firstLineChars="100" w:firstLine="240"/>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F</w:t>
            </w:r>
          </w:p>
        </w:tc>
        <w:tc>
          <w:tcPr>
            <w:tcW w:w="1984" w:type="dxa"/>
            <w:tcBorders>
              <w:top w:val="nil"/>
              <w:left w:val="nil"/>
              <w:bottom w:val="nil"/>
              <w:right w:val="nil"/>
            </w:tcBorders>
            <w:shd w:val="clear" w:color="auto" w:fill="auto"/>
            <w:noWrap/>
            <w:vAlign w:val="center"/>
            <w:hideMark/>
          </w:tcPr>
          <w:p w14:paraId="4C0DC244"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3</w:t>
            </w:r>
          </w:p>
        </w:tc>
        <w:tc>
          <w:tcPr>
            <w:tcW w:w="1680" w:type="dxa"/>
            <w:tcBorders>
              <w:top w:val="nil"/>
              <w:left w:val="nil"/>
              <w:bottom w:val="nil"/>
              <w:right w:val="nil"/>
            </w:tcBorders>
            <w:shd w:val="clear" w:color="auto" w:fill="auto"/>
            <w:noWrap/>
            <w:vAlign w:val="center"/>
            <w:hideMark/>
          </w:tcPr>
          <w:p w14:paraId="46E2836B"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5</w:t>
            </w:r>
          </w:p>
        </w:tc>
        <w:tc>
          <w:tcPr>
            <w:tcW w:w="1680" w:type="dxa"/>
            <w:tcBorders>
              <w:top w:val="nil"/>
              <w:left w:val="nil"/>
              <w:bottom w:val="nil"/>
              <w:right w:val="nil"/>
            </w:tcBorders>
            <w:shd w:val="clear" w:color="auto" w:fill="auto"/>
            <w:noWrap/>
            <w:vAlign w:val="center"/>
            <w:hideMark/>
          </w:tcPr>
          <w:p w14:paraId="7AD87C1B"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2</w:t>
            </w:r>
          </w:p>
        </w:tc>
        <w:tc>
          <w:tcPr>
            <w:tcW w:w="1680" w:type="dxa"/>
            <w:tcBorders>
              <w:top w:val="nil"/>
              <w:left w:val="nil"/>
              <w:bottom w:val="nil"/>
              <w:right w:val="nil"/>
            </w:tcBorders>
            <w:shd w:val="clear" w:color="auto" w:fill="auto"/>
            <w:noWrap/>
            <w:vAlign w:val="center"/>
            <w:hideMark/>
          </w:tcPr>
          <w:p w14:paraId="5E1E08A6"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3</w:t>
            </w:r>
          </w:p>
        </w:tc>
        <w:tc>
          <w:tcPr>
            <w:tcW w:w="2048" w:type="dxa"/>
            <w:tcBorders>
              <w:top w:val="nil"/>
              <w:left w:val="nil"/>
              <w:bottom w:val="nil"/>
              <w:right w:val="nil"/>
            </w:tcBorders>
            <w:shd w:val="clear" w:color="auto" w:fill="auto"/>
            <w:noWrap/>
            <w:vAlign w:val="center"/>
            <w:hideMark/>
          </w:tcPr>
          <w:p w14:paraId="413EB76C"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3</w:t>
            </w:r>
          </w:p>
        </w:tc>
        <w:tc>
          <w:tcPr>
            <w:tcW w:w="1800" w:type="dxa"/>
            <w:tcBorders>
              <w:top w:val="nil"/>
              <w:left w:val="nil"/>
              <w:bottom w:val="nil"/>
              <w:right w:val="nil"/>
            </w:tcBorders>
            <w:shd w:val="clear" w:color="auto" w:fill="auto"/>
            <w:noWrap/>
            <w:vAlign w:val="center"/>
            <w:hideMark/>
          </w:tcPr>
          <w:p w14:paraId="1E0F9263"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2</w:t>
            </w:r>
          </w:p>
        </w:tc>
      </w:tr>
      <w:tr w:rsidR="00E623D3" w:rsidRPr="00793036" w14:paraId="492BA8C2" w14:textId="77777777" w:rsidTr="00110EE6">
        <w:trPr>
          <w:trHeight w:val="310"/>
        </w:trPr>
        <w:tc>
          <w:tcPr>
            <w:tcW w:w="2552" w:type="dxa"/>
            <w:tcBorders>
              <w:top w:val="nil"/>
              <w:left w:val="nil"/>
              <w:bottom w:val="nil"/>
              <w:right w:val="nil"/>
            </w:tcBorders>
            <w:shd w:val="clear" w:color="auto" w:fill="auto"/>
            <w:noWrap/>
            <w:vAlign w:val="center"/>
            <w:hideMark/>
          </w:tcPr>
          <w:p w14:paraId="143B47E9" w14:textId="77777777" w:rsidR="00E623D3" w:rsidRPr="00251305" w:rsidRDefault="00E623D3" w:rsidP="007D4DE2">
            <w:pPr>
              <w:spacing w:after="0" w:line="240" w:lineRule="auto"/>
              <w:ind w:firstLineChars="100" w:firstLine="240"/>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G</w:t>
            </w:r>
          </w:p>
        </w:tc>
        <w:tc>
          <w:tcPr>
            <w:tcW w:w="1984" w:type="dxa"/>
            <w:tcBorders>
              <w:top w:val="nil"/>
              <w:left w:val="nil"/>
              <w:bottom w:val="nil"/>
              <w:right w:val="nil"/>
            </w:tcBorders>
            <w:shd w:val="clear" w:color="auto" w:fill="auto"/>
            <w:noWrap/>
            <w:vAlign w:val="center"/>
            <w:hideMark/>
          </w:tcPr>
          <w:p w14:paraId="41427EB3"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9</w:t>
            </w:r>
          </w:p>
        </w:tc>
        <w:tc>
          <w:tcPr>
            <w:tcW w:w="1680" w:type="dxa"/>
            <w:tcBorders>
              <w:top w:val="nil"/>
              <w:left w:val="nil"/>
              <w:bottom w:val="nil"/>
              <w:right w:val="nil"/>
            </w:tcBorders>
            <w:shd w:val="clear" w:color="auto" w:fill="auto"/>
            <w:noWrap/>
            <w:vAlign w:val="center"/>
            <w:hideMark/>
          </w:tcPr>
          <w:p w14:paraId="2F0376B0"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23</w:t>
            </w:r>
          </w:p>
        </w:tc>
        <w:tc>
          <w:tcPr>
            <w:tcW w:w="1680" w:type="dxa"/>
            <w:tcBorders>
              <w:top w:val="nil"/>
              <w:left w:val="nil"/>
              <w:bottom w:val="nil"/>
              <w:right w:val="nil"/>
            </w:tcBorders>
            <w:shd w:val="clear" w:color="auto" w:fill="auto"/>
            <w:noWrap/>
            <w:vAlign w:val="center"/>
            <w:hideMark/>
          </w:tcPr>
          <w:p w14:paraId="32ED19BA"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15</w:t>
            </w:r>
          </w:p>
        </w:tc>
        <w:tc>
          <w:tcPr>
            <w:tcW w:w="1680" w:type="dxa"/>
            <w:tcBorders>
              <w:top w:val="nil"/>
              <w:left w:val="nil"/>
              <w:bottom w:val="nil"/>
              <w:right w:val="nil"/>
            </w:tcBorders>
            <w:shd w:val="clear" w:color="auto" w:fill="auto"/>
            <w:noWrap/>
            <w:vAlign w:val="center"/>
            <w:hideMark/>
          </w:tcPr>
          <w:p w14:paraId="4D00BB9A"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21</w:t>
            </w:r>
          </w:p>
        </w:tc>
        <w:tc>
          <w:tcPr>
            <w:tcW w:w="2048" w:type="dxa"/>
            <w:tcBorders>
              <w:top w:val="nil"/>
              <w:left w:val="nil"/>
              <w:bottom w:val="nil"/>
              <w:right w:val="nil"/>
            </w:tcBorders>
            <w:shd w:val="clear" w:color="auto" w:fill="auto"/>
            <w:noWrap/>
            <w:vAlign w:val="center"/>
            <w:hideMark/>
          </w:tcPr>
          <w:p w14:paraId="3029E447"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15</w:t>
            </w:r>
          </w:p>
        </w:tc>
        <w:tc>
          <w:tcPr>
            <w:tcW w:w="1800" w:type="dxa"/>
            <w:tcBorders>
              <w:top w:val="nil"/>
              <w:left w:val="nil"/>
              <w:bottom w:val="nil"/>
              <w:right w:val="nil"/>
            </w:tcBorders>
            <w:shd w:val="clear" w:color="auto" w:fill="auto"/>
            <w:noWrap/>
            <w:vAlign w:val="center"/>
            <w:hideMark/>
          </w:tcPr>
          <w:p w14:paraId="52274FC2"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10</w:t>
            </w:r>
          </w:p>
        </w:tc>
      </w:tr>
      <w:tr w:rsidR="00E623D3" w:rsidRPr="00793036" w14:paraId="70C868E4" w14:textId="77777777" w:rsidTr="00110EE6">
        <w:trPr>
          <w:trHeight w:val="310"/>
        </w:trPr>
        <w:tc>
          <w:tcPr>
            <w:tcW w:w="2552" w:type="dxa"/>
            <w:tcBorders>
              <w:top w:val="nil"/>
              <w:left w:val="nil"/>
              <w:bottom w:val="single" w:sz="4" w:space="0" w:color="95B3D7"/>
              <w:right w:val="nil"/>
            </w:tcBorders>
            <w:shd w:val="clear" w:color="auto" w:fill="auto"/>
            <w:noWrap/>
            <w:vAlign w:val="center"/>
            <w:hideMark/>
          </w:tcPr>
          <w:p w14:paraId="2AF5E7CE" w14:textId="77777777" w:rsidR="00E623D3" w:rsidRPr="00251305" w:rsidRDefault="00E623D3" w:rsidP="007D4DE2">
            <w:pPr>
              <w:spacing w:after="0" w:line="240" w:lineRule="auto"/>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Risque sévère</w:t>
            </w:r>
          </w:p>
        </w:tc>
        <w:tc>
          <w:tcPr>
            <w:tcW w:w="1984" w:type="dxa"/>
            <w:tcBorders>
              <w:top w:val="nil"/>
              <w:left w:val="nil"/>
              <w:bottom w:val="single" w:sz="4" w:space="0" w:color="95B3D7"/>
              <w:right w:val="nil"/>
            </w:tcBorders>
            <w:shd w:val="clear" w:color="auto" w:fill="auto"/>
            <w:noWrap/>
            <w:vAlign w:val="center"/>
            <w:hideMark/>
          </w:tcPr>
          <w:p w14:paraId="36CA8EB2"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Pr>
                <w:rFonts w:ascii="Times New Roman" w:eastAsia="Times New Roman" w:hAnsi="Times New Roman" w:cs="Times New Roman"/>
                <w:b/>
                <w:bCs/>
                <w:color w:val="000000"/>
                <w:kern w:val="0"/>
                <w:sz w:val="24"/>
                <w:szCs w:val="24"/>
                <w:lang w:eastAsia="fr-CA"/>
                <w14:ligatures w14:val="none"/>
              </w:rPr>
              <w:t>0</w:t>
            </w:r>
          </w:p>
        </w:tc>
        <w:tc>
          <w:tcPr>
            <w:tcW w:w="1680" w:type="dxa"/>
            <w:tcBorders>
              <w:top w:val="nil"/>
              <w:left w:val="nil"/>
              <w:bottom w:val="single" w:sz="4" w:space="0" w:color="95B3D7"/>
              <w:right w:val="nil"/>
            </w:tcBorders>
            <w:shd w:val="clear" w:color="auto" w:fill="auto"/>
            <w:noWrap/>
            <w:vAlign w:val="center"/>
            <w:hideMark/>
          </w:tcPr>
          <w:p w14:paraId="13D119BC"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1</w:t>
            </w:r>
          </w:p>
        </w:tc>
        <w:tc>
          <w:tcPr>
            <w:tcW w:w="1680" w:type="dxa"/>
            <w:tcBorders>
              <w:top w:val="nil"/>
              <w:left w:val="nil"/>
              <w:bottom w:val="single" w:sz="4" w:space="0" w:color="95B3D7"/>
              <w:right w:val="nil"/>
            </w:tcBorders>
            <w:shd w:val="clear" w:color="auto" w:fill="auto"/>
            <w:noWrap/>
            <w:vAlign w:val="center"/>
            <w:hideMark/>
          </w:tcPr>
          <w:p w14:paraId="57D4F752"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1</w:t>
            </w:r>
          </w:p>
        </w:tc>
        <w:tc>
          <w:tcPr>
            <w:tcW w:w="1680" w:type="dxa"/>
            <w:tcBorders>
              <w:top w:val="nil"/>
              <w:left w:val="nil"/>
              <w:bottom w:val="single" w:sz="4" w:space="0" w:color="95B3D7"/>
              <w:right w:val="nil"/>
            </w:tcBorders>
            <w:shd w:val="clear" w:color="auto" w:fill="auto"/>
            <w:noWrap/>
            <w:vAlign w:val="center"/>
            <w:hideMark/>
          </w:tcPr>
          <w:p w14:paraId="2020DD35"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1</w:t>
            </w:r>
          </w:p>
        </w:tc>
        <w:tc>
          <w:tcPr>
            <w:tcW w:w="2048" w:type="dxa"/>
            <w:tcBorders>
              <w:top w:val="nil"/>
              <w:left w:val="nil"/>
              <w:bottom w:val="single" w:sz="4" w:space="0" w:color="95B3D7"/>
              <w:right w:val="nil"/>
            </w:tcBorders>
            <w:shd w:val="clear" w:color="auto" w:fill="auto"/>
            <w:noWrap/>
            <w:vAlign w:val="center"/>
            <w:hideMark/>
          </w:tcPr>
          <w:p w14:paraId="27D2FA9E"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Pr>
                <w:rFonts w:ascii="Times New Roman" w:eastAsia="Times New Roman" w:hAnsi="Times New Roman" w:cs="Times New Roman"/>
                <w:b/>
                <w:bCs/>
                <w:color w:val="000000"/>
                <w:kern w:val="0"/>
                <w:sz w:val="24"/>
                <w:szCs w:val="24"/>
                <w:lang w:eastAsia="fr-CA"/>
                <w14:ligatures w14:val="none"/>
              </w:rPr>
              <w:t>0</w:t>
            </w:r>
          </w:p>
        </w:tc>
        <w:tc>
          <w:tcPr>
            <w:tcW w:w="1800" w:type="dxa"/>
            <w:tcBorders>
              <w:top w:val="nil"/>
              <w:left w:val="nil"/>
              <w:bottom w:val="single" w:sz="4" w:space="0" w:color="95B3D7"/>
              <w:right w:val="nil"/>
            </w:tcBorders>
            <w:shd w:val="clear" w:color="auto" w:fill="auto"/>
            <w:noWrap/>
            <w:vAlign w:val="center"/>
            <w:hideMark/>
          </w:tcPr>
          <w:p w14:paraId="63E55A5C" w14:textId="77777777" w:rsidR="00E623D3" w:rsidRPr="00251305" w:rsidRDefault="00E623D3" w:rsidP="007D4DE2">
            <w:pPr>
              <w:spacing w:after="0" w:line="240" w:lineRule="auto"/>
              <w:jc w:val="center"/>
              <w:rPr>
                <w:rFonts w:ascii="Times New Roman" w:eastAsia="Times New Roman" w:hAnsi="Times New Roman" w:cs="Times New Roman"/>
                <w:b/>
                <w:bCs/>
                <w:kern w:val="0"/>
                <w:sz w:val="24"/>
                <w:szCs w:val="24"/>
                <w:lang w:eastAsia="fr-CA"/>
                <w14:ligatures w14:val="none"/>
              </w:rPr>
            </w:pPr>
            <w:r w:rsidRPr="007F5842">
              <w:rPr>
                <w:rFonts w:ascii="Times New Roman" w:eastAsia="Times New Roman" w:hAnsi="Times New Roman" w:cs="Times New Roman"/>
                <w:b/>
                <w:bCs/>
                <w:kern w:val="0"/>
                <w:sz w:val="24"/>
                <w:szCs w:val="24"/>
                <w:lang w:eastAsia="fr-CA"/>
                <w14:ligatures w14:val="none"/>
              </w:rPr>
              <w:t>0</w:t>
            </w:r>
          </w:p>
        </w:tc>
      </w:tr>
      <w:tr w:rsidR="00E623D3" w:rsidRPr="00793036" w14:paraId="1459FA77" w14:textId="77777777" w:rsidTr="00110EE6">
        <w:trPr>
          <w:trHeight w:val="310"/>
        </w:trPr>
        <w:tc>
          <w:tcPr>
            <w:tcW w:w="2552" w:type="dxa"/>
            <w:tcBorders>
              <w:top w:val="nil"/>
              <w:left w:val="nil"/>
              <w:bottom w:val="nil"/>
              <w:right w:val="nil"/>
            </w:tcBorders>
            <w:shd w:val="clear" w:color="auto" w:fill="auto"/>
            <w:noWrap/>
            <w:vAlign w:val="center"/>
            <w:hideMark/>
          </w:tcPr>
          <w:p w14:paraId="536CDB21" w14:textId="77777777" w:rsidR="00E623D3" w:rsidRPr="00251305" w:rsidRDefault="00E623D3" w:rsidP="007D4DE2">
            <w:pPr>
              <w:spacing w:after="0" w:line="240" w:lineRule="auto"/>
              <w:ind w:firstLineChars="100" w:firstLine="240"/>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F</w:t>
            </w:r>
          </w:p>
        </w:tc>
        <w:tc>
          <w:tcPr>
            <w:tcW w:w="1984" w:type="dxa"/>
            <w:tcBorders>
              <w:top w:val="nil"/>
              <w:left w:val="nil"/>
              <w:bottom w:val="nil"/>
              <w:right w:val="nil"/>
            </w:tcBorders>
            <w:shd w:val="clear" w:color="auto" w:fill="auto"/>
            <w:noWrap/>
            <w:vAlign w:val="center"/>
            <w:hideMark/>
          </w:tcPr>
          <w:p w14:paraId="121F54D6" w14:textId="77777777" w:rsidR="00E623D3" w:rsidRPr="00251305" w:rsidRDefault="00E623D3" w:rsidP="007D4DE2">
            <w:pPr>
              <w:spacing w:after="0" w:line="240" w:lineRule="auto"/>
              <w:jc w:val="center"/>
              <w:rPr>
                <w:rFonts w:ascii="Times New Roman" w:eastAsia="Times New Roman" w:hAnsi="Times New Roman" w:cs="Times New Roman"/>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t>0</w:t>
            </w:r>
          </w:p>
        </w:tc>
        <w:tc>
          <w:tcPr>
            <w:tcW w:w="1680" w:type="dxa"/>
            <w:tcBorders>
              <w:top w:val="nil"/>
              <w:left w:val="nil"/>
              <w:bottom w:val="nil"/>
              <w:right w:val="nil"/>
            </w:tcBorders>
            <w:shd w:val="clear" w:color="auto" w:fill="auto"/>
            <w:noWrap/>
            <w:vAlign w:val="center"/>
            <w:hideMark/>
          </w:tcPr>
          <w:p w14:paraId="57065308" w14:textId="77777777" w:rsidR="00E623D3" w:rsidRPr="00251305" w:rsidRDefault="00E623D3" w:rsidP="007D4DE2">
            <w:pPr>
              <w:spacing w:after="0" w:line="240" w:lineRule="auto"/>
              <w:jc w:val="center"/>
              <w:rPr>
                <w:rFonts w:ascii="Times New Roman" w:eastAsia="Times New Roman" w:hAnsi="Times New Roman" w:cs="Times New Roman"/>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t>0</w:t>
            </w:r>
          </w:p>
        </w:tc>
        <w:tc>
          <w:tcPr>
            <w:tcW w:w="1680" w:type="dxa"/>
            <w:tcBorders>
              <w:top w:val="nil"/>
              <w:left w:val="nil"/>
              <w:bottom w:val="nil"/>
              <w:right w:val="nil"/>
            </w:tcBorders>
            <w:shd w:val="clear" w:color="auto" w:fill="auto"/>
            <w:noWrap/>
            <w:vAlign w:val="center"/>
            <w:hideMark/>
          </w:tcPr>
          <w:p w14:paraId="28AC4A13" w14:textId="77777777" w:rsidR="00E623D3" w:rsidRPr="00251305" w:rsidRDefault="00E623D3" w:rsidP="007D4DE2">
            <w:pPr>
              <w:spacing w:after="0" w:line="240" w:lineRule="auto"/>
              <w:jc w:val="center"/>
              <w:rPr>
                <w:rFonts w:ascii="Times New Roman" w:eastAsia="Times New Roman" w:hAnsi="Times New Roman" w:cs="Times New Roman"/>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t>0</w:t>
            </w:r>
          </w:p>
        </w:tc>
        <w:tc>
          <w:tcPr>
            <w:tcW w:w="1680" w:type="dxa"/>
            <w:tcBorders>
              <w:top w:val="nil"/>
              <w:left w:val="nil"/>
              <w:bottom w:val="nil"/>
              <w:right w:val="nil"/>
            </w:tcBorders>
            <w:shd w:val="clear" w:color="auto" w:fill="auto"/>
            <w:noWrap/>
            <w:vAlign w:val="center"/>
            <w:hideMark/>
          </w:tcPr>
          <w:p w14:paraId="74A29184" w14:textId="77777777" w:rsidR="00E623D3" w:rsidRPr="00251305" w:rsidRDefault="00E623D3" w:rsidP="007D4DE2">
            <w:pPr>
              <w:spacing w:after="0" w:line="240" w:lineRule="auto"/>
              <w:jc w:val="center"/>
              <w:rPr>
                <w:rFonts w:ascii="Times New Roman" w:eastAsia="Times New Roman" w:hAnsi="Times New Roman" w:cs="Times New Roman"/>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t>0</w:t>
            </w:r>
          </w:p>
        </w:tc>
        <w:tc>
          <w:tcPr>
            <w:tcW w:w="2048" w:type="dxa"/>
            <w:tcBorders>
              <w:top w:val="nil"/>
              <w:left w:val="nil"/>
              <w:bottom w:val="nil"/>
              <w:right w:val="nil"/>
            </w:tcBorders>
            <w:shd w:val="clear" w:color="auto" w:fill="auto"/>
            <w:noWrap/>
            <w:vAlign w:val="center"/>
            <w:hideMark/>
          </w:tcPr>
          <w:p w14:paraId="1BB57442" w14:textId="77777777" w:rsidR="00E623D3" w:rsidRPr="00251305" w:rsidRDefault="00E623D3" w:rsidP="007D4DE2">
            <w:pPr>
              <w:spacing w:after="0" w:line="240" w:lineRule="auto"/>
              <w:jc w:val="center"/>
              <w:rPr>
                <w:rFonts w:ascii="Times New Roman" w:eastAsia="Times New Roman" w:hAnsi="Times New Roman" w:cs="Times New Roman"/>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t>0</w:t>
            </w:r>
          </w:p>
        </w:tc>
        <w:tc>
          <w:tcPr>
            <w:tcW w:w="1800" w:type="dxa"/>
            <w:tcBorders>
              <w:top w:val="nil"/>
              <w:left w:val="nil"/>
              <w:bottom w:val="nil"/>
              <w:right w:val="nil"/>
            </w:tcBorders>
            <w:shd w:val="clear" w:color="auto" w:fill="auto"/>
            <w:noWrap/>
            <w:vAlign w:val="center"/>
            <w:hideMark/>
          </w:tcPr>
          <w:p w14:paraId="1B39D2D5" w14:textId="77777777" w:rsidR="00E623D3" w:rsidRPr="00251305" w:rsidRDefault="00E623D3" w:rsidP="007D4DE2">
            <w:pPr>
              <w:spacing w:after="0" w:line="240" w:lineRule="auto"/>
              <w:jc w:val="center"/>
              <w:rPr>
                <w:rFonts w:ascii="Times New Roman" w:eastAsia="Times New Roman" w:hAnsi="Times New Roman" w:cs="Times New Roman"/>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t>0</w:t>
            </w:r>
          </w:p>
        </w:tc>
      </w:tr>
      <w:tr w:rsidR="00E623D3" w:rsidRPr="00793036" w14:paraId="7419C803" w14:textId="77777777" w:rsidTr="00110EE6">
        <w:trPr>
          <w:trHeight w:val="310"/>
        </w:trPr>
        <w:tc>
          <w:tcPr>
            <w:tcW w:w="2552" w:type="dxa"/>
            <w:tcBorders>
              <w:top w:val="nil"/>
              <w:left w:val="nil"/>
              <w:bottom w:val="nil"/>
              <w:right w:val="nil"/>
            </w:tcBorders>
            <w:shd w:val="clear" w:color="auto" w:fill="auto"/>
            <w:noWrap/>
            <w:vAlign w:val="center"/>
            <w:hideMark/>
          </w:tcPr>
          <w:p w14:paraId="5AEA6CD6" w14:textId="77777777" w:rsidR="00E623D3" w:rsidRPr="00251305" w:rsidRDefault="00E623D3" w:rsidP="007D4DE2">
            <w:pPr>
              <w:spacing w:after="0" w:line="240" w:lineRule="auto"/>
              <w:ind w:firstLineChars="100" w:firstLine="240"/>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G</w:t>
            </w:r>
          </w:p>
        </w:tc>
        <w:tc>
          <w:tcPr>
            <w:tcW w:w="1984" w:type="dxa"/>
            <w:tcBorders>
              <w:top w:val="nil"/>
              <w:left w:val="nil"/>
              <w:bottom w:val="nil"/>
              <w:right w:val="nil"/>
            </w:tcBorders>
            <w:shd w:val="clear" w:color="auto" w:fill="auto"/>
            <w:noWrap/>
            <w:vAlign w:val="center"/>
            <w:hideMark/>
          </w:tcPr>
          <w:p w14:paraId="6E5E4420"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Pr>
                <w:rFonts w:ascii="Times New Roman" w:eastAsia="Times New Roman" w:hAnsi="Times New Roman" w:cs="Times New Roman"/>
                <w:color w:val="000000"/>
                <w:kern w:val="0"/>
                <w:sz w:val="24"/>
                <w:szCs w:val="24"/>
                <w:lang w:eastAsia="fr-CA"/>
                <w14:ligatures w14:val="none"/>
              </w:rPr>
              <w:t>0</w:t>
            </w:r>
          </w:p>
        </w:tc>
        <w:tc>
          <w:tcPr>
            <w:tcW w:w="1680" w:type="dxa"/>
            <w:tcBorders>
              <w:top w:val="nil"/>
              <w:left w:val="nil"/>
              <w:bottom w:val="nil"/>
              <w:right w:val="nil"/>
            </w:tcBorders>
            <w:shd w:val="clear" w:color="auto" w:fill="auto"/>
            <w:noWrap/>
            <w:vAlign w:val="center"/>
            <w:hideMark/>
          </w:tcPr>
          <w:p w14:paraId="31687F87"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1</w:t>
            </w:r>
          </w:p>
        </w:tc>
        <w:tc>
          <w:tcPr>
            <w:tcW w:w="1680" w:type="dxa"/>
            <w:tcBorders>
              <w:top w:val="nil"/>
              <w:left w:val="nil"/>
              <w:bottom w:val="nil"/>
              <w:right w:val="nil"/>
            </w:tcBorders>
            <w:shd w:val="clear" w:color="auto" w:fill="auto"/>
            <w:noWrap/>
            <w:vAlign w:val="center"/>
            <w:hideMark/>
          </w:tcPr>
          <w:p w14:paraId="10F13A48"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1</w:t>
            </w:r>
          </w:p>
        </w:tc>
        <w:tc>
          <w:tcPr>
            <w:tcW w:w="1680" w:type="dxa"/>
            <w:tcBorders>
              <w:top w:val="nil"/>
              <w:left w:val="nil"/>
              <w:bottom w:val="nil"/>
              <w:right w:val="nil"/>
            </w:tcBorders>
            <w:shd w:val="clear" w:color="auto" w:fill="auto"/>
            <w:noWrap/>
            <w:vAlign w:val="center"/>
            <w:hideMark/>
          </w:tcPr>
          <w:p w14:paraId="1155A6A3"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1</w:t>
            </w:r>
          </w:p>
        </w:tc>
        <w:tc>
          <w:tcPr>
            <w:tcW w:w="2048" w:type="dxa"/>
            <w:tcBorders>
              <w:top w:val="nil"/>
              <w:left w:val="nil"/>
              <w:bottom w:val="nil"/>
              <w:right w:val="nil"/>
            </w:tcBorders>
            <w:shd w:val="clear" w:color="auto" w:fill="auto"/>
            <w:noWrap/>
            <w:vAlign w:val="center"/>
            <w:hideMark/>
          </w:tcPr>
          <w:p w14:paraId="1DE683D3"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Pr>
                <w:rFonts w:ascii="Times New Roman" w:eastAsia="Times New Roman" w:hAnsi="Times New Roman" w:cs="Times New Roman"/>
                <w:color w:val="000000"/>
                <w:kern w:val="0"/>
                <w:sz w:val="24"/>
                <w:szCs w:val="24"/>
                <w:lang w:eastAsia="fr-CA"/>
                <w14:ligatures w14:val="none"/>
              </w:rPr>
              <w:t>0</w:t>
            </w:r>
          </w:p>
        </w:tc>
        <w:tc>
          <w:tcPr>
            <w:tcW w:w="1800" w:type="dxa"/>
            <w:tcBorders>
              <w:top w:val="nil"/>
              <w:left w:val="nil"/>
              <w:bottom w:val="nil"/>
              <w:right w:val="nil"/>
            </w:tcBorders>
            <w:shd w:val="clear" w:color="auto" w:fill="auto"/>
            <w:noWrap/>
            <w:vAlign w:val="center"/>
            <w:hideMark/>
          </w:tcPr>
          <w:p w14:paraId="2F5BE981" w14:textId="77777777" w:rsidR="00E623D3" w:rsidRPr="00251305" w:rsidRDefault="00E623D3" w:rsidP="007D4DE2">
            <w:pPr>
              <w:spacing w:after="0" w:line="240" w:lineRule="auto"/>
              <w:jc w:val="center"/>
              <w:rPr>
                <w:rFonts w:ascii="Times New Roman" w:eastAsia="Times New Roman" w:hAnsi="Times New Roman" w:cs="Times New Roman"/>
                <w:kern w:val="0"/>
                <w:sz w:val="24"/>
                <w:szCs w:val="24"/>
                <w:lang w:eastAsia="fr-CA"/>
                <w14:ligatures w14:val="none"/>
              </w:rPr>
            </w:pPr>
            <w:r>
              <w:rPr>
                <w:rFonts w:ascii="Times New Roman" w:eastAsia="Times New Roman" w:hAnsi="Times New Roman" w:cs="Times New Roman"/>
                <w:kern w:val="0"/>
                <w:sz w:val="24"/>
                <w:szCs w:val="24"/>
                <w:lang w:eastAsia="fr-CA"/>
                <w14:ligatures w14:val="none"/>
              </w:rPr>
              <w:t>0</w:t>
            </w:r>
          </w:p>
        </w:tc>
      </w:tr>
      <w:tr w:rsidR="00E623D3" w:rsidRPr="00793036" w14:paraId="400A40A0" w14:textId="77777777" w:rsidTr="00110EE6">
        <w:trPr>
          <w:trHeight w:val="310"/>
        </w:trPr>
        <w:tc>
          <w:tcPr>
            <w:tcW w:w="2552" w:type="dxa"/>
            <w:tcBorders>
              <w:top w:val="nil"/>
              <w:left w:val="nil"/>
              <w:bottom w:val="single" w:sz="4" w:space="0" w:color="95B3D7"/>
              <w:right w:val="nil"/>
            </w:tcBorders>
            <w:shd w:val="clear" w:color="auto" w:fill="auto"/>
            <w:noWrap/>
            <w:vAlign w:val="center"/>
            <w:hideMark/>
          </w:tcPr>
          <w:p w14:paraId="1C1B063D" w14:textId="77777777" w:rsidR="00E623D3" w:rsidRPr="00251305" w:rsidRDefault="00E623D3" w:rsidP="007D4DE2">
            <w:pPr>
              <w:spacing w:after="0" w:line="240" w:lineRule="auto"/>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Risque sévère aggravé</w:t>
            </w:r>
          </w:p>
        </w:tc>
        <w:tc>
          <w:tcPr>
            <w:tcW w:w="1984" w:type="dxa"/>
            <w:tcBorders>
              <w:top w:val="nil"/>
              <w:left w:val="nil"/>
              <w:bottom w:val="single" w:sz="4" w:space="0" w:color="95B3D7"/>
              <w:right w:val="nil"/>
            </w:tcBorders>
            <w:shd w:val="clear" w:color="auto" w:fill="auto"/>
            <w:noWrap/>
            <w:vAlign w:val="center"/>
            <w:hideMark/>
          </w:tcPr>
          <w:p w14:paraId="53CB2268"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11</w:t>
            </w:r>
          </w:p>
        </w:tc>
        <w:tc>
          <w:tcPr>
            <w:tcW w:w="1680" w:type="dxa"/>
            <w:tcBorders>
              <w:top w:val="nil"/>
              <w:left w:val="nil"/>
              <w:bottom w:val="single" w:sz="4" w:space="0" w:color="95B3D7"/>
              <w:right w:val="nil"/>
            </w:tcBorders>
            <w:shd w:val="clear" w:color="auto" w:fill="auto"/>
            <w:noWrap/>
            <w:vAlign w:val="center"/>
            <w:hideMark/>
          </w:tcPr>
          <w:p w14:paraId="32F3DE3A"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16</w:t>
            </w:r>
          </w:p>
        </w:tc>
        <w:tc>
          <w:tcPr>
            <w:tcW w:w="1680" w:type="dxa"/>
            <w:tcBorders>
              <w:top w:val="nil"/>
              <w:left w:val="nil"/>
              <w:bottom w:val="single" w:sz="4" w:space="0" w:color="95B3D7"/>
              <w:right w:val="nil"/>
            </w:tcBorders>
            <w:shd w:val="clear" w:color="auto" w:fill="auto"/>
            <w:noWrap/>
            <w:vAlign w:val="center"/>
            <w:hideMark/>
          </w:tcPr>
          <w:p w14:paraId="50A126DE"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7</w:t>
            </w:r>
          </w:p>
        </w:tc>
        <w:tc>
          <w:tcPr>
            <w:tcW w:w="1680" w:type="dxa"/>
            <w:tcBorders>
              <w:top w:val="nil"/>
              <w:left w:val="nil"/>
              <w:bottom w:val="single" w:sz="4" w:space="0" w:color="95B3D7"/>
              <w:right w:val="nil"/>
            </w:tcBorders>
            <w:shd w:val="clear" w:color="auto" w:fill="auto"/>
            <w:noWrap/>
            <w:vAlign w:val="center"/>
            <w:hideMark/>
          </w:tcPr>
          <w:p w14:paraId="515CFDA5"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15</w:t>
            </w:r>
          </w:p>
        </w:tc>
        <w:tc>
          <w:tcPr>
            <w:tcW w:w="2048" w:type="dxa"/>
            <w:tcBorders>
              <w:top w:val="nil"/>
              <w:left w:val="nil"/>
              <w:bottom w:val="single" w:sz="4" w:space="0" w:color="95B3D7"/>
              <w:right w:val="nil"/>
            </w:tcBorders>
            <w:shd w:val="clear" w:color="auto" w:fill="auto"/>
            <w:noWrap/>
            <w:vAlign w:val="center"/>
            <w:hideMark/>
          </w:tcPr>
          <w:p w14:paraId="777B8B77"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12</w:t>
            </w:r>
          </w:p>
        </w:tc>
        <w:tc>
          <w:tcPr>
            <w:tcW w:w="1800" w:type="dxa"/>
            <w:tcBorders>
              <w:top w:val="nil"/>
              <w:left w:val="nil"/>
              <w:bottom w:val="single" w:sz="4" w:space="0" w:color="95B3D7"/>
              <w:right w:val="nil"/>
            </w:tcBorders>
            <w:shd w:val="clear" w:color="auto" w:fill="auto"/>
            <w:noWrap/>
            <w:vAlign w:val="center"/>
            <w:hideMark/>
          </w:tcPr>
          <w:p w14:paraId="59A23CFB"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6</w:t>
            </w:r>
          </w:p>
        </w:tc>
      </w:tr>
      <w:tr w:rsidR="00E623D3" w:rsidRPr="00793036" w14:paraId="588541AB" w14:textId="77777777" w:rsidTr="00110EE6">
        <w:trPr>
          <w:trHeight w:val="310"/>
        </w:trPr>
        <w:tc>
          <w:tcPr>
            <w:tcW w:w="2552" w:type="dxa"/>
            <w:tcBorders>
              <w:top w:val="nil"/>
              <w:left w:val="nil"/>
              <w:bottom w:val="nil"/>
              <w:right w:val="nil"/>
            </w:tcBorders>
            <w:shd w:val="clear" w:color="auto" w:fill="auto"/>
            <w:noWrap/>
            <w:vAlign w:val="center"/>
            <w:hideMark/>
          </w:tcPr>
          <w:p w14:paraId="645E12FD" w14:textId="77777777" w:rsidR="00E623D3" w:rsidRPr="00251305" w:rsidRDefault="00E623D3" w:rsidP="007D4DE2">
            <w:pPr>
              <w:spacing w:after="0" w:line="240" w:lineRule="auto"/>
              <w:ind w:firstLineChars="100" w:firstLine="240"/>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F</w:t>
            </w:r>
          </w:p>
        </w:tc>
        <w:tc>
          <w:tcPr>
            <w:tcW w:w="1984" w:type="dxa"/>
            <w:tcBorders>
              <w:top w:val="nil"/>
              <w:left w:val="nil"/>
              <w:bottom w:val="nil"/>
              <w:right w:val="nil"/>
            </w:tcBorders>
            <w:shd w:val="clear" w:color="auto" w:fill="auto"/>
            <w:noWrap/>
            <w:vAlign w:val="center"/>
            <w:hideMark/>
          </w:tcPr>
          <w:p w14:paraId="080B5E16"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2</w:t>
            </w:r>
          </w:p>
        </w:tc>
        <w:tc>
          <w:tcPr>
            <w:tcW w:w="1680" w:type="dxa"/>
            <w:tcBorders>
              <w:top w:val="nil"/>
              <w:left w:val="nil"/>
              <w:bottom w:val="nil"/>
              <w:right w:val="nil"/>
            </w:tcBorders>
            <w:shd w:val="clear" w:color="auto" w:fill="auto"/>
            <w:noWrap/>
            <w:vAlign w:val="center"/>
            <w:hideMark/>
          </w:tcPr>
          <w:p w14:paraId="3725343B"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3</w:t>
            </w:r>
          </w:p>
        </w:tc>
        <w:tc>
          <w:tcPr>
            <w:tcW w:w="1680" w:type="dxa"/>
            <w:tcBorders>
              <w:top w:val="nil"/>
              <w:left w:val="nil"/>
              <w:bottom w:val="nil"/>
              <w:right w:val="nil"/>
            </w:tcBorders>
            <w:shd w:val="clear" w:color="auto" w:fill="auto"/>
            <w:noWrap/>
            <w:vAlign w:val="center"/>
            <w:hideMark/>
          </w:tcPr>
          <w:p w14:paraId="295184CA"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2</w:t>
            </w:r>
          </w:p>
        </w:tc>
        <w:tc>
          <w:tcPr>
            <w:tcW w:w="1680" w:type="dxa"/>
            <w:tcBorders>
              <w:top w:val="nil"/>
              <w:left w:val="nil"/>
              <w:bottom w:val="nil"/>
              <w:right w:val="nil"/>
            </w:tcBorders>
            <w:shd w:val="clear" w:color="auto" w:fill="auto"/>
            <w:noWrap/>
            <w:vAlign w:val="center"/>
            <w:hideMark/>
          </w:tcPr>
          <w:p w14:paraId="37600C8E"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4</w:t>
            </w:r>
          </w:p>
        </w:tc>
        <w:tc>
          <w:tcPr>
            <w:tcW w:w="2048" w:type="dxa"/>
            <w:tcBorders>
              <w:top w:val="nil"/>
              <w:left w:val="nil"/>
              <w:bottom w:val="nil"/>
              <w:right w:val="nil"/>
            </w:tcBorders>
            <w:shd w:val="clear" w:color="auto" w:fill="auto"/>
            <w:noWrap/>
            <w:vAlign w:val="center"/>
            <w:hideMark/>
          </w:tcPr>
          <w:p w14:paraId="7ACE6EE3"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2</w:t>
            </w:r>
          </w:p>
        </w:tc>
        <w:tc>
          <w:tcPr>
            <w:tcW w:w="1800" w:type="dxa"/>
            <w:tcBorders>
              <w:top w:val="nil"/>
              <w:left w:val="nil"/>
              <w:bottom w:val="nil"/>
              <w:right w:val="nil"/>
            </w:tcBorders>
            <w:shd w:val="clear" w:color="auto" w:fill="auto"/>
            <w:noWrap/>
            <w:vAlign w:val="center"/>
            <w:hideMark/>
          </w:tcPr>
          <w:p w14:paraId="5C80E95B"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2</w:t>
            </w:r>
          </w:p>
        </w:tc>
      </w:tr>
      <w:tr w:rsidR="00E623D3" w:rsidRPr="00793036" w14:paraId="6B34A038" w14:textId="77777777" w:rsidTr="00110EE6">
        <w:trPr>
          <w:trHeight w:val="310"/>
        </w:trPr>
        <w:tc>
          <w:tcPr>
            <w:tcW w:w="2552" w:type="dxa"/>
            <w:tcBorders>
              <w:top w:val="nil"/>
              <w:left w:val="nil"/>
              <w:bottom w:val="nil"/>
              <w:right w:val="nil"/>
            </w:tcBorders>
            <w:shd w:val="clear" w:color="auto" w:fill="auto"/>
            <w:noWrap/>
            <w:vAlign w:val="center"/>
            <w:hideMark/>
          </w:tcPr>
          <w:p w14:paraId="0B350F65" w14:textId="77777777" w:rsidR="00E623D3" w:rsidRPr="00251305" w:rsidRDefault="00E623D3" w:rsidP="007D4DE2">
            <w:pPr>
              <w:spacing w:after="0" w:line="240" w:lineRule="auto"/>
              <w:ind w:firstLineChars="100" w:firstLine="240"/>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G</w:t>
            </w:r>
          </w:p>
        </w:tc>
        <w:tc>
          <w:tcPr>
            <w:tcW w:w="1984" w:type="dxa"/>
            <w:tcBorders>
              <w:top w:val="nil"/>
              <w:left w:val="nil"/>
              <w:bottom w:val="nil"/>
              <w:right w:val="nil"/>
            </w:tcBorders>
            <w:shd w:val="clear" w:color="auto" w:fill="auto"/>
            <w:noWrap/>
            <w:vAlign w:val="center"/>
            <w:hideMark/>
          </w:tcPr>
          <w:p w14:paraId="0D9C5A1B"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9</w:t>
            </w:r>
          </w:p>
        </w:tc>
        <w:tc>
          <w:tcPr>
            <w:tcW w:w="1680" w:type="dxa"/>
            <w:tcBorders>
              <w:top w:val="nil"/>
              <w:left w:val="nil"/>
              <w:bottom w:val="nil"/>
              <w:right w:val="nil"/>
            </w:tcBorders>
            <w:shd w:val="clear" w:color="auto" w:fill="auto"/>
            <w:noWrap/>
            <w:vAlign w:val="center"/>
            <w:hideMark/>
          </w:tcPr>
          <w:p w14:paraId="42396B11"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13</w:t>
            </w:r>
          </w:p>
        </w:tc>
        <w:tc>
          <w:tcPr>
            <w:tcW w:w="1680" w:type="dxa"/>
            <w:tcBorders>
              <w:top w:val="nil"/>
              <w:left w:val="nil"/>
              <w:bottom w:val="nil"/>
              <w:right w:val="nil"/>
            </w:tcBorders>
            <w:shd w:val="clear" w:color="auto" w:fill="auto"/>
            <w:noWrap/>
            <w:vAlign w:val="center"/>
            <w:hideMark/>
          </w:tcPr>
          <w:p w14:paraId="2FCD39ED"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5</w:t>
            </w:r>
          </w:p>
        </w:tc>
        <w:tc>
          <w:tcPr>
            <w:tcW w:w="1680" w:type="dxa"/>
            <w:tcBorders>
              <w:top w:val="nil"/>
              <w:left w:val="nil"/>
              <w:bottom w:val="nil"/>
              <w:right w:val="nil"/>
            </w:tcBorders>
            <w:shd w:val="clear" w:color="auto" w:fill="auto"/>
            <w:noWrap/>
            <w:vAlign w:val="center"/>
            <w:hideMark/>
          </w:tcPr>
          <w:p w14:paraId="6F340F43"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11</w:t>
            </w:r>
          </w:p>
        </w:tc>
        <w:tc>
          <w:tcPr>
            <w:tcW w:w="2048" w:type="dxa"/>
            <w:tcBorders>
              <w:top w:val="nil"/>
              <w:left w:val="nil"/>
              <w:bottom w:val="nil"/>
              <w:right w:val="nil"/>
            </w:tcBorders>
            <w:shd w:val="clear" w:color="auto" w:fill="auto"/>
            <w:noWrap/>
            <w:vAlign w:val="center"/>
            <w:hideMark/>
          </w:tcPr>
          <w:p w14:paraId="3B3A7932"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10</w:t>
            </w:r>
          </w:p>
        </w:tc>
        <w:tc>
          <w:tcPr>
            <w:tcW w:w="1800" w:type="dxa"/>
            <w:tcBorders>
              <w:top w:val="nil"/>
              <w:left w:val="nil"/>
              <w:bottom w:val="nil"/>
              <w:right w:val="nil"/>
            </w:tcBorders>
            <w:shd w:val="clear" w:color="auto" w:fill="auto"/>
            <w:noWrap/>
            <w:vAlign w:val="center"/>
            <w:hideMark/>
          </w:tcPr>
          <w:p w14:paraId="4D4856BE" w14:textId="77777777" w:rsidR="00E623D3" w:rsidRPr="00251305" w:rsidRDefault="00E623D3" w:rsidP="007D4DE2">
            <w:pPr>
              <w:spacing w:after="0" w:line="240" w:lineRule="auto"/>
              <w:jc w:val="center"/>
              <w:rPr>
                <w:rFonts w:ascii="Times New Roman" w:eastAsia="Times New Roman" w:hAnsi="Times New Roman" w:cs="Times New Roman"/>
                <w:color w:val="000000"/>
                <w:kern w:val="0"/>
                <w:sz w:val="24"/>
                <w:szCs w:val="24"/>
                <w:lang w:eastAsia="fr-CA"/>
                <w14:ligatures w14:val="none"/>
              </w:rPr>
            </w:pPr>
            <w:r w:rsidRPr="00251305">
              <w:rPr>
                <w:rFonts w:ascii="Times New Roman" w:eastAsia="Times New Roman" w:hAnsi="Times New Roman" w:cs="Times New Roman"/>
                <w:color w:val="000000"/>
                <w:kern w:val="0"/>
                <w:sz w:val="24"/>
                <w:szCs w:val="24"/>
                <w:lang w:eastAsia="fr-CA"/>
                <w14:ligatures w14:val="none"/>
              </w:rPr>
              <w:t>4</w:t>
            </w:r>
          </w:p>
        </w:tc>
      </w:tr>
      <w:tr w:rsidR="00E623D3" w:rsidRPr="00793036" w14:paraId="51A21C1F" w14:textId="77777777" w:rsidTr="00110EE6">
        <w:trPr>
          <w:trHeight w:val="310"/>
        </w:trPr>
        <w:tc>
          <w:tcPr>
            <w:tcW w:w="2552" w:type="dxa"/>
            <w:tcBorders>
              <w:top w:val="single" w:sz="4" w:space="0" w:color="95B3D7"/>
              <w:left w:val="nil"/>
              <w:bottom w:val="single" w:sz="4" w:space="0" w:color="95B3D7"/>
              <w:right w:val="nil"/>
            </w:tcBorders>
            <w:shd w:val="clear" w:color="DCE6F1" w:fill="DCE6F1"/>
            <w:noWrap/>
            <w:vAlign w:val="center"/>
            <w:hideMark/>
          </w:tcPr>
          <w:p w14:paraId="5CF38572" w14:textId="77777777" w:rsidR="00E623D3" w:rsidRPr="00251305" w:rsidRDefault="00E623D3" w:rsidP="007D4DE2">
            <w:pPr>
              <w:spacing w:after="0" w:line="240" w:lineRule="auto"/>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Total</w:t>
            </w:r>
          </w:p>
        </w:tc>
        <w:tc>
          <w:tcPr>
            <w:tcW w:w="1984" w:type="dxa"/>
            <w:tcBorders>
              <w:top w:val="single" w:sz="4" w:space="0" w:color="95B3D7"/>
              <w:left w:val="nil"/>
              <w:bottom w:val="single" w:sz="4" w:space="0" w:color="95B3D7"/>
              <w:right w:val="nil"/>
            </w:tcBorders>
            <w:shd w:val="clear" w:color="DCE6F1" w:fill="DCE6F1"/>
            <w:noWrap/>
            <w:vAlign w:val="center"/>
            <w:hideMark/>
          </w:tcPr>
          <w:p w14:paraId="05533F0F"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39</w:t>
            </w:r>
          </w:p>
        </w:tc>
        <w:tc>
          <w:tcPr>
            <w:tcW w:w="1680" w:type="dxa"/>
            <w:tcBorders>
              <w:top w:val="single" w:sz="4" w:space="0" w:color="95B3D7"/>
              <w:left w:val="nil"/>
              <w:bottom w:val="single" w:sz="4" w:space="0" w:color="95B3D7"/>
              <w:right w:val="nil"/>
            </w:tcBorders>
            <w:shd w:val="clear" w:color="DCE6F1" w:fill="DCE6F1"/>
            <w:noWrap/>
            <w:vAlign w:val="center"/>
            <w:hideMark/>
          </w:tcPr>
          <w:p w14:paraId="65A6D15A"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71</w:t>
            </w:r>
          </w:p>
        </w:tc>
        <w:tc>
          <w:tcPr>
            <w:tcW w:w="1680" w:type="dxa"/>
            <w:tcBorders>
              <w:top w:val="single" w:sz="4" w:space="0" w:color="95B3D7"/>
              <w:left w:val="nil"/>
              <w:bottom w:val="single" w:sz="4" w:space="0" w:color="95B3D7"/>
              <w:right w:val="nil"/>
            </w:tcBorders>
            <w:shd w:val="clear" w:color="DCE6F1" w:fill="DCE6F1"/>
            <w:noWrap/>
            <w:vAlign w:val="center"/>
            <w:hideMark/>
          </w:tcPr>
          <w:p w14:paraId="4BBA5EA8"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38</w:t>
            </w:r>
          </w:p>
        </w:tc>
        <w:tc>
          <w:tcPr>
            <w:tcW w:w="1680" w:type="dxa"/>
            <w:tcBorders>
              <w:top w:val="single" w:sz="4" w:space="0" w:color="95B3D7"/>
              <w:left w:val="nil"/>
              <w:bottom w:val="single" w:sz="4" w:space="0" w:color="95B3D7"/>
              <w:right w:val="nil"/>
            </w:tcBorders>
            <w:shd w:val="clear" w:color="DCE6F1" w:fill="DCE6F1"/>
            <w:noWrap/>
            <w:vAlign w:val="center"/>
            <w:hideMark/>
          </w:tcPr>
          <w:p w14:paraId="47CE41A0"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65</w:t>
            </w:r>
          </w:p>
        </w:tc>
        <w:tc>
          <w:tcPr>
            <w:tcW w:w="2048" w:type="dxa"/>
            <w:tcBorders>
              <w:top w:val="single" w:sz="4" w:space="0" w:color="95B3D7"/>
              <w:left w:val="nil"/>
              <w:bottom w:val="single" w:sz="4" w:space="0" w:color="95B3D7"/>
              <w:right w:val="nil"/>
            </w:tcBorders>
            <w:shd w:val="clear" w:color="DCE6F1" w:fill="DCE6F1"/>
            <w:noWrap/>
            <w:vAlign w:val="center"/>
            <w:hideMark/>
          </w:tcPr>
          <w:p w14:paraId="4EB874DC"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34</w:t>
            </w:r>
          </w:p>
        </w:tc>
        <w:tc>
          <w:tcPr>
            <w:tcW w:w="1800" w:type="dxa"/>
            <w:tcBorders>
              <w:top w:val="single" w:sz="4" w:space="0" w:color="95B3D7"/>
              <w:left w:val="nil"/>
              <w:bottom w:val="single" w:sz="4" w:space="0" w:color="95B3D7"/>
              <w:right w:val="nil"/>
            </w:tcBorders>
            <w:shd w:val="clear" w:color="DCE6F1" w:fill="DCE6F1"/>
            <w:noWrap/>
            <w:vAlign w:val="center"/>
            <w:hideMark/>
          </w:tcPr>
          <w:p w14:paraId="1567FEAE"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251305">
              <w:rPr>
                <w:rFonts w:ascii="Times New Roman" w:eastAsia="Times New Roman" w:hAnsi="Times New Roman" w:cs="Times New Roman"/>
                <w:b/>
                <w:bCs/>
                <w:color w:val="000000"/>
                <w:kern w:val="0"/>
                <w:sz w:val="24"/>
                <w:szCs w:val="24"/>
                <w:lang w:eastAsia="fr-CA"/>
                <w14:ligatures w14:val="none"/>
              </w:rPr>
              <w:t>23</w:t>
            </w:r>
          </w:p>
        </w:tc>
      </w:tr>
      <w:tr w:rsidR="00E623D3" w:rsidRPr="00793036" w14:paraId="539A2977" w14:textId="77777777" w:rsidTr="00110EE6">
        <w:trPr>
          <w:trHeight w:val="310"/>
        </w:trPr>
        <w:tc>
          <w:tcPr>
            <w:tcW w:w="2552" w:type="dxa"/>
            <w:tcBorders>
              <w:top w:val="single" w:sz="4" w:space="0" w:color="95B3D7"/>
              <w:left w:val="nil"/>
              <w:bottom w:val="nil"/>
              <w:right w:val="nil"/>
            </w:tcBorders>
            <w:shd w:val="clear" w:color="DCE6F1" w:fill="DCE6F1"/>
            <w:noWrap/>
            <w:vAlign w:val="center"/>
          </w:tcPr>
          <w:p w14:paraId="531DB2F8" w14:textId="77777777" w:rsidR="00E623D3" w:rsidRPr="006659AA" w:rsidRDefault="00E623D3" w:rsidP="007D4DE2">
            <w:pPr>
              <w:spacing w:after="0" w:line="240" w:lineRule="auto"/>
              <w:rPr>
                <w:rFonts w:ascii="Times New Roman" w:eastAsia="Times New Roman" w:hAnsi="Times New Roman" w:cs="Times New Roman"/>
                <w:color w:val="000000"/>
                <w:kern w:val="0"/>
                <w:sz w:val="24"/>
                <w:szCs w:val="24"/>
                <w:lang w:eastAsia="fr-CA"/>
                <w14:ligatures w14:val="none"/>
              </w:rPr>
            </w:pPr>
            <w:r w:rsidRPr="006659AA">
              <w:rPr>
                <w:rFonts w:ascii="Times New Roman" w:eastAsia="Times New Roman" w:hAnsi="Times New Roman" w:cs="Times New Roman"/>
                <w:color w:val="000000"/>
                <w:kern w:val="0"/>
                <w:sz w:val="24"/>
                <w:szCs w:val="24"/>
                <w:lang w:eastAsia="fr-CA"/>
                <w14:ligatures w14:val="none"/>
              </w:rPr>
              <w:t>% de manifestations</w:t>
            </w:r>
          </w:p>
        </w:tc>
        <w:tc>
          <w:tcPr>
            <w:tcW w:w="1984" w:type="dxa"/>
            <w:tcBorders>
              <w:top w:val="single" w:sz="4" w:space="0" w:color="95B3D7"/>
              <w:left w:val="nil"/>
              <w:bottom w:val="nil"/>
              <w:right w:val="nil"/>
            </w:tcBorders>
            <w:shd w:val="clear" w:color="DCE6F1" w:fill="DCE6F1"/>
            <w:noWrap/>
          </w:tcPr>
          <w:p w14:paraId="3567A88A"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532CA9">
              <w:t>30,47%</w:t>
            </w:r>
          </w:p>
        </w:tc>
        <w:tc>
          <w:tcPr>
            <w:tcW w:w="1680" w:type="dxa"/>
            <w:tcBorders>
              <w:top w:val="single" w:sz="4" w:space="0" w:color="95B3D7"/>
              <w:left w:val="nil"/>
              <w:bottom w:val="nil"/>
              <w:right w:val="nil"/>
            </w:tcBorders>
            <w:shd w:val="clear" w:color="DCE6F1" w:fill="DCE6F1"/>
            <w:noWrap/>
          </w:tcPr>
          <w:p w14:paraId="64B984CE"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532CA9">
              <w:t>55,47%</w:t>
            </w:r>
          </w:p>
        </w:tc>
        <w:tc>
          <w:tcPr>
            <w:tcW w:w="1680" w:type="dxa"/>
            <w:tcBorders>
              <w:top w:val="single" w:sz="4" w:space="0" w:color="95B3D7"/>
              <w:left w:val="nil"/>
              <w:bottom w:val="nil"/>
              <w:right w:val="nil"/>
            </w:tcBorders>
            <w:shd w:val="clear" w:color="DCE6F1" w:fill="DCE6F1"/>
            <w:noWrap/>
          </w:tcPr>
          <w:p w14:paraId="3C28C866"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532CA9">
              <w:t>29,69%</w:t>
            </w:r>
          </w:p>
        </w:tc>
        <w:tc>
          <w:tcPr>
            <w:tcW w:w="1680" w:type="dxa"/>
            <w:tcBorders>
              <w:top w:val="single" w:sz="4" w:space="0" w:color="95B3D7"/>
              <w:left w:val="nil"/>
              <w:bottom w:val="nil"/>
              <w:right w:val="nil"/>
            </w:tcBorders>
            <w:shd w:val="clear" w:color="DCE6F1" w:fill="DCE6F1"/>
            <w:noWrap/>
          </w:tcPr>
          <w:p w14:paraId="039CCAAC"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532CA9">
              <w:t>50,78%</w:t>
            </w:r>
          </w:p>
        </w:tc>
        <w:tc>
          <w:tcPr>
            <w:tcW w:w="2048" w:type="dxa"/>
            <w:tcBorders>
              <w:top w:val="single" w:sz="4" w:space="0" w:color="95B3D7"/>
              <w:left w:val="nil"/>
              <w:bottom w:val="nil"/>
              <w:right w:val="nil"/>
            </w:tcBorders>
            <w:shd w:val="clear" w:color="DCE6F1" w:fill="DCE6F1"/>
            <w:noWrap/>
          </w:tcPr>
          <w:p w14:paraId="3117E541"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532CA9">
              <w:t>26,56%</w:t>
            </w:r>
          </w:p>
        </w:tc>
        <w:tc>
          <w:tcPr>
            <w:tcW w:w="1800" w:type="dxa"/>
            <w:tcBorders>
              <w:top w:val="single" w:sz="4" w:space="0" w:color="95B3D7"/>
              <w:left w:val="nil"/>
              <w:bottom w:val="nil"/>
              <w:right w:val="nil"/>
            </w:tcBorders>
            <w:shd w:val="clear" w:color="DCE6F1" w:fill="DCE6F1"/>
            <w:noWrap/>
          </w:tcPr>
          <w:p w14:paraId="7CC2AE00" w14:textId="77777777" w:rsidR="00E623D3" w:rsidRPr="00251305" w:rsidRDefault="00E623D3" w:rsidP="007D4DE2">
            <w:pPr>
              <w:spacing w:after="0" w:line="240" w:lineRule="auto"/>
              <w:jc w:val="center"/>
              <w:rPr>
                <w:rFonts w:ascii="Times New Roman" w:eastAsia="Times New Roman" w:hAnsi="Times New Roman" w:cs="Times New Roman"/>
                <w:b/>
                <w:bCs/>
                <w:color w:val="000000"/>
                <w:kern w:val="0"/>
                <w:sz w:val="24"/>
                <w:szCs w:val="24"/>
                <w:lang w:eastAsia="fr-CA"/>
                <w14:ligatures w14:val="none"/>
              </w:rPr>
            </w:pPr>
            <w:r w:rsidRPr="00532CA9">
              <w:t>17,97%</w:t>
            </w:r>
          </w:p>
        </w:tc>
      </w:tr>
    </w:tbl>
    <w:p w14:paraId="5C35909F" w14:textId="77777777" w:rsidR="00E623D3" w:rsidRPr="00367B2C" w:rsidRDefault="00E623D3" w:rsidP="007D4DE2">
      <w:pPr>
        <w:spacing w:line="240" w:lineRule="auto"/>
        <w:rPr>
          <w:rFonts w:ascii="Times New Roman" w:hAnsi="Times New Roman" w:cs="Times New Roman"/>
          <w:sz w:val="24"/>
          <w:szCs w:val="24"/>
        </w:rPr>
      </w:pPr>
      <w:r>
        <w:rPr>
          <w:rFonts w:ascii="Times New Roman" w:hAnsi="Times New Roman" w:cs="Times New Roman"/>
          <w:b/>
          <w:bCs/>
          <w:sz w:val="24"/>
          <w:szCs w:val="24"/>
        </w:rPr>
        <w:br w:type="page"/>
      </w:r>
    </w:p>
    <w:p w14:paraId="74039BB2" w14:textId="77777777" w:rsidR="007324EE" w:rsidRDefault="007324EE" w:rsidP="007D4DE2">
      <w:pPr>
        <w:spacing w:line="240" w:lineRule="auto"/>
        <w:rPr>
          <w:rFonts w:ascii="Times New Roman" w:hAnsi="Times New Roman" w:cs="Times New Roman"/>
          <w:i/>
          <w:iCs/>
          <w:sz w:val="24"/>
          <w:szCs w:val="24"/>
        </w:rPr>
        <w:sectPr w:rsidR="007324EE" w:rsidSect="006B3A6A">
          <w:pgSz w:w="15840" w:h="12240" w:orient="landscape"/>
          <w:pgMar w:top="1800" w:right="1440" w:bottom="1800" w:left="1440" w:header="708" w:footer="708" w:gutter="0"/>
          <w:cols w:space="708"/>
          <w:docGrid w:linePitch="360"/>
        </w:sectPr>
      </w:pPr>
    </w:p>
    <w:p w14:paraId="0DFA0E2A" w14:textId="77777777" w:rsidR="00E623D3" w:rsidRPr="00D205E0" w:rsidRDefault="00E623D3" w:rsidP="007D4DE2">
      <w:pPr>
        <w:spacing w:line="240" w:lineRule="auto"/>
        <w:rPr>
          <w:rFonts w:ascii="Times New Roman" w:hAnsi="Times New Roman" w:cs="Times New Roman"/>
          <w:i/>
          <w:iCs/>
          <w:sz w:val="24"/>
          <w:szCs w:val="24"/>
        </w:rPr>
      </w:pPr>
      <w:r w:rsidRPr="00D205E0">
        <w:rPr>
          <w:rFonts w:ascii="Times New Roman" w:hAnsi="Times New Roman" w:cs="Times New Roman"/>
          <w:i/>
          <w:iCs/>
          <w:sz w:val="24"/>
          <w:szCs w:val="24"/>
        </w:rPr>
        <w:lastRenderedPageBreak/>
        <w:t>Difficulté de comportement intériorisé</w:t>
      </w:r>
    </w:p>
    <w:p w14:paraId="4CFE1209" w14:textId="671F5C52" w:rsidR="00E623D3" w:rsidRPr="00D205E0" w:rsidRDefault="00E623D3" w:rsidP="007D4DE2">
      <w:pPr>
        <w:spacing w:line="240" w:lineRule="auto"/>
        <w:rPr>
          <w:rFonts w:ascii="Times New Roman" w:hAnsi="Times New Roman" w:cs="Times New Roman"/>
          <w:sz w:val="24"/>
          <w:szCs w:val="24"/>
        </w:rPr>
      </w:pPr>
      <w:r w:rsidRPr="00D205E0">
        <w:rPr>
          <w:rFonts w:ascii="Times New Roman" w:hAnsi="Times New Roman" w:cs="Times New Roman"/>
          <w:sz w:val="24"/>
          <w:szCs w:val="24"/>
        </w:rPr>
        <w:t xml:space="preserve">Voici les caractéristiques qui ont été le plus souvent cochés par les </w:t>
      </w:r>
      <w:r w:rsidR="00997448">
        <w:rPr>
          <w:rFonts w:ascii="Times New Roman" w:hAnsi="Times New Roman" w:cs="Times New Roman"/>
          <w:sz w:val="24"/>
          <w:szCs w:val="24"/>
        </w:rPr>
        <w:t>enseignantes</w:t>
      </w:r>
      <w:r w:rsidR="007F11DF">
        <w:rPr>
          <w:rFonts w:ascii="Times New Roman" w:hAnsi="Times New Roman" w:cs="Times New Roman"/>
          <w:sz w:val="24"/>
          <w:szCs w:val="24"/>
        </w:rPr>
        <w:t xml:space="preserve"> pour le type </w:t>
      </w:r>
      <w:r w:rsidR="007F11DF">
        <w:rPr>
          <w:rFonts w:ascii="Times New Roman" w:hAnsi="Times New Roman" w:cs="Times New Roman"/>
          <w:i/>
          <w:iCs/>
          <w:sz w:val="24"/>
          <w:szCs w:val="24"/>
        </w:rPr>
        <w:t>Difficulté de comportement intériorisé</w:t>
      </w:r>
      <w:r w:rsidRPr="00D205E0">
        <w:rPr>
          <w:rFonts w:ascii="Times New Roman" w:hAnsi="Times New Roman" w:cs="Times New Roman"/>
          <w:sz w:val="24"/>
          <w:szCs w:val="24"/>
        </w:rPr>
        <w:t> :</w:t>
      </w:r>
    </w:p>
    <w:p w14:paraId="4A06C6A0" w14:textId="71F56191" w:rsidR="00E623D3" w:rsidRPr="00D205E0" w:rsidRDefault="00E623D3" w:rsidP="007D4DE2">
      <w:pPr>
        <w:pStyle w:val="Paragraphedeliste"/>
        <w:numPr>
          <w:ilvl w:val="0"/>
          <w:numId w:val="8"/>
        </w:numPr>
        <w:spacing w:line="240" w:lineRule="auto"/>
        <w:rPr>
          <w:rFonts w:ascii="Times New Roman" w:hAnsi="Times New Roman" w:cs="Times New Roman"/>
          <w:sz w:val="24"/>
          <w:szCs w:val="24"/>
        </w:rPr>
      </w:pPr>
      <w:r w:rsidRPr="00D205E0">
        <w:rPr>
          <w:rFonts w:ascii="Times New Roman" w:eastAsia="Times New Roman" w:hAnsi="Times New Roman" w:cs="Times New Roman"/>
          <w:kern w:val="0"/>
          <w:sz w:val="24"/>
          <w:szCs w:val="24"/>
          <w:lang w:eastAsia="fr-CA"/>
          <w14:ligatures w14:val="none"/>
        </w:rPr>
        <w:t>N'a pas confiance en lui (estime de soi et concept de soi faibles) (53%)</w:t>
      </w:r>
      <w:r w:rsidR="007F11DF">
        <w:rPr>
          <w:rFonts w:ascii="Times New Roman" w:eastAsia="Times New Roman" w:hAnsi="Times New Roman" w:cs="Times New Roman"/>
          <w:kern w:val="0"/>
          <w:sz w:val="24"/>
          <w:szCs w:val="24"/>
          <w:lang w:eastAsia="fr-CA"/>
          <w14:ligatures w14:val="none"/>
        </w:rPr>
        <w:t>;</w:t>
      </w:r>
    </w:p>
    <w:p w14:paraId="00FEBC6C" w14:textId="38EA79A7" w:rsidR="00E623D3" w:rsidRPr="00D205E0" w:rsidRDefault="00E623D3" w:rsidP="007D4DE2">
      <w:pPr>
        <w:pStyle w:val="Paragraphedeliste"/>
        <w:numPr>
          <w:ilvl w:val="0"/>
          <w:numId w:val="8"/>
        </w:numPr>
        <w:spacing w:line="240" w:lineRule="auto"/>
        <w:rPr>
          <w:rFonts w:ascii="Times New Roman" w:hAnsi="Times New Roman" w:cs="Times New Roman"/>
          <w:sz w:val="24"/>
          <w:szCs w:val="24"/>
        </w:rPr>
      </w:pPr>
      <w:r w:rsidRPr="00D205E0">
        <w:rPr>
          <w:rFonts w:ascii="Times New Roman" w:eastAsia="Times New Roman" w:hAnsi="Times New Roman" w:cs="Times New Roman"/>
          <w:kern w:val="0"/>
          <w:sz w:val="24"/>
          <w:szCs w:val="24"/>
          <w:lang w:eastAsia="fr-CA"/>
          <w14:ligatures w14:val="none"/>
        </w:rPr>
        <w:t>Anxiété, crainte, peur (53%)</w:t>
      </w:r>
      <w:r w:rsidR="007F11DF">
        <w:rPr>
          <w:rFonts w:ascii="Times New Roman" w:eastAsia="Times New Roman" w:hAnsi="Times New Roman" w:cs="Times New Roman"/>
          <w:kern w:val="0"/>
          <w:sz w:val="24"/>
          <w:szCs w:val="24"/>
          <w:lang w:eastAsia="fr-CA"/>
          <w14:ligatures w14:val="none"/>
        </w:rPr>
        <w:t>;</w:t>
      </w:r>
    </w:p>
    <w:p w14:paraId="478F3BF9" w14:textId="16534A9F" w:rsidR="00E623D3" w:rsidRPr="00D205E0" w:rsidRDefault="00E623D3" w:rsidP="007D4DE2">
      <w:pPr>
        <w:pStyle w:val="Paragraphedeliste"/>
        <w:numPr>
          <w:ilvl w:val="0"/>
          <w:numId w:val="8"/>
        </w:numPr>
        <w:spacing w:after="0" w:line="240" w:lineRule="auto"/>
        <w:rPr>
          <w:rFonts w:ascii="Times New Roman" w:eastAsia="Times New Roman" w:hAnsi="Times New Roman" w:cs="Times New Roman"/>
          <w:kern w:val="0"/>
          <w:sz w:val="24"/>
          <w:szCs w:val="24"/>
          <w:lang w:eastAsia="fr-CA"/>
          <w14:ligatures w14:val="none"/>
        </w:rPr>
      </w:pPr>
      <w:r w:rsidRPr="00D205E0">
        <w:rPr>
          <w:rFonts w:ascii="Times New Roman" w:eastAsia="Times New Roman" w:hAnsi="Times New Roman" w:cs="Times New Roman"/>
          <w:kern w:val="0"/>
          <w:sz w:val="24"/>
          <w:szCs w:val="24"/>
          <w:lang w:eastAsia="fr-CA"/>
          <w14:ligatures w14:val="none"/>
        </w:rPr>
        <w:t>Manque d'habiletés sociales et de communication interpersonnelle (38%)</w:t>
      </w:r>
      <w:r w:rsidR="007F11DF">
        <w:rPr>
          <w:rFonts w:ascii="Times New Roman" w:eastAsia="Times New Roman" w:hAnsi="Times New Roman" w:cs="Times New Roman"/>
          <w:kern w:val="0"/>
          <w:sz w:val="24"/>
          <w:szCs w:val="24"/>
          <w:lang w:eastAsia="fr-CA"/>
          <w14:ligatures w14:val="none"/>
        </w:rPr>
        <w:t>;</w:t>
      </w:r>
    </w:p>
    <w:p w14:paraId="5CFC96E6" w14:textId="190C6137" w:rsidR="00E623D3" w:rsidRPr="00D205E0" w:rsidRDefault="00E623D3" w:rsidP="007D4DE2">
      <w:pPr>
        <w:pStyle w:val="Paragraphedeliste"/>
        <w:numPr>
          <w:ilvl w:val="0"/>
          <w:numId w:val="8"/>
        </w:numPr>
        <w:spacing w:line="240" w:lineRule="auto"/>
        <w:rPr>
          <w:rFonts w:ascii="Times New Roman" w:hAnsi="Times New Roman" w:cs="Times New Roman"/>
          <w:sz w:val="24"/>
          <w:szCs w:val="24"/>
        </w:rPr>
      </w:pPr>
      <w:r w:rsidRPr="00D205E0">
        <w:rPr>
          <w:rFonts w:ascii="Times New Roman" w:eastAsia="Times New Roman" w:hAnsi="Times New Roman" w:cs="Times New Roman"/>
          <w:kern w:val="0"/>
          <w:sz w:val="24"/>
          <w:szCs w:val="24"/>
          <w:lang w:eastAsia="fr-CA"/>
          <w14:ligatures w14:val="none"/>
        </w:rPr>
        <w:t>Retrait social (37%)</w:t>
      </w:r>
      <w:r w:rsidR="007F11DF">
        <w:rPr>
          <w:rFonts w:ascii="Times New Roman" w:eastAsia="Times New Roman" w:hAnsi="Times New Roman" w:cs="Times New Roman"/>
          <w:kern w:val="0"/>
          <w:sz w:val="24"/>
          <w:szCs w:val="24"/>
          <w:lang w:eastAsia="fr-CA"/>
          <w14:ligatures w14:val="none"/>
        </w:rPr>
        <w:t>;</w:t>
      </w:r>
    </w:p>
    <w:p w14:paraId="6135D9E2" w14:textId="2F4EE77A" w:rsidR="00E623D3" w:rsidRPr="00D205E0" w:rsidRDefault="00E623D3" w:rsidP="007D4DE2">
      <w:pPr>
        <w:pStyle w:val="Paragraphedeliste"/>
        <w:numPr>
          <w:ilvl w:val="0"/>
          <w:numId w:val="8"/>
        </w:numPr>
        <w:spacing w:line="240" w:lineRule="auto"/>
        <w:rPr>
          <w:rFonts w:ascii="Times New Roman" w:hAnsi="Times New Roman" w:cs="Times New Roman"/>
          <w:sz w:val="24"/>
          <w:szCs w:val="24"/>
        </w:rPr>
      </w:pPr>
      <w:r w:rsidRPr="00D205E0">
        <w:rPr>
          <w:rFonts w:ascii="Times New Roman" w:eastAsia="Times New Roman" w:hAnsi="Times New Roman" w:cs="Times New Roman"/>
          <w:kern w:val="0"/>
          <w:sz w:val="24"/>
          <w:szCs w:val="24"/>
          <w:lang w:eastAsia="fr-CA"/>
          <w14:ligatures w14:val="none"/>
        </w:rPr>
        <w:t>Il semble mal à l'aise avec lui-même, mal dans sa peau, vulnérable (36%) (Voir le</w:t>
      </w:r>
      <w:r w:rsidR="007F11DF">
        <w:rPr>
          <w:rFonts w:ascii="Times New Roman" w:eastAsia="Times New Roman" w:hAnsi="Times New Roman" w:cs="Times New Roman"/>
          <w:kern w:val="0"/>
          <w:sz w:val="24"/>
          <w:szCs w:val="24"/>
          <w:lang w:eastAsia="fr-CA"/>
          <w14:ligatures w14:val="none"/>
        </w:rPr>
        <w:t>s</w:t>
      </w:r>
      <w:r w:rsidRPr="00D205E0">
        <w:rPr>
          <w:rFonts w:ascii="Times New Roman" w:eastAsia="Times New Roman" w:hAnsi="Times New Roman" w:cs="Times New Roman"/>
          <w:kern w:val="0"/>
          <w:sz w:val="24"/>
          <w:szCs w:val="24"/>
          <w:lang w:eastAsia="fr-CA"/>
          <w14:ligatures w14:val="none"/>
        </w:rPr>
        <w:t xml:space="preserve"> tableau</w:t>
      </w:r>
      <w:r w:rsidR="007F11DF">
        <w:rPr>
          <w:rFonts w:ascii="Times New Roman" w:eastAsia="Times New Roman" w:hAnsi="Times New Roman" w:cs="Times New Roman"/>
          <w:kern w:val="0"/>
          <w:sz w:val="24"/>
          <w:szCs w:val="24"/>
          <w:lang w:eastAsia="fr-CA"/>
          <w14:ligatures w14:val="none"/>
        </w:rPr>
        <w:t>x</w:t>
      </w:r>
      <w:r w:rsidRPr="00D205E0">
        <w:rPr>
          <w:rFonts w:ascii="Times New Roman" w:eastAsia="Times New Roman" w:hAnsi="Times New Roman" w:cs="Times New Roman"/>
          <w:kern w:val="0"/>
          <w:sz w:val="24"/>
          <w:szCs w:val="24"/>
          <w:lang w:eastAsia="fr-CA"/>
          <w14:ligatures w14:val="none"/>
        </w:rPr>
        <w:t xml:space="preserve"> </w:t>
      </w:r>
      <w:r>
        <w:rPr>
          <w:rFonts w:ascii="Times New Roman" w:eastAsia="Times New Roman" w:hAnsi="Times New Roman" w:cs="Times New Roman"/>
          <w:kern w:val="0"/>
          <w:sz w:val="24"/>
          <w:szCs w:val="24"/>
          <w:lang w:eastAsia="fr-CA"/>
          <w14:ligatures w14:val="none"/>
        </w:rPr>
        <w:t>7</w:t>
      </w:r>
      <w:r w:rsidRPr="00D205E0">
        <w:rPr>
          <w:rFonts w:ascii="Times New Roman" w:eastAsia="Times New Roman" w:hAnsi="Times New Roman" w:cs="Times New Roman"/>
          <w:kern w:val="0"/>
          <w:sz w:val="24"/>
          <w:szCs w:val="24"/>
          <w:lang w:eastAsia="fr-CA"/>
          <w14:ligatures w14:val="none"/>
        </w:rPr>
        <w:t>a</w:t>
      </w:r>
      <w:r w:rsidR="007F11DF">
        <w:rPr>
          <w:rFonts w:ascii="Times New Roman" w:eastAsia="Times New Roman" w:hAnsi="Times New Roman" w:cs="Times New Roman"/>
          <w:kern w:val="0"/>
          <w:sz w:val="24"/>
          <w:szCs w:val="24"/>
          <w:lang w:eastAsia="fr-CA"/>
          <w14:ligatures w14:val="none"/>
        </w:rPr>
        <w:t xml:space="preserve"> et</w:t>
      </w:r>
      <w:r w:rsidRPr="00D205E0">
        <w:rPr>
          <w:rFonts w:ascii="Times New Roman" w:eastAsia="Times New Roman" w:hAnsi="Times New Roman" w:cs="Times New Roman"/>
          <w:kern w:val="0"/>
          <w:sz w:val="24"/>
          <w:szCs w:val="24"/>
          <w:lang w:eastAsia="fr-CA"/>
          <w14:ligatures w14:val="none"/>
        </w:rPr>
        <w:t xml:space="preserve"> </w:t>
      </w:r>
      <w:r>
        <w:rPr>
          <w:rFonts w:ascii="Times New Roman" w:eastAsia="Times New Roman" w:hAnsi="Times New Roman" w:cs="Times New Roman"/>
          <w:kern w:val="0"/>
          <w:sz w:val="24"/>
          <w:szCs w:val="24"/>
          <w:lang w:eastAsia="fr-CA"/>
          <w14:ligatures w14:val="none"/>
        </w:rPr>
        <w:t>7</w:t>
      </w:r>
      <w:r w:rsidRPr="00D205E0">
        <w:rPr>
          <w:rFonts w:ascii="Times New Roman" w:eastAsia="Times New Roman" w:hAnsi="Times New Roman" w:cs="Times New Roman"/>
          <w:kern w:val="0"/>
          <w:sz w:val="24"/>
          <w:szCs w:val="24"/>
          <w:lang w:eastAsia="fr-CA"/>
          <w14:ligatures w14:val="none"/>
        </w:rPr>
        <w:t>b)</w:t>
      </w:r>
      <w:r w:rsidR="007F11DF">
        <w:rPr>
          <w:rFonts w:ascii="Times New Roman" w:eastAsia="Times New Roman" w:hAnsi="Times New Roman" w:cs="Times New Roman"/>
          <w:kern w:val="0"/>
          <w:sz w:val="24"/>
          <w:szCs w:val="24"/>
          <w:lang w:eastAsia="fr-CA"/>
          <w14:ligatures w14:val="none"/>
        </w:rPr>
        <w:t>.</w:t>
      </w:r>
    </w:p>
    <w:p w14:paraId="69F49541" w14:textId="77777777" w:rsidR="00E623D3" w:rsidRDefault="00E623D3" w:rsidP="007D4DE2">
      <w:pPr>
        <w:spacing w:line="240" w:lineRule="auto"/>
        <w:rPr>
          <w:rFonts w:ascii="Times New Roman" w:hAnsi="Times New Roman" w:cs="Times New Roman"/>
          <w:sz w:val="24"/>
          <w:szCs w:val="24"/>
        </w:rPr>
      </w:pPr>
    </w:p>
    <w:p w14:paraId="670EDCDE" w14:textId="77777777" w:rsidR="00E623D3" w:rsidRDefault="00E623D3" w:rsidP="007D4DE2">
      <w:pPr>
        <w:spacing w:line="240" w:lineRule="auto"/>
        <w:rPr>
          <w:rFonts w:ascii="Times New Roman" w:hAnsi="Times New Roman" w:cs="Times New Roman"/>
          <w:sz w:val="24"/>
          <w:szCs w:val="24"/>
        </w:rPr>
      </w:pPr>
    </w:p>
    <w:p w14:paraId="403C0CF6" w14:textId="77777777" w:rsidR="00E623D3" w:rsidRDefault="00E623D3" w:rsidP="007D4DE2">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3B1553E2" w14:textId="77777777" w:rsidR="00E46E96" w:rsidRDefault="00E46E96" w:rsidP="007D4DE2">
      <w:pPr>
        <w:spacing w:line="240" w:lineRule="auto"/>
        <w:rPr>
          <w:rFonts w:ascii="Times New Roman" w:hAnsi="Times New Roman" w:cs="Times New Roman"/>
          <w:sz w:val="24"/>
          <w:szCs w:val="24"/>
        </w:rPr>
        <w:sectPr w:rsidR="00E46E96" w:rsidSect="007324EE">
          <w:pgSz w:w="12240" w:h="15840"/>
          <w:pgMar w:top="1440" w:right="1800" w:bottom="1440" w:left="1800" w:header="708" w:footer="708" w:gutter="0"/>
          <w:cols w:space="708"/>
          <w:docGrid w:linePitch="360"/>
        </w:sectPr>
      </w:pPr>
    </w:p>
    <w:p w14:paraId="5ACA0AD0" w14:textId="5EE7403B" w:rsidR="00E623D3" w:rsidRPr="00367B2C" w:rsidRDefault="00E623D3" w:rsidP="007D4DE2">
      <w:pPr>
        <w:spacing w:line="240" w:lineRule="auto"/>
        <w:rPr>
          <w:rFonts w:ascii="Times New Roman" w:hAnsi="Times New Roman" w:cs="Times New Roman"/>
          <w:b/>
          <w:bCs/>
          <w:sz w:val="24"/>
          <w:szCs w:val="24"/>
        </w:rPr>
      </w:pPr>
      <w:r w:rsidRPr="00367B2C">
        <w:rPr>
          <w:rFonts w:ascii="Times New Roman" w:hAnsi="Times New Roman" w:cs="Times New Roman"/>
          <w:sz w:val="24"/>
          <w:szCs w:val="24"/>
        </w:rPr>
        <w:lastRenderedPageBreak/>
        <w:t xml:space="preserve">Tableau </w:t>
      </w:r>
      <w:r>
        <w:rPr>
          <w:rFonts w:ascii="Times New Roman" w:hAnsi="Times New Roman" w:cs="Times New Roman"/>
          <w:sz w:val="24"/>
          <w:szCs w:val="24"/>
        </w:rPr>
        <w:t>7</w:t>
      </w:r>
      <w:r w:rsidRPr="00367B2C">
        <w:rPr>
          <w:rFonts w:ascii="Times New Roman" w:hAnsi="Times New Roman" w:cs="Times New Roman"/>
          <w:sz w:val="24"/>
          <w:szCs w:val="24"/>
        </w:rPr>
        <w:t>a.</w:t>
      </w:r>
      <w:r>
        <w:rPr>
          <w:rFonts w:ascii="Times New Roman" w:hAnsi="Times New Roman" w:cs="Times New Roman"/>
          <w:b/>
          <w:bCs/>
          <w:sz w:val="24"/>
          <w:szCs w:val="24"/>
        </w:rPr>
        <w:t xml:space="preserve"> </w:t>
      </w:r>
      <w:r>
        <w:rPr>
          <w:rFonts w:ascii="Times New Roman" w:hAnsi="Times New Roman" w:cs="Times New Roman"/>
          <w:i/>
          <w:iCs/>
          <w:sz w:val="24"/>
          <w:szCs w:val="24"/>
        </w:rPr>
        <w:t>Nombre d’élèves du profil difficultés de comportements intériorisés selon des caractéristiques observables, leur niveau de risque et leur sexe</w:t>
      </w:r>
    </w:p>
    <w:tbl>
      <w:tblPr>
        <w:tblW w:w="13041" w:type="dxa"/>
        <w:tblCellMar>
          <w:left w:w="70" w:type="dxa"/>
          <w:right w:w="70" w:type="dxa"/>
        </w:tblCellMar>
        <w:tblLook w:val="04A0" w:firstRow="1" w:lastRow="0" w:firstColumn="1" w:lastColumn="0" w:noHBand="0" w:noVBand="1"/>
      </w:tblPr>
      <w:tblGrid>
        <w:gridCol w:w="2694"/>
        <w:gridCol w:w="2126"/>
        <w:gridCol w:w="2126"/>
        <w:gridCol w:w="1843"/>
        <w:gridCol w:w="1984"/>
        <w:gridCol w:w="2268"/>
      </w:tblGrid>
      <w:tr w:rsidR="00E623D3" w:rsidRPr="00D205E0" w14:paraId="6915745D" w14:textId="77777777" w:rsidTr="00110EE6">
        <w:trPr>
          <w:trHeight w:val="310"/>
        </w:trPr>
        <w:tc>
          <w:tcPr>
            <w:tcW w:w="2694" w:type="dxa"/>
            <w:tcBorders>
              <w:top w:val="nil"/>
              <w:left w:val="nil"/>
              <w:bottom w:val="single" w:sz="4" w:space="0" w:color="95B3D7"/>
              <w:right w:val="nil"/>
            </w:tcBorders>
            <w:shd w:val="clear" w:color="DCE6F1" w:fill="DCE6F1"/>
            <w:noWrap/>
            <w:vAlign w:val="center"/>
            <w:hideMark/>
          </w:tcPr>
          <w:p w14:paraId="140DB86A" w14:textId="77777777" w:rsidR="00E623D3" w:rsidRPr="00D205E0"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Niveau de risque</w:t>
            </w:r>
          </w:p>
        </w:tc>
        <w:tc>
          <w:tcPr>
            <w:tcW w:w="2126" w:type="dxa"/>
            <w:tcBorders>
              <w:top w:val="nil"/>
              <w:left w:val="nil"/>
              <w:bottom w:val="single" w:sz="4" w:space="0" w:color="95B3D7"/>
              <w:right w:val="nil"/>
            </w:tcBorders>
            <w:shd w:val="clear" w:color="DCE6F1" w:fill="DCE6F1"/>
            <w:noWrap/>
            <w:vAlign w:val="center"/>
            <w:hideMark/>
          </w:tcPr>
          <w:p w14:paraId="6D686EBB"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Ne semble pas bien dans sa personne, au niveau de sa santé mentale</w:t>
            </w:r>
          </w:p>
        </w:tc>
        <w:tc>
          <w:tcPr>
            <w:tcW w:w="2126" w:type="dxa"/>
            <w:tcBorders>
              <w:top w:val="nil"/>
              <w:left w:val="nil"/>
              <w:bottom w:val="single" w:sz="4" w:space="0" w:color="95B3D7"/>
              <w:right w:val="nil"/>
            </w:tcBorders>
            <w:shd w:val="clear" w:color="DCE6F1" w:fill="DCE6F1"/>
            <w:noWrap/>
            <w:vAlign w:val="center"/>
            <w:hideMark/>
          </w:tcPr>
          <w:p w14:paraId="5A6CECED"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Il semble mal à l'aise avec lui-même, mal dans sa peau, vulnérable</w:t>
            </w:r>
          </w:p>
        </w:tc>
        <w:tc>
          <w:tcPr>
            <w:tcW w:w="1843" w:type="dxa"/>
            <w:tcBorders>
              <w:top w:val="nil"/>
              <w:left w:val="nil"/>
              <w:bottom w:val="single" w:sz="4" w:space="0" w:color="95B3D7"/>
              <w:right w:val="nil"/>
            </w:tcBorders>
            <w:shd w:val="clear" w:color="DCE6F1" w:fill="DCE6F1"/>
            <w:noWrap/>
            <w:vAlign w:val="center"/>
            <w:hideMark/>
          </w:tcPr>
          <w:p w14:paraId="1FCA16A4"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Tristesse, signes dépressifs</w:t>
            </w:r>
          </w:p>
        </w:tc>
        <w:tc>
          <w:tcPr>
            <w:tcW w:w="1984" w:type="dxa"/>
            <w:tcBorders>
              <w:top w:val="nil"/>
              <w:left w:val="nil"/>
              <w:bottom w:val="single" w:sz="4" w:space="0" w:color="95B3D7"/>
              <w:right w:val="nil"/>
            </w:tcBorders>
            <w:shd w:val="clear" w:color="DCE6F1" w:fill="DCE6F1"/>
            <w:noWrap/>
            <w:vAlign w:val="center"/>
            <w:hideMark/>
          </w:tcPr>
          <w:p w14:paraId="26D3638D"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N'a pas confiance en lui (estime de soi et concept de soi faibles)</w:t>
            </w:r>
          </w:p>
        </w:tc>
        <w:tc>
          <w:tcPr>
            <w:tcW w:w="2268" w:type="dxa"/>
            <w:tcBorders>
              <w:top w:val="nil"/>
              <w:left w:val="nil"/>
              <w:bottom w:val="single" w:sz="4" w:space="0" w:color="95B3D7"/>
              <w:right w:val="nil"/>
            </w:tcBorders>
            <w:shd w:val="clear" w:color="DCE6F1" w:fill="DCE6F1"/>
            <w:noWrap/>
            <w:vAlign w:val="center"/>
            <w:hideMark/>
          </w:tcPr>
          <w:p w14:paraId="169EE720"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Peut présenter des absences psychologiques (dans la lune), de l'inattention</w:t>
            </w:r>
          </w:p>
        </w:tc>
      </w:tr>
      <w:tr w:rsidR="00E623D3" w:rsidRPr="00D205E0" w14:paraId="041520BF" w14:textId="77777777" w:rsidTr="00110EE6">
        <w:trPr>
          <w:trHeight w:val="310"/>
        </w:trPr>
        <w:tc>
          <w:tcPr>
            <w:tcW w:w="2694" w:type="dxa"/>
            <w:tcBorders>
              <w:top w:val="nil"/>
              <w:left w:val="nil"/>
              <w:bottom w:val="single" w:sz="4" w:space="0" w:color="95B3D7"/>
              <w:right w:val="nil"/>
            </w:tcBorders>
            <w:shd w:val="clear" w:color="auto" w:fill="auto"/>
            <w:noWrap/>
            <w:vAlign w:val="center"/>
            <w:hideMark/>
          </w:tcPr>
          <w:p w14:paraId="771E0765" w14:textId="77777777" w:rsidR="00E623D3" w:rsidRPr="00D205E0"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À surveiller</w:t>
            </w:r>
          </w:p>
        </w:tc>
        <w:tc>
          <w:tcPr>
            <w:tcW w:w="2126" w:type="dxa"/>
            <w:tcBorders>
              <w:top w:val="nil"/>
              <w:left w:val="nil"/>
              <w:bottom w:val="single" w:sz="4" w:space="0" w:color="95B3D7"/>
              <w:right w:val="nil"/>
            </w:tcBorders>
            <w:shd w:val="clear" w:color="auto" w:fill="auto"/>
            <w:noWrap/>
            <w:vAlign w:val="center"/>
            <w:hideMark/>
          </w:tcPr>
          <w:p w14:paraId="560EB84F"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7</w:t>
            </w:r>
          </w:p>
        </w:tc>
        <w:tc>
          <w:tcPr>
            <w:tcW w:w="2126" w:type="dxa"/>
            <w:tcBorders>
              <w:top w:val="nil"/>
              <w:left w:val="nil"/>
              <w:bottom w:val="single" w:sz="4" w:space="0" w:color="95B3D7"/>
              <w:right w:val="nil"/>
            </w:tcBorders>
            <w:shd w:val="clear" w:color="auto" w:fill="auto"/>
            <w:noWrap/>
            <w:vAlign w:val="center"/>
            <w:hideMark/>
          </w:tcPr>
          <w:p w14:paraId="0DC18A0A"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11</w:t>
            </w:r>
          </w:p>
        </w:tc>
        <w:tc>
          <w:tcPr>
            <w:tcW w:w="1843" w:type="dxa"/>
            <w:tcBorders>
              <w:top w:val="nil"/>
              <w:left w:val="nil"/>
              <w:bottom w:val="single" w:sz="4" w:space="0" w:color="95B3D7"/>
              <w:right w:val="nil"/>
            </w:tcBorders>
            <w:shd w:val="clear" w:color="auto" w:fill="auto"/>
            <w:noWrap/>
            <w:vAlign w:val="center"/>
            <w:hideMark/>
          </w:tcPr>
          <w:p w14:paraId="54D96538"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14</w:t>
            </w:r>
          </w:p>
        </w:tc>
        <w:tc>
          <w:tcPr>
            <w:tcW w:w="1984" w:type="dxa"/>
            <w:tcBorders>
              <w:top w:val="nil"/>
              <w:left w:val="nil"/>
              <w:bottom w:val="single" w:sz="4" w:space="0" w:color="95B3D7"/>
              <w:right w:val="nil"/>
            </w:tcBorders>
            <w:shd w:val="clear" w:color="auto" w:fill="auto"/>
            <w:noWrap/>
            <w:vAlign w:val="center"/>
            <w:hideMark/>
          </w:tcPr>
          <w:p w14:paraId="330CE90A"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25</w:t>
            </w:r>
          </w:p>
        </w:tc>
        <w:tc>
          <w:tcPr>
            <w:tcW w:w="2268" w:type="dxa"/>
            <w:tcBorders>
              <w:top w:val="nil"/>
              <w:left w:val="nil"/>
              <w:bottom w:val="single" w:sz="4" w:space="0" w:color="95B3D7"/>
              <w:right w:val="nil"/>
            </w:tcBorders>
            <w:shd w:val="clear" w:color="auto" w:fill="auto"/>
            <w:noWrap/>
            <w:vAlign w:val="center"/>
            <w:hideMark/>
          </w:tcPr>
          <w:p w14:paraId="1154FA5B"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14</w:t>
            </w:r>
          </w:p>
        </w:tc>
      </w:tr>
      <w:tr w:rsidR="00E623D3" w:rsidRPr="00D205E0" w14:paraId="5C99D167" w14:textId="77777777" w:rsidTr="00110EE6">
        <w:trPr>
          <w:trHeight w:val="310"/>
        </w:trPr>
        <w:tc>
          <w:tcPr>
            <w:tcW w:w="2694" w:type="dxa"/>
            <w:tcBorders>
              <w:top w:val="nil"/>
              <w:left w:val="nil"/>
              <w:bottom w:val="nil"/>
              <w:right w:val="nil"/>
            </w:tcBorders>
            <w:shd w:val="clear" w:color="auto" w:fill="auto"/>
            <w:noWrap/>
            <w:vAlign w:val="center"/>
            <w:hideMark/>
          </w:tcPr>
          <w:p w14:paraId="3995EEE4" w14:textId="77777777" w:rsidR="00E623D3" w:rsidRPr="00D205E0"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F</w:t>
            </w:r>
          </w:p>
        </w:tc>
        <w:tc>
          <w:tcPr>
            <w:tcW w:w="2126" w:type="dxa"/>
            <w:tcBorders>
              <w:top w:val="nil"/>
              <w:left w:val="nil"/>
              <w:bottom w:val="nil"/>
              <w:right w:val="nil"/>
            </w:tcBorders>
            <w:shd w:val="clear" w:color="auto" w:fill="auto"/>
            <w:noWrap/>
            <w:vAlign w:val="center"/>
            <w:hideMark/>
          </w:tcPr>
          <w:p w14:paraId="47FA80D0"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4</w:t>
            </w:r>
          </w:p>
        </w:tc>
        <w:tc>
          <w:tcPr>
            <w:tcW w:w="2126" w:type="dxa"/>
            <w:tcBorders>
              <w:top w:val="nil"/>
              <w:left w:val="nil"/>
              <w:bottom w:val="nil"/>
              <w:right w:val="nil"/>
            </w:tcBorders>
            <w:shd w:val="clear" w:color="auto" w:fill="auto"/>
            <w:noWrap/>
            <w:vAlign w:val="center"/>
            <w:hideMark/>
          </w:tcPr>
          <w:p w14:paraId="702C7930"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5</w:t>
            </w:r>
          </w:p>
        </w:tc>
        <w:tc>
          <w:tcPr>
            <w:tcW w:w="1843" w:type="dxa"/>
            <w:tcBorders>
              <w:top w:val="nil"/>
              <w:left w:val="nil"/>
              <w:bottom w:val="nil"/>
              <w:right w:val="nil"/>
            </w:tcBorders>
            <w:shd w:val="clear" w:color="auto" w:fill="auto"/>
            <w:noWrap/>
            <w:vAlign w:val="center"/>
            <w:hideMark/>
          </w:tcPr>
          <w:p w14:paraId="7532072B"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9</w:t>
            </w:r>
          </w:p>
        </w:tc>
        <w:tc>
          <w:tcPr>
            <w:tcW w:w="1984" w:type="dxa"/>
            <w:tcBorders>
              <w:top w:val="nil"/>
              <w:left w:val="nil"/>
              <w:bottom w:val="nil"/>
              <w:right w:val="nil"/>
            </w:tcBorders>
            <w:shd w:val="clear" w:color="auto" w:fill="auto"/>
            <w:noWrap/>
            <w:vAlign w:val="center"/>
            <w:hideMark/>
          </w:tcPr>
          <w:p w14:paraId="1B49E9A5"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12</w:t>
            </w:r>
          </w:p>
        </w:tc>
        <w:tc>
          <w:tcPr>
            <w:tcW w:w="2268" w:type="dxa"/>
            <w:tcBorders>
              <w:top w:val="nil"/>
              <w:left w:val="nil"/>
              <w:bottom w:val="nil"/>
              <w:right w:val="nil"/>
            </w:tcBorders>
            <w:shd w:val="clear" w:color="auto" w:fill="auto"/>
            <w:noWrap/>
            <w:vAlign w:val="center"/>
            <w:hideMark/>
          </w:tcPr>
          <w:p w14:paraId="7D951D81"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5</w:t>
            </w:r>
          </w:p>
        </w:tc>
      </w:tr>
      <w:tr w:rsidR="00E623D3" w:rsidRPr="00D205E0" w14:paraId="1866FC1C" w14:textId="77777777" w:rsidTr="00110EE6">
        <w:trPr>
          <w:trHeight w:val="310"/>
        </w:trPr>
        <w:tc>
          <w:tcPr>
            <w:tcW w:w="2694" w:type="dxa"/>
            <w:tcBorders>
              <w:top w:val="nil"/>
              <w:left w:val="nil"/>
              <w:bottom w:val="nil"/>
              <w:right w:val="nil"/>
            </w:tcBorders>
            <w:shd w:val="clear" w:color="auto" w:fill="auto"/>
            <w:noWrap/>
            <w:vAlign w:val="center"/>
            <w:hideMark/>
          </w:tcPr>
          <w:p w14:paraId="140339DB" w14:textId="77777777" w:rsidR="00E623D3" w:rsidRPr="00D205E0"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G</w:t>
            </w:r>
          </w:p>
        </w:tc>
        <w:tc>
          <w:tcPr>
            <w:tcW w:w="2126" w:type="dxa"/>
            <w:tcBorders>
              <w:top w:val="nil"/>
              <w:left w:val="nil"/>
              <w:bottom w:val="nil"/>
              <w:right w:val="nil"/>
            </w:tcBorders>
            <w:shd w:val="clear" w:color="auto" w:fill="auto"/>
            <w:noWrap/>
            <w:vAlign w:val="center"/>
            <w:hideMark/>
          </w:tcPr>
          <w:p w14:paraId="5ACF4D70"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3</w:t>
            </w:r>
          </w:p>
        </w:tc>
        <w:tc>
          <w:tcPr>
            <w:tcW w:w="2126" w:type="dxa"/>
            <w:tcBorders>
              <w:top w:val="nil"/>
              <w:left w:val="nil"/>
              <w:bottom w:val="nil"/>
              <w:right w:val="nil"/>
            </w:tcBorders>
            <w:shd w:val="clear" w:color="auto" w:fill="auto"/>
            <w:noWrap/>
            <w:vAlign w:val="center"/>
            <w:hideMark/>
          </w:tcPr>
          <w:p w14:paraId="5DDABB72"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6</w:t>
            </w:r>
          </w:p>
        </w:tc>
        <w:tc>
          <w:tcPr>
            <w:tcW w:w="1843" w:type="dxa"/>
            <w:tcBorders>
              <w:top w:val="nil"/>
              <w:left w:val="nil"/>
              <w:bottom w:val="nil"/>
              <w:right w:val="nil"/>
            </w:tcBorders>
            <w:shd w:val="clear" w:color="auto" w:fill="auto"/>
            <w:noWrap/>
            <w:vAlign w:val="center"/>
            <w:hideMark/>
          </w:tcPr>
          <w:p w14:paraId="2B55E4A0"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5</w:t>
            </w:r>
          </w:p>
        </w:tc>
        <w:tc>
          <w:tcPr>
            <w:tcW w:w="1984" w:type="dxa"/>
            <w:tcBorders>
              <w:top w:val="nil"/>
              <w:left w:val="nil"/>
              <w:bottom w:val="nil"/>
              <w:right w:val="nil"/>
            </w:tcBorders>
            <w:shd w:val="clear" w:color="auto" w:fill="auto"/>
            <w:noWrap/>
            <w:vAlign w:val="center"/>
            <w:hideMark/>
          </w:tcPr>
          <w:p w14:paraId="19308A4C"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13</w:t>
            </w:r>
          </w:p>
        </w:tc>
        <w:tc>
          <w:tcPr>
            <w:tcW w:w="2268" w:type="dxa"/>
            <w:tcBorders>
              <w:top w:val="nil"/>
              <w:left w:val="nil"/>
              <w:bottom w:val="nil"/>
              <w:right w:val="nil"/>
            </w:tcBorders>
            <w:shd w:val="clear" w:color="auto" w:fill="auto"/>
            <w:noWrap/>
            <w:vAlign w:val="center"/>
            <w:hideMark/>
          </w:tcPr>
          <w:p w14:paraId="7636339D"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9</w:t>
            </w:r>
          </w:p>
        </w:tc>
      </w:tr>
      <w:tr w:rsidR="00E623D3" w:rsidRPr="00D205E0" w14:paraId="118C742D" w14:textId="77777777" w:rsidTr="00110EE6">
        <w:trPr>
          <w:trHeight w:val="310"/>
        </w:trPr>
        <w:tc>
          <w:tcPr>
            <w:tcW w:w="2694" w:type="dxa"/>
            <w:tcBorders>
              <w:top w:val="nil"/>
              <w:left w:val="nil"/>
              <w:bottom w:val="single" w:sz="4" w:space="0" w:color="95B3D7"/>
              <w:right w:val="nil"/>
            </w:tcBorders>
            <w:shd w:val="clear" w:color="auto" w:fill="auto"/>
            <w:noWrap/>
            <w:vAlign w:val="center"/>
            <w:hideMark/>
          </w:tcPr>
          <w:p w14:paraId="41E26B34" w14:textId="77777777" w:rsidR="00E623D3" w:rsidRPr="00D205E0"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Risque faible</w:t>
            </w:r>
          </w:p>
        </w:tc>
        <w:tc>
          <w:tcPr>
            <w:tcW w:w="2126" w:type="dxa"/>
            <w:tcBorders>
              <w:top w:val="nil"/>
              <w:left w:val="nil"/>
              <w:bottom w:val="single" w:sz="4" w:space="0" w:color="95B3D7"/>
              <w:right w:val="nil"/>
            </w:tcBorders>
            <w:shd w:val="clear" w:color="auto" w:fill="auto"/>
            <w:noWrap/>
            <w:vAlign w:val="center"/>
            <w:hideMark/>
          </w:tcPr>
          <w:p w14:paraId="26378A1A"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0</w:t>
            </w:r>
          </w:p>
        </w:tc>
        <w:tc>
          <w:tcPr>
            <w:tcW w:w="2126" w:type="dxa"/>
            <w:tcBorders>
              <w:top w:val="nil"/>
              <w:left w:val="nil"/>
              <w:bottom w:val="single" w:sz="4" w:space="0" w:color="95B3D7"/>
              <w:right w:val="nil"/>
            </w:tcBorders>
            <w:shd w:val="clear" w:color="auto" w:fill="auto"/>
            <w:noWrap/>
            <w:vAlign w:val="center"/>
            <w:hideMark/>
          </w:tcPr>
          <w:p w14:paraId="3BB9C39D" w14:textId="77777777" w:rsidR="00E623D3" w:rsidRPr="00D205E0" w:rsidRDefault="00E623D3" w:rsidP="007D4DE2">
            <w:pPr>
              <w:spacing w:after="0" w:line="240" w:lineRule="auto"/>
              <w:jc w:val="center"/>
              <w:rPr>
                <w:rFonts w:ascii="Times New Roman" w:eastAsia="Times New Roman" w:hAnsi="Times New Roman" w:cs="Times New Roman"/>
                <w:b/>
                <w:bCs/>
                <w:kern w:val="0"/>
                <w:sz w:val="20"/>
                <w:szCs w:val="20"/>
                <w:lang w:eastAsia="fr-CA"/>
                <w14:ligatures w14:val="none"/>
              </w:rPr>
            </w:pPr>
            <w:r w:rsidRPr="00D205E0">
              <w:rPr>
                <w:rFonts w:ascii="Times New Roman" w:eastAsia="Times New Roman" w:hAnsi="Times New Roman" w:cs="Times New Roman"/>
                <w:b/>
                <w:bCs/>
                <w:kern w:val="0"/>
                <w:sz w:val="20"/>
                <w:szCs w:val="20"/>
                <w:lang w:eastAsia="fr-CA"/>
                <w14:ligatures w14:val="none"/>
              </w:rPr>
              <w:t>0</w:t>
            </w:r>
          </w:p>
        </w:tc>
        <w:tc>
          <w:tcPr>
            <w:tcW w:w="1843" w:type="dxa"/>
            <w:tcBorders>
              <w:top w:val="nil"/>
              <w:left w:val="nil"/>
              <w:bottom w:val="single" w:sz="4" w:space="0" w:color="95B3D7"/>
              <w:right w:val="nil"/>
            </w:tcBorders>
            <w:shd w:val="clear" w:color="auto" w:fill="auto"/>
            <w:noWrap/>
            <w:vAlign w:val="center"/>
            <w:hideMark/>
          </w:tcPr>
          <w:p w14:paraId="60923267" w14:textId="77777777" w:rsidR="00E623D3" w:rsidRPr="00D205E0" w:rsidRDefault="00E623D3" w:rsidP="007D4DE2">
            <w:pPr>
              <w:spacing w:after="0" w:line="240" w:lineRule="auto"/>
              <w:jc w:val="center"/>
              <w:rPr>
                <w:rFonts w:ascii="Times New Roman" w:eastAsia="Times New Roman" w:hAnsi="Times New Roman" w:cs="Times New Roman"/>
                <w:b/>
                <w:bCs/>
                <w:kern w:val="0"/>
                <w:sz w:val="20"/>
                <w:szCs w:val="20"/>
                <w:lang w:eastAsia="fr-CA"/>
                <w14:ligatures w14:val="none"/>
              </w:rPr>
            </w:pPr>
            <w:r w:rsidRPr="00D205E0">
              <w:rPr>
                <w:rFonts w:ascii="Times New Roman" w:eastAsia="Times New Roman" w:hAnsi="Times New Roman" w:cs="Times New Roman"/>
                <w:b/>
                <w:bCs/>
                <w:kern w:val="0"/>
                <w:sz w:val="20"/>
                <w:szCs w:val="20"/>
                <w:lang w:eastAsia="fr-CA"/>
                <w14:ligatures w14:val="none"/>
              </w:rPr>
              <w:t>0</w:t>
            </w:r>
          </w:p>
        </w:tc>
        <w:tc>
          <w:tcPr>
            <w:tcW w:w="1984" w:type="dxa"/>
            <w:tcBorders>
              <w:top w:val="nil"/>
              <w:left w:val="nil"/>
              <w:bottom w:val="single" w:sz="4" w:space="0" w:color="95B3D7"/>
              <w:right w:val="nil"/>
            </w:tcBorders>
            <w:shd w:val="clear" w:color="auto" w:fill="auto"/>
            <w:noWrap/>
            <w:vAlign w:val="center"/>
            <w:hideMark/>
          </w:tcPr>
          <w:p w14:paraId="63A4877C"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1</w:t>
            </w:r>
          </w:p>
        </w:tc>
        <w:tc>
          <w:tcPr>
            <w:tcW w:w="2268" w:type="dxa"/>
            <w:tcBorders>
              <w:top w:val="nil"/>
              <w:left w:val="nil"/>
              <w:bottom w:val="single" w:sz="4" w:space="0" w:color="95B3D7"/>
              <w:right w:val="nil"/>
            </w:tcBorders>
            <w:shd w:val="clear" w:color="auto" w:fill="auto"/>
            <w:noWrap/>
            <w:vAlign w:val="center"/>
            <w:hideMark/>
          </w:tcPr>
          <w:p w14:paraId="39EE99BB"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0</w:t>
            </w:r>
          </w:p>
        </w:tc>
      </w:tr>
      <w:tr w:rsidR="00E623D3" w:rsidRPr="00D205E0" w14:paraId="63017443" w14:textId="77777777" w:rsidTr="00110EE6">
        <w:trPr>
          <w:trHeight w:val="310"/>
        </w:trPr>
        <w:tc>
          <w:tcPr>
            <w:tcW w:w="2694" w:type="dxa"/>
            <w:tcBorders>
              <w:top w:val="nil"/>
              <w:left w:val="nil"/>
              <w:bottom w:val="nil"/>
              <w:right w:val="nil"/>
            </w:tcBorders>
            <w:shd w:val="clear" w:color="auto" w:fill="auto"/>
            <w:noWrap/>
            <w:vAlign w:val="center"/>
            <w:hideMark/>
          </w:tcPr>
          <w:p w14:paraId="5451A2A3" w14:textId="77777777" w:rsidR="00E623D3" w:rsidRPr="00D205E0"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F</w:t>
            </w:r>
          </w:p>
        </w:tc>
        <w:tc>
          <w:tcPr>
            <w:tcW w:w="2126" w:type="dxa"/>
            <w:tcBorders>
              <w:top w:val="nil"/>
              <w:left w:val="nil"/>
              <w:bottom w:val="nil"/>
              <w:right w:val="nil"/>
            </w:tcBorders>
            <w:shd w:val="clear" w:color="auto" w:fill="auto"/>
            <w:noWrap/>
            <w:vAlign w:val="center"/>
            <w:hideMark/>
          </w:tcPr>
          <w:p w14:paraId="5AD91B35"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0</w:t>
            </w:r>
          </w:p>
        </w:tc>
        <w:tc>
          <w:tcPr>
            <w:tcW w:w="2126" w:type="dxa"/>
            <w:tcBorders>
              <w:top w:val="nil"/>
              <w:left w:val="nil"/>
              <w:bottom w:val="nil"/>
              <w:right w:val="nil"/>
            </w:tcBorders>
            <w:shd w:val="clear" w:color="auto" w:fill="auto"/>
            <w:noWrap/>
            <w:vAlign w:val="center"/>
            <w:hideMark/>
          </w:tcPr>
          <w:p w14:paraId="55F5B1D8" w14:textId="77777777" w:rsidR="00E623D3" w:rsidRPr="00D205E0" w:rsidRDefault="00E623D3" w:rsidP="007D4DE2">
            <w:pPr>
              <w:spacing w:after="0" w:line="240" w:lineRule="auto"/>
              <w:jc w:val="center"/>
              <w:rPr>
                <w:rFonts w:ascii="Times New Roman" w:eastAsia="Times New Roman" w:hAnsi="Times New Roman" w:cs="Times New Roman"/>
                <w:kern w:val="0"/>
                <w:sz w:val="20"/>
                <w:szCs w:val="20"/>
                <w:lang w:eastAsia="fr-CA"/>
                <w14:ligatures w14:val="none"/>
              </w:rPr>
            </w:pPr>
            <w:r w:rsidRPr="00D205E0">
              <w:rPr>
                <w:rFonts w:ascii="Times New Roman" w:eastAsia="Times New Roman" w:hAnsi="Times New Roman" w:cs="Times New Roman"/>
                <w:kern w:val="0"/>
                <w:sz w:val="20"/>
                <w:szCs w:val="20"/>
                <w:lang w:eastAsia="fr-CA"/>
                <w14:ligatures w14:val="none"/>
              </w:rPr>
              <w:t>0</w:t>
            </w:r>
          </w:p>
        </w:tc>
        <w:tc>
          <w:tcPr>
            <w:tcW w:w="1843" w:type="dxa"/>
            <w:tcBorders>
              <w:top w:val="nil"/>
              <w:left w:val="nil"/>
              <w:bottom w:val="nil"/>
              <w:right w:val="nil"/>
            </w:tcBorders>
            <w:shd w:val="clear" w:color="auto" w:fill="auto"/>
            <w:noWrap/>
            <w:vAlign w:val="center"/>
            <w:hideMark/>
          </w:tcPr>
          <w:p w14:paraId="4DB49365" w14:textId="77777777" w:rsidR="00E623D3" w:rsidRPr="00D205E0" w:rsidRDefault="00E623D3" w:rsidP="007D4DE2">
            <w:pPr>
              <w:spacing w:after="0" w:line="240" w:lineRule="auto"/>
              <w:jc w:val="center"/>
              <w:rPr>
                <w:rFonts w:ascii="Times New Roman" w:eastAsia="Times New Roman" w:hAnsi="Times New Roman" w:cs="Times New Roman"/>
                <w:kern w:val="0"/>
                <w:sz w:val="20"/>
                <w:szCs w:val="20"/>
                <w:lang w:eastAsia="fr-CA"/>
                <w14:ligatures w14:val="none"/>
              </w:rPr>
            </w:pPr>
            <w:r w:rsidRPr="00D205E0">
              <w:rPr>
                <w:rFonts w:ascii="Times New Roman" w:eastAsia="Times New Roman" w:hAnsi="Times New Roman" w:cs="Times New Roman"/>
                <w:kern w:val="0"/>
                <w:sz w:val="20"/>
                <w:szCs w:val="20"/>
                <w:lang w:eastAsia="fr-CA"/>
                <w14:ligatures w14:val="none"/>
              </w:rPr>
              <w:t>0</w:t>
            </w:r>
          </w:p>
        </w:tc>
        <w:tc>
          <w:tcPr>
            <w:tcW w:w="1984" w:type="dxa"/>
            <w:tcBorders>
              <w:top w:val="nil"/>
              <w:left w:val="nil"/>
              <w:bottom w:val="nil"/>
              <w:right w:val="nil"/>
            </w:tcBorders>
            <w:shd w:val="clear" w:color="auto" w:fill="auto"/>
            <w:noWrap/>
            <w:vAlign w:val="center"/>
            <w:hideMark/>
          </w:tcPr>
          <w:p w14:paraId="2387610F"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1</w:t>
            </w:r>
          </w:p>
        </w:tc>
        <w:tc>
          <w:tcPr>
            <w:tcW w:w="2268" w:type="dxa"/>
            <w:tcBorders>
              <w:top w:val="nil"/>
              <w:left w:val="nil"/>
              <w:bottom w:val="nil"/>
              <w:right w:val="nil"/>
            </w:tcBorders>
            <w:shd w:val="clear" w:color="auto" w:fill="auto"/>
            <w:noWrap/>
            <w:vAlign w:val="center"/>
            <w:hideMark/>
          </w:tcPr>
          <w:p w14:paraId="1BA34E59"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0</w:t>
            </w:r>
          </w:p>
        </w:tc>
      </w:tr>
      <w:tr w:rsidR="00E623D3" w:rsidRPr="00D205E0" w14:paraId="7FD55264" w14:textId="77777777" w:rsidTr="00110EE6">
        <w:trPr>
          <w:trHeight w:val="310"/>
        </w:trPr>
        <w:tc>
          <w:tcPr>
            <w:tcW w:w="2694" w:type="dxa"/>
            <w:tcBorders>
              <w:top w:val="nil"/>
              <w:left w:val="nil"/>
              <w:bottom w:val="nil"/>
              <w:right w:val="nil"/>
            </w:tcBorders>
            <w:shd w:val="clear" w:color="auto" w:fill="auto"/>
            <w:noWrap/>
            <w:vAlign w:val="center"/>
            <w:hideMark/>
          </w:tcPr>
          <w:p w14:paraId="49D61691" w14:textId="77777777" w:rsidR="00E623D3" w:rsidRPr="00D205E0"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G</w:t>
            </w:r>
          </w:p>
        </w:tc>
        <w:tc>
          <w:tcPr>
            <w:tcW w:w="2126" w:type="dxa"/>
            <w:tcBorders>
              <w:top w:val="nil"/>
              <w:left w:val="nil"/>
              <w:bottom w:val="nil"/>
              <w:right w:val="nil"/>
            </w:tcBorders>
            <w:shd w:val="clear" w:color="auto" w:fill="auto"/>
            <w:noWrap/>
            <w:vAlign w:val="center"/>
            <w:hideMark/>
          </w:tcPr>
          <w:p w14:paraId="352C858E"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0</w:t>
            </w:r>
          </w:p>
        </w:tc>
        <w:tc>
          <w:tcPr>
            <w:tcW w:w="2126" w:type="dxa"/>
            <w:tcBorders>
              <w:top w:val="nil"/>
              <w:left w:val="nil"/>
              <w:bottom w:val="nil"/>
              <w:right w:val="nil"/>
            </w:tcBorders>
            <w:shd w:val="clear" w:color="auto" w:fill="auto"/>
            <w:noWrap/>
            <w:vAlign w:val="center"/>
            <w:hideMark/>
          </w:tcPr>
          <w:p w14:paraId="080C5A01" w14:textId="77777777" w:rsidR="00E623D3" w:rsidRPr="00D205E0" w:rsidRDefault="00E623D3" w:rsidP="007D4DE2">
            <w:pPr>
              <w:spacing w:after="0" w:line="240" w:lineRule="auto"/>
              <w:jc w:val="center"/>
              <w:rPr>
                <w:rFonts w:ascii="Times New Roman" w:eastAsia="Times New Roman" w:hAnsi="Times New Roman" w:cs="Times New Roman"/>
                <w:kern w:val="0"/>
                <w:sz w:val="20"/>
                <w:szCs w:val="20"/>
                <w:lang w:eastAsia="fr-CA"/>
                <w14:ligatures w14:val="none"/>
              </w:rPr>
            </w:pPr>
            <w:r w:rsidRPr="00D205E0">
              <w:rPr>
                <w:rFonts w:ascii="Times New Roman" w:eastAsia="Times New Roman" w:hAnsi="Times New Roman" w:cs="Times New Roman"/>
                <w:kern w:val="0"/>
                <w:sz w:val="20"/>
                <w:szCs w:val="20"/>
                <w:lang w:eastAsia="fr-CA"/>
                <w14:ligatures w14:val="none"/>
              </w:rPr>
              <w:t>0</w:t>
            </w:r>
          </w:p>
        </w:tc>
        <w:tc>
          <w:tcPr>
            <w:tcW w:w="1843" w:type="dxa"/>
            <w:tcBorders>
              <w:top w:val="nil"/>
              <w:left w:val="nil"/>
              <w:bottom w:val="nil"/>
              <w:right w:val="nil"/>
            </w:tcBorders>
            <w:shd w:val="clear" w:color="auto" w:fill="auto"/>
            <w:noWrap/>
            <w:vAlign w:val="center"/>
            <w:hideMark/>
          </w:tcPr>
          <w:p w14:paraId="5CE57B6E" w14:textId="77777777" w:rsidR="00E623D3" w:rsidRPr="00D205E0" w:rsidRDefault="00E623D3" w:rsidP="007D4DE2">
            <w:pPr>
              <w:spacing w:after="0" w:line="240" w:lineRule="auto"/>
              <w:jc w:val="center"/>
              <w:rPr>
                <w:rFonts w:ascii="Times New Roman" w:eastAsia="Times New Roman" w:hAnsi="Times New Roman" w:cs="Times New Roman"/>
                <w:kern w:val="0"/>
                <w:sz w:val="20"/>
                <w:szCs w:val="20"/>
                <w:lang w:eastAsia="fr-CA"/>
                <w14:ligatures w14:val="none"/>
              </w:rPr>
            </w:pPr>
            <w:r w:rsidRPr="00D205E0">
              <w:rPr>
                <w:rFonts w:ascii="Times New Roman" w:eastAsia="Times New Roman" w:hAnsi="Times New Roman" w:cs="Times New Roman"/>
                <w:kern w:val="0"/>
                <w:sz w:val="20"/>
                <w:szCs w:val="20"/>
                <w:lang w:eastAsia="fr-CA"/>
                <w14:ligatures w14:val="none"/>
              </w:rPr>
              <w:t>0</w:t>
            </w:r>
          </w:p>
        </w:tc>
        <w:tc>
          <w:tcPr>
            <w:tcW w:w="1984" w:type="dxa"/>
            <w:tcBorders>
              <w:top w:val="nil"/>
              <w:left w:val="nil"/>
              <w:bottom w:val="nil"/>
              <w:right w:val="nil"/>
            </w:tcBorders>
            <w:shd w:val="clear" w:color="auto" w:fill="auto"/>
            <w:noWrap/>
            <w:vAlign w:val="center"/>
            <w:hideMark/>
          </w:tcPr>
          <w:p w14:paraId="6ABD0519" w14:textId="77777777" w:rsidR="00E623D3" w:rsidRPr="00D205E0" w:rsidRDefault="00E623D3" w:rsidP="007D4DE2">
            <w:pPr>
              <w:spacing w:after="0" w:line="240" w:lineRule="auto"/>
              <w:jc w:val="center"/>
              <w:rPr>
                <w:rFonts w:ascii="Times New Roman" w:eastAsia="Times New Roman" w:hAnsi="Times New Roman" w:cs="Times New Roman"/>
                <w:kern w:val="0"/>
                <w:sz w:val="20"/>
                <w:szCs w:val="20"/>
                <w:lang w:eastAsia="fr-CA"/>
                <w14:ligatures w14:val="none"/>
              </w:rPr>
            </w:pPr>
            <w:r w:rsidRPr="00D205E0">
              <w:rPr>
                <w:rFonts w:ascii="Times New Roman" w:eastAsia="Times New Roman" w:hAnsi="Times New Roman" w:cs="Times New Roman"/>
                <w:kern w:val="0"/>
                <w:sz w:val="20"/>
                <w:szCs w:val="20"/>
                <w:lang w:eastAsia="fr-CA"/>
                <w14:ligatures w14:val="none"/>
              </w:rPr>
              <w:t>0</w:t>
            </w:r>
          </w:p>
        </w:tc>
        <w:tc>
          <w:tcPr>
            <w:tcW w:w="2268" w:type="dxa"/>
            <w:tcBorders>
              <w:top w:val="nil"/>
              <w:left w:val="nil"/>
              <w:bottom w:val="nil"/>
              <w:right w:val="nil"/>
            </w:tcBorders>
            <w:shd w:val="clear" w:color="auto" w:fill="auto"/>
            <w:noWrap/>
            <w:vAlign w:val="center"/>
            <w:hideMark/>
          </w:tcPr>
          <w:p w14:paraId="70797DA0" w14:textId="77777777" w:rsidR="00E623D3" w:rsidRPr="00D205E0" w:rsidRDefault="00E623D3" w:rsidP="007D4DE2">
            <w:pPr>
              <w:spacing w:after="0" w:line="240" w:lineRule="auto"/>
              <w:jc w:val="center"/>
              <w:rPr>
                <w:rFonts w:ascii="Times New Roman" w:eastAsia="Times New Roman" w:hAnsi="Times New Roman" w:cs="Times New Roman"/>
                <w:kern w:val="0"/>
                <w:sz w:val="20"/>
                <w:szCs w:val="20"/>
                <w:lang w:eastAsia="fr-CA"/>
                <w14:ligatures w14:val="none"/>
              </w:rPr>
            </w:pPr>
            <w:r w:rsidRPr="00D205E0">
              <w:rPr>
                <w:rFonts w:ascii="Times New Roman" w:eastAsia="Times New Roman" w:hAnsi="Times New Roman" w:cs="Times New Roman"/>
                <w:kern w:val="0"/>
                <w:sz w:val="20"/>
                <w:szCs w:val="20"/>
                <w:lang w:eastAsia="fr-CA"/>
                <w14:ligatures w14:val="none"/>
              </w:rPr>
              <w:t>0</w:t>
            </w:r>
          </w:p>
        </w:tc>
      </w:tr>
      <w:tr w:rsidR="00E623D3" w:rsidRPr="00D205E0" w14:paraId="4DBC99BC" w14:textId="77777777" w:rsidTr="00110EE6">
        <w:trPr>
          <w:trHeight w:val="310"/>
        </w:trPr>
        <w:tc>
          <w:tcPr>
            <w:tcW w:w="2694" w:type="dxa"/>
            <w:tcBorders>
              <w:top w:val="nil"/>
              <w:left w:val="nil"/>
              <w:bottom w:val="single" w:sz="4" w:space="0" w:color="95B3D7"/>
              <w:right w:val="nil"/>
            </w:tcBorders>
            <w:shd w:val="clear" w:color="auto" w:fill="auto"/>
            <w:noWrap/>
            <w:vAlign w:val="center"/>
            <w:hideMark/>
          </w:tcPr>
          <w:p w14:paraId="35C6BC7E" w14:textId="77777777" w:rsidR="00E623D3" w:rsidRPr="00D205E0"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Risque modéré</w:t>
            </w:r>
          </w:p>
        </w:tc>
        <w:tc>
          <w:tcPr>
            <w:tcW w:w="2126" w:type="dxa"/>
            <w:tcBorders>
              <w:top w:val="nil"/>
              <w:left w:val="nil"/>
              <w:bottom w:val="single" w:sz="4" w:space="0" w:color="95B3D7"/>
              <w:right w:val="nil"/>
            </w:tcBorders>
            <w:shd w:val="clear" w:color="auto" w:fill="auto"/>
            <w:noWrap/>
            <w:vAlign w:val="center"/>
            <w:hideMark/>
          </w:tcPr>
          <w:p w14:paraId="2439F27C"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7</w:t>
            </w:r>
          </w:p>
        </w:tc>
        <w:tc>
          <w:tcPr>
            <w:tcW w:w="2126" w:type="dxa"/>
            <w:tcBorders>
              <w:top w:val="nil"/>
              <w:left w:val="nil"/>
              <w:bottom w:val="single" w:sz="4" w:space="0" w:color="95B3D7"/>
              <w:right w:val="nil"/>
            </w:tcBorders>
            <w:shd w:val="clear" w:color="auto" w:fill="auto"/>
            <w:noWrap/>
            <w:vAlign w:val="center"/>
            <w:hideMark/>
          </w:tcPr>
          <w:p w14:paraId="5E18482D"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8</w:t>
            </w:r>
          </w:p>
        </w:tc>
        <w:tc>
          <w:tcPr>
            <w:tcW w:w="1843" w:type="dxa"/>
            <w:tcBorders>
              <w:top w:val="nil"/>
              <w:left w:val="nil"/>
              <w:bottom w:val="single" w:sz="4" w:space="0" w:color="95B3D7"/>
              <w:right w:val="nil"/>
            </w:tcBorders>
            <w:shd w:val="clear" w:color="auto" w:fill="auto"/>
            <w:noWrap/>
            <w:vAlign w:val="center"/>
            <w:hideMark/>
          </w:tcPr>
          <w:p w14:paraId="6495CAF9"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6</w:t>
            </w:r>
          </w:p>
        </w:tc>
        <w:tc>
          <w:tcPr>
            <w:tcW w:w="1984" w:type="dxa"/>
            <w:tcBorders>
              <w:top w:val="nil"/>
              <w:left w:val="nil"/>
              <w:bottom w:val="single" w:sz="4" w:space="0" w:color="95B3D7"/>
              <w:right w:val="nil"/>
            </w:tcBorders>
            <w:shd w:val="clear" w:color="auto" w:fill="auto"/>
            <w:noWrap/>
            <w:vAlign w:val="center"/>
            <w:hideMark/>
          </w:tcPr>
          <w:p w14:paraId="6198B07C"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10</w:t>
            </w:r>
          </w:p>
        </w:tc>
        <w:tc>
          <w:tcPr>
            <w:tcW w:w="2268" w:type="dxa"/>
            <w:tcBorders>
              <w:top w:val="nil"/>
              <w:left w:val="nil"/>
              <w:bottom w:val="single" w:sz="4" w:space="0" w:color="95B3D7"/>
              <w:right w:val="nil"/>
            </w:tcBorders>
            <w:shd w:val="clear" w:color="auto" w:fill="auto"/>
            <w:noWrap/>
            <w:vAlign w:val="center"/>
            <w:hideMark/>
          </w:tcPr>
          <w:p w14:paraId="39B772D1"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3</w:t>
            </w:r>
          </w:p>
        </w:tc>
      </w:tr>
      <w:tr w:rsidR="00E623D3" w:rsidRPr="00D205E0" w14:paraId="2E717981" w14:textId="77777777" w:rsidTr="00110EE6">
        <w:trPr>
          <w:trHeight w:val="310"/>
        </w:trPr>
        <w:tc>
          <w:tcPr>
            <w:tcW w:w="2694" w:type="dxa"/>
            <w:tcBorders>
              <w:top w:val="nil"/>
              <w:left w:val="nil"/>
              <w:bottom w:val="nil"/>
              <w:right w:val="nil"/>
            </w:tcBorders>
            <w:shd w:val="clear" w:color="auto" w:fill="auto"/>
            <w:noWrap/>
            <w:vAlign w:val="center"/>
            <w:hideMark/>
          </w:tcPr>
          <w:p w14:paraId="5762AB05" w14:textId="77777777" w:rsidR="00E623D3" w:rsidRPr="00D205E0"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F</w:t>
            </w:r>
          </w:p>
        </w:tc>
        <w:tc>
          <w:tcPr>
            <w:tcW w:w="2126" w:type="dxa"/>
            <w:tcBorders>
              <w:top w:val="nil"/>
              <w:left w:val="nil"/>
              <w:bottom w:val="nil"/>
              <w:right w:val="nil"/>
            </w:tcBorders>
            <w:shd w:val="clear" w:color="auto" w:fill="auto"/>
            <w:noWrap/>
            <w:vAlign w:val="center"/>
            <w:hideMark/>
          </w:tcPr>
          <w:p w14:paraId="7F47C3F7"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3</w:t>
            </w:r>
          </w:p>
        </w:tc>
        <w:tc>
          <w:tcPr>
            <w:tcW w:w="2126" w:type="dxa"/>
            <w:tcBorders>
              <w:top w:val="nil"/>
              <w:left w:val="nil"/>
              <w:bottom w:val="nil"/>
              <w:right w:val="nil"/>
            </w:tcBorders>
            <w:shd w:val="clear" w:color="auto" w:fill="auto"/>
            <w:noWrap/>
            <w:vAlign w:val="center"/>
            <w:hideMark/>
          </w:tcPr>
          <w:p w14:paraId="7F35E32C"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4</w:t>
            </w:r>
          </w:p>
        </w:tc>
        <w:tc>
          <w:tcPr>
            <w:tcW w:w="1843" w:type="dxa"/>
            <w:tcBorders>
              <w:top w:val="nil"/>
              <w:left w:val="nil"/>
              <w:bottom w:val="nil"/>
              <w:right w:val="nil"/>
            </w:tcBorders>
            <w:shd w:val="clear" w:color="auto" w:fill="auto"/>
            <w:noWrap/>
            <w:vAlign w:val="center"/>
            <w:hideMark/>
          </w:tcPr>
          <w:p w14:paraId="51590658"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4</w:t>
            </w:r>
          </w:p>
        </w:tc>
        <w:tc>
          <w:tcPr>
            <w:tcW w:w="1984" w:type="dxa"/>
            <w:tcBorders>
              <w:top w:val="nil"/>
              <w:left w:val="nil"/>
              <w:bottom w:val="nil"/>
              <w:right w:val="nil"/>
            </w:tcBorders>
            <w:shd w:val="clear" w:color="auto" w:fill="auto"/>
            <w:noWrap/>
            <w:vAlign w:val="center"/>
            <w:hideMark/>
          </w:tcPr>
          <w:p w14:paraId="5F554571"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6</w:t>
            </w:r>
          </w:p>
        </w:tc>
        <w:tc>
          <w:tcPr>
            <w:tcW w:w="2268" w:type="dxa"/>
            <w:tcBorders>
              <w:top w:val="nil"/>
              <w:left w:val="nil"/>
              <w:bottom w:val="nil"/>
              <w:right w:val="nil"/>
            </w:tcBorders>
            <w:shd w:val="clear" w:color="auto" w:fill="auto"/>
            <w:noWrap/>
            <w:vAlign w:val="center"/>
            <w:hideMark/>
          </w:tcPr>
          <w:p w14:paraId="6555FA55"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2</w:t>
            </w:r>
          </w:p>
        </w:tc>
      </w:tr>
      <w:tr w:rsidR="00E623D3" w:rsidRPr="00D205E0" w14:paraId="2A45DB47" w14:textId="77777777" w:rsidTr="00110EE6">
        <w:trPr>
          <w:trHeight w:val="310"/>
        </w:trPr>
        <w:tc>
          <w:tcPr>
            <w:tcW w:w="2694" w:type="dxa"/>
            <w:tcBorders>
              <w:top w:val="nil"/>
              <w:left w:val="nil"/>
              <w:bottom w:val="nil"/>
              <w:right w:val="nil"/>
            </w:tcBorders>
            <w:shd w:val="clear" w:color="auto" w:fill="auto"/>
            <w:noWrap/>
            <w:vAlign w:val="center"/>
            <w:hideMark/>
          </w:tcPr>
          <w:p w14:paraId="524F0F8C" w14:textId="77777777" w:rsidR="00E623D3" w:rsidRPr="00D205E0"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G</w:t>
            </w:r>
          </w:p>
        </w:tc>
        <w:tc>
          <w:tcPr>
            <w:tcW w:w="2126" w:type="dxa"/>
            <w:tcBorders>
              <w:top w:val="nil"/>
              <w:left w:val="nil"/>
              <w:bottom w:val="nil"/>
              <w:right w:val="nil"/>
            </w:tcBorders>
            <w:shd w:val="clear" w:color="auto" w:fill="auto"/>
            <w:noWrap/>
            <w:vAlign w:val="center"/>
            <w:hideMark/>
          </w:tcPr>
          <w:p w14:paraId="3E1444DA"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4</w:t>
            </w:r>
          </w:p>
        </w:tc>
        <w:tc>
          <w:tcPr>
            <w:tcW w:w="2126" w:type="dxa"/>
            <w:tcBorders>
              <w:top w:val="nil"/>
              <w:left w:val="nil"/>
              <w:bottom w:val="nil"/>
              <w:right w:val="nil"/>
            </w:tcBorders>
            <w:shd w:val="clear" w:color="auto" w:fill="auto"/>
            <w:noWrap/>
            <w:vAlign w:val="center"/>
            <w:hideMark/>
          </w:tcPr>
          <w:p w14:paraId="2AA2349D"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4</w:t>
            </w:r>
          </w:p>
        </w:tc>
        <w:tc>
          <w:tcPr>
            <w:tcW w:w="1843" w:type="dxa"/>
            <w:tcBorders>
              <w:top w:val="nil"/>
              <w:left w:val="nil"/>
              <w:bottom w:val="nil"/>
              <w:right w:val="nil"/>
            </w:tcBorders>
            <w:shd w:val="clear" w:color="auto" w:fill="auto"/>
            <w:noWrap/>
            <w:vAlign w:val="center"/>
            <w:hideMark/>
          </w:tcPr>
          <w:p w14:paraId="2BC94793"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2</w:t>
            </w:r>
          </w:p>
        </w:tc>
        <w:tc>
          <w:tcPr>
            <w:tcW w:w="1984" w:type="dxa"/>
            <w:tcBorders>
              <w:top w:val="nil"/>
              <w:left w:val="nil"/>
              <w:bottom w:val="nil"/>
              <w:right w:val="nil"/>
            </w:tcBorders>
            <w:shd w:val="clear" w:color="auto" w:fill="auto"/>
            <w:noWrap/>
            <w:vAlign w:val="center"/>
            <w:hideMark/>
          </w:tcPr>
          <w:p w14:paraId="63CB9264"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4</w:t>
            </w:r>
          </w:p>
        </w:tc>
        <w:tc>
          <w:tcPr>
            <w:tcW w:w="2268" w:type="dxa"/>
            <w:tcBorders>
              <w:top w:val="nil"/>
              <w:left w:val="nil"/>
              <w:bottom w:val="nil"/>
              <w:right w:val="nil"/>
            </w:tcBorders>
            <w:shd w:val="clear" w:color="auto" w:fill="auto"/>
            <w:noWrap/>
            <w:vAlign w:val="center"/>
            <w:hideMark/>
          </w:tcPr>
          <w:p w14:paraId="13BBE4D1"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1</w:t>
            </w:r>
          </w:p>
        </w:tc>
      </w:tr>
      <w:tr w:rsidR="00E623D3" w:rsidRPr="00D205E0" w14:paraId="66CC8ECD" w14:textId="77777777" w:rsidTr="00110EE6">
        <w:trPr>
          <w:trHeight w:val="310"/>
        </w:trPr>
        <w:tc>
          <w:tcPr>
            <w:tcW w:w="2694" w:type="dxa"/>
            <w:tcBorders>
              <w:top w:val="nil"/>
              <w:left w:val="nil"/>
              <w:bottom w:val="single" w:sz="4" w:space="0" w:color="95B3D7"/>
              <w:right w:val="nil"/>
            </w:tcBorders>
            <w:shd w:val="clear" w:color="auto" w:fill="auto"/>
            <w:noWrap/>
            <w:vAlign w:val="center"/>
            <w:hideMark/>
          </w:tcPr>
          <w:p w14:paraId="54F9F2DB" w14:textId="77777777" w:rsidR="00E623D3" w:rsidRPr="00D205E0"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Risque sévère</w:t>
            </w:r>
          </w:p>
        </w:tc>
        <w:tc>
          <w:tcPr>
            <w:tcW w:w="2126" w:type="dxa"/>
            <w:tcBorders>
              <w:top w:val="nil"/>
              <w:left w:val="nil"/>
              <w:bottom w:val="single" w:sz="4" w:space="0" w:color="95B3D7"/>
              <w:right w:val="nil"/>
            </w:tcBorders>
            <w:shd w:val="clear" w:color="auto" w:fill="auto"/>
            <w:noWrap/>
            <w:vAlign w:val="center"/>
            <w:hideMark/>
          </w:tcPr>
          <w:p w14:paraId="13E6A104"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1</w:t>
            </w:r>
          </w:p>
        </w:tc>
        <w:tc>
          <w:tcPr>
            <w:tcW w:w="2126" w:type="dxa"/>
            <w:tcBorders>
              <w:top w:val="nil"/>
              <w:left w:val="nil"/>
              <w:bottom w:val="single" w:sz="4" w:space="0" w:color="95B3D7"/>
              <w:right w:val="nil"/>
            </w:tcBorders>
            <w:shd w:val="clear" w:color="auto" w:fill="auto"/>
            <w:noWrap/>
            <w:vAlign w:val="center"/>
            <w:hideMark/>
          </w:tcPr>
          <w:p w14:paraId="11BBC7AF"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2</w:t>
            </w:r>
          </w:p>
        </w:tc>
        <w:tc>
          <w:tcPr>
            <w:tcW w:w="1843" w:type="dxa"/>
            <w:tcBorders>
              <w:top w:val="nil"/>
              <w:left w:val="nil"/>
              <w:bottom w:val="single" w:sz="4" w:space="0" w:color="95B3D7"/>
              <w:right w:val="nil"/>
            </w:tcBorders>
            <w:shd w:val="clear" w:color="auto" w:fill="auto"/>
            <w:noWrap/>
            <w:vAlign w:val="center"/>
            <w:hideMark/>
          </w:tcPr>
          <w:p w14:paraId="6BE84503"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1</w:t>
            </w:r>
          </w:p>
        </w:tc>
        <w:tc>
          <w:tcPr>
            <w:tcW w:w="1984" w:type="dxa"/>
            <w:tcBorders>
              <w:top w:val="nil"/>
              <w:left w:val="nil"/>
              <w:bottom w:val="single" w:sz="4" w:space="0" w:color="95B3D7"/>
              <w:right w:val="nil"/>
            </w:tcBorders>
            <w:shd w:val="clear" w:color="auto" w:fill="auto"/>
            <w:noWrap/>
            <w:vAlign w:val="center"/>
            <w:hideMark/>
          </w:tcPr>
          <w:p w14:paraId="48AC6605"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0</w:t>
            </w:r>
          </w:p>
        </w:tc>
        <w:tc>
          <w:tcPr>
            <w:tcW w:w="2268" w:type="dxa"/>
            <w:tcBorders>
              <w:top w:val="nil"/>
              <w:left w:val="nil"/>
              <w:bottom w:val="single" w:sz="4" w:space="0" w:color="95B3D7"/>
              <w:right w:val="nil"/>
            </w:tcBorders>
            <w:shd w:val="clear" w:color="auto" w:fill="auto"/>
            <w:noWrap/>
            <w:vAlign w:val="center"/>
            <w:hideMark/>
          </w:tcPr>
          <w:p w14:paraId="18D2B73E"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2</w:t>
            </w:r>
          </w:p>
        </w:tc>
      </w:tr>
      <w:tr w:rsidR="00E623D3" w:rsidRPr="00D205E0" w14:paraId="34E18AE7" w14:textId="77777777" w:rsidTr="00110EE6">
        <w:trPr>
          <w:trHeight w:val="310"/>
        </w:trPr>
        <w:tc>
          <w:tcPr>
            <w:tcW w:w="2694" w:type="dxa"/>
            <w:tcBorders>
              <w:top w:val="nil"/>
              <w:left w:val="nil"/>
              <w:bottom w:val="nil"/>
              <w:right w:val="nil"/>
            </w:tcBorders>
            <w:shd w:val="clear" w:color="auto" w:fill="auto"/>
            <w:noWrap/>
            <w:vAlign w:val="center"/>
            <w:hideMark/>
          </w:tcPr>
          <w:p w14:paraId="508F410A" w14:textId="77777777" w:rsidR="00E623D3" w:rsidRPr="00D205E0"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F</w:t>
            </w:r>
          </w:p>
        </w:tc>
        <w:tc>
          <w:tcPr>
            <w:tcW w:w="2126" w:type="dxa"/>
            <w:tcBorders>
              <w:top w:val="nil"/>
              <w:left w:val="nil"/>
              <w:bottom w:val="nil"/>
              <w:right w:val="nil"/>
            </w:tcBorders>
            <w:shd w:val="clear" w:color="auto" w:fill="auto"/>
            <w:noWrap/>
            <w:vAlign w:val="center"/>
            <w:hideMark/>
          </w:tcPr>
          <w:p w14:paraId="22BEEC0F"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0</w:t>
            </w:r>
          </w:p>
        </w:tc>
        <w:tc>
          <w:tcPr>
            <w:tcW w:w="2126" w:type="dxa"/>
            <w:tcBorders>
              <w:top w:val="nil"/>
              <w:left w:val="nil"/>
              <w:bottom w:val="nil"/>
              <w:right w:val="nil"/>
            </w:tcBorders>
            <w:shd w:val="clear" w:color="auto" w:fill="auto"/>
            <w:noWrap/>
            <w:vAlign w:val="center"/>
            <w:hideMark/>
          </w:tcPr>
          <w:p w14:paraId="1172C39C"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1</w:t>
            </w:r>
          </w:p>
        </w:tc>
        <w:tc>
          <w:tcPr>
            <w:tcW w:w="1843" w:type="dxa"/>
            <w:tcBorders>
              <w:top w:val="nil"/>
              <w:left w:val="nil"/>
              <w:bottom w:val="nil"/>
              <w:right w:val="nil"/>
            </w:tcBorders>
            <w:shd w:val="clear" w:color="auto" w:fill="auto"/>
            <w:noWrap/>
            <w:vAlign w:val="center"/>
            <w:hideMark/>
          </w:tcPr>
          <w:p w14:paraId="7AC6E813"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0</w:t>
            </w:r>
          </w:p>
        </w:tc>
        <w:tc>
          <w:tcPr>
            <w:tcW w:w="1984" w:type="dxa"/>
            <w:tcBorders>
              <w:top w:val="nil"/>
              <w:left w:val="nil"/>
              <w:bottom w:val="nil"/>
              <w:right w:val="nil"/>
            </w:tcBorders>
            <w:shd w:val="clear" w:color="auto" w:fill="auto"/>
            <w:noWrap/>
            <w:vAlign w:val="center"/>
            <w:hideMark/>
          </w:tcPr>
          <w:p w14:paraId="3BC207C8" w14:textId="77777777" w:rsidR="00E623D3" w:rsidRPr="00D205E0" w:rsidRDefault="00E623D3" w:rsidP="007D4DE2">
            <w:pPr>
              <w:spacing w:after="0" w:line="240" w:lineRule="auto"/>
              <w:jc w:val="center"/>
              <w:rPr>
                <w:rFonts w:ascii="Times New Roman" w:eastAsia="Times New Roman" w:hAnsi="Times New Roman" w:cs="Times New Roman"/>
                <w:kern w:val="0"/>
                <w:sz w:val="20"/>
                <w:szCs w:val="20"/>
                <w:lang w:eastAsia="fr-CA"/>
                <w14:ligatures w14:val="none"/>
              </w:rPr>
            </w:pPr>
            <w:r w:rsidRPr="00D205E0">
              <w:rPr>
                <w:rFonts w:ascii="Times New Roman" w:eastAsia="Times New Roman" w:hAnsi="Times New Roman" w:cs="Times New Roman"/>
                <w:kern w:val="0"/>
                <w:sz w:val="20"/>
                <w:szCs w:val="20"/>
                <w:lang w:eastAsia="fr-CA"/>
                <w14:ligatures w14:val="none"/>
              </w:rPr>
              <w:t>0</w:t>
            </w:r>
          </w:p>
        </w:tc>
        <w:tc>
          <w:tcPr>
            <w:tcW w:w="2268" w:type="dxa"/>
            <w:tcBorders>
              <w:top w:val="nil"/>
              <w:left w:val="nil"/>
              <w:bottom w:val="nil"/>
              <w:right w:val="nil"/>
            </w:tcBorders>
            <w:shd w:val="clear" w:color="auto" w:fill="auto"/>
            <w:noWrap/>
            <w:vAlign w:val="center"/>
            <w:hideMark/>
          </w:tcPr>
          <w:p w14:paraId="1DB14645"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1</w:t>
            </w:r>
          </w:p>
        </w:tc>
      </w:tr>
      <w:tr w:rsidR="00E623D3" w:rsidRPr="00D205E0" w14:paraId="425C621F" w14:textId="77777777" w:rsidTr="00110EE6">
        <w:trPr>
          <w:trHeight w:val="310"/>
        </w:trPr>
        <w:tc>
          <w:tcPr>
            <w:tcW w:w="2694" w:type="dxa"/>
            <w:tcBorders>
              <w:top w:val="nil"/>
              <w:left w:val="nil"/>
              <w:bottom w:val="nil"/>
              <w:right w:val="nil"/>
            </w:tcBorders>
            <w:shd w:val="clear" w:color="auto" w:fill="auto"/>
            <w:noWrap/>
            <w:vAlign w:val="center"/>
            <w:hideMark/>
          </w:tcPr>
          <w:p w14:paraId="4B9A7E7C" w14:textId="77777777" w:rsidR="00E623D3" w:rsidRPr="00D205E0"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G</w:t>
            </w:r>
          </w:p>
        </w:tc>
        <w:tc>
          <w:tcPr>
            <w:tcW w:w="2126" w:type="dxa"/>
            <w:tcBorders>
              <w:top w:val="nil"/>
              <w:left w:val="nil"/>
              <w:bottom w:val="nil"/>
              <w:right w:val="nil"/>
            </w:tcBorders>
            <w:shd w:val="clear" w:color="auto" w:fill="auto"/>
            <w:noWrap/>
            <w:vAlign w:val="center"/>
            <w:hideMark/>
          </w:tcPr>
          <w:p w14:paraId="00F3283A"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1</w:t>
            </w:r>
          </w:p>
        </w:tc>
        <w:tc>
          <w:tcPr>
            <w:tcW w:w="2126" w:type="dxa"/>
            <w:tcBorders>
              <w:top w:val="nil"/>
              <w:left w:val="nil"/>
              <w:bottom w:val="nil"/>
              <w:right w:val="nil"/>
            </w:tcBorders>
            <w:shd w:val="clear" w:color="auto" w:fill="auto"/>
            <w:noWrap/>
            <w:vAlign w:val="center"/>
            <w:hideMark/>
          </w:tcPr>
          <w:p w14:paraId="0B5AEFFF"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1</w:t>
            </w:r>
          </w:p>
        </w:tc>
        <w:tc>
          <w:tcPr>
            <w:tcW w:w="1843" w:type="dxa"/>
            <w:tcBorders>
              <w:top w:val="nil"/>
              <w:left w:val="nil"/>
              <w:bottom w:val="nil"/>
              <w:right w:val="nil"/>
            </w:tcBorders>
            <w:shd w:val="clear" w:color="auto" w:fill="auto"/>
            <w:noWrap/>
            <w:vAlign w:val="center"/>
            <w:hideMark/>
          </w:tcPr>
          <w:p w14:paraId="3AB5C296"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1</w:t>
            </w:r>
          </w:p>
        </w:tc>
        <w:tc>
          <w:tcPr>
            <w:tcW w:w="1984" w:type="dxa"/>
            <w:tcBorders>
              <w:top w:val="nil"/>
              <w:left w:val="nil"/>
              <w:bottom w:val="nil"/>
              <w:right w:val="nil"/>
            </w:tcBorders>
            <w:shd w:val="clear" w:color="auto" w:fill="auto"/>
            <w:noWrap/>
            <w:vAlign w:val="center"/>
            <w:hideMark/>
          </w:tcPr>
          <w:p w14:paraId="69F6B544"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0</w:t>
            </w:r>
          </w:p>
        </w:tc>
        <w:tc>
          <w:tcPr>
            <w:tcW w:w="2268" w:type="dxa"/>
            <w:tcBorders>
              <w:top w:val="nil"/>
              <w:left w:val="nil"/>
              <w:bottom w:val="nil"/>
              <w:right w:val="nil"/>
            </w:tcBorders>
            <w:shd w:val="clear" w:color="auto" w:fill="auto"/>
            <w:noWrap/>
            <w:vAlign w:val="center"/>
            <w:hideMark/>
          </w:tcPr>
          <w:p w14:paraId="3894DFD9"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1</w:t>
            </w:r>
          </w:p>
        </w:tc>
      </w:tr>
      <w:tr w:rsidR="00E623D3" w:rsidRPr="00D205E0" w14:paraId="6A39E384" w14:textId="77777777" w:rsidTr="00110EE6">
        <w:trPr>
          <w:trHeight w:val="310"/>
        </w:trPr>
        <w:tc>
          <w:tcPr>
            <w:tcW w:w="2694" w:type="dxa"/>
            <w:tcBorders>
              <w:top w:val="nil"/>
              <w:left w:val="nil"/>
              <w:bottom w:val="single" w:sz="4" w:space="0" w:color="95B3D7"/>
              <w:right w:val="nil"/>
            </w:tcBorders>
            <w:shd w:val="clear" w:color="auto" w:fill="auto"/>
            <w:noWrap/>
            <w:vAlign w:val="center"/>
            <w:hideMark/>
          </w:tcPr>
          <w:p w14:paraId="6D2D1461" w14:textId="77777777" w:rsidR="00E623D3" w:rsidRPr="00D205E0"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Risque sévère aggravé</w:t>
            </w:r>
          </w:p>
        </w:tc>
        <w:tc>
          <w:tcPr>
            <w:tcW w:w="2126" w:type="dxa"/>
            <w:tcBorders>
              <w:top w:val="nil"/>
              <w:left w:val="nil"/>
              <w:bottom w:val="single" w:sz="4" w:space="0" w:color="95B3D7"/>
              <w:right w:val="nil"/>
            </w:tcBorders>
            <w:shd w:val="clear" w:color="auto" w:fill="auto"/>
            <w:noWrap/>
            <w:vAlign w:val="center"/>
            <w:hideMark/>
          </w:tcPr>
          <w:p w14:paraId="7573B443"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5</w:t>
            </w:r>
          </w:p>
        </w:tc>
        <w:tc>
          <w:tcPr>
            <w:tcW w:w="2126" w:type="dxa"/>
            <w:tcBorders>
              <w:top w:val="nil"/>
              <w:left w:val="nil"/>
              <w:bottom w:val="single" w:sz="4" w:space="0" w:color="95B3D7"/>
              <w:right w:val="nil"/>
            </w:tcBorders>
            <w:shd w:val="clear" w:color="auto" w:fill="auto"/>
            <w:noWrap/>
            <w:vAlign w:val="center"/>
            <w:hideMark/>
          </w:tcPr>
          <w:p w14:paraId="72D76540"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7</w:t>
            </w:r>
          </w:p>
        </w:tc>
        <w:tc>
          <w:tcPr>
            <w:tcW w:w="1843" w:type="dxa"/>
            <w:tcBorders>
              <w:top w:val="nil"/>
              <w:left w:val="nil"/>
              <w:bottom w:val="single" w:sz="4" w:space="0" w:color="95B3D7"/>
              <w:right w:val="nil"/>
            </w:tcBorders>
            <w:shd w:val="clear" w:color="auto" w:fill="auto"/>
            <w:noWrap/>
            <w:vAlign w:val="center"/>
            <w:hideMark/>
          </w:tcPr>
          <w:p w14:paraId="4C542C47"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6</w:t>
            </w:r>
          </w:p>
        </w:tc>
        <w:tc>
          <w:tcPr>
            <w:tcW w:w="1984" w:type="dxa"/>
            <w:tcBorders>
              <w:top w:val="nil"/>
              <w:left w:val="nil"/>
              <w:bottom w:val="single" w:sz="4" w:space="0" w:color="95B3D7"/>
              <w:right w:val="nil"/>
            </w:tcBorders>
            <w:shd w:val="clear" w:color="auto" w:fill="auto"/>
            <w:noWrap/>
            <w:vAlign w:val="center"/>
            <w:hideMark/>
          </w:tcPr>
          <w:p w14:paraId="54338C83"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5</w:t>
            </w:r>
          </w:p>
        </w:tc>
        <w:tc>
          <w:tcPr>
            <w:tcW w:w="2268" w:type="dxa"/>
            <w:tcBorders>
              <w:top w:val="nil"/>
              <w:left w:val="nil"/>
              <w:bottom w:val="single" w:sz="4" w:space="0" w:color="95B3D7"/>
              <w:right w:val="nil"/>
            </w:tcBorders>
            <w:shd w:val="clear" w:color="auto" w:fill="auto"/>
            <w:noWrap/>
            <w:vAlign w:val="center"/>
            <w:hideMark/>
          </w:tcPr>
          <w:p w14:paraId="58A26CEF"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6</w:t>
            </w:r>
          </w:p>
        </w:tc>
      </w:tr>
      <w:tr w:rsidR="00E623D3" w:rsidRPr="00D205E0" w14:paraId="2D4C3095" w14:textId="77777777" w:rsidTr="00110EE6">
        <w:trPr>
          <w:trHeight w:val="310"/>
        </w:trPr>
        <w:tc>
          <w:tcPr>
            <w:tcW w:w="2694" w:type="dxa"/>
            <w:tcBorders>
              <w:top w:val="nil"/>
              <w:left w:val="nil"/>
              <w:bottom w:val="nil"/>
              <w:right w:val="nil"/>
            </w:tcBorders>
            <w:shd w:val="clear" w:color="auto" w:fill="auto"/>
            <w:noWrap/>
            <w:vAlign w:val="center"/>
            <w:hideMark/>
          </w:tcPr>
          <w:p w14:paraId="49DA1EDC" w14:textId="77777777" w:rsidR="00E623D3" w:rsidRPr="00D205E0"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F</w:t>
            </w:r>
          </w:p>
        </w:tc>
        <w:tc>
          <w:tcPr>
            <w:tcW w:w="2126" w:type="dxa"/>
            <w:tcBorders>
              <w:top w:val="nil"/>
              <w:left w:val="nil"/>
              <w:bottom w:val="nil"/>
              <w:right w:val="nil"/>
            </w:tcBorders>
            <w:shd w:val="clear" w:color="auto" w:fill="auto"/>
            <w:noWrap/>
            <w:vAlign w:val="center"/>
            <w:hideMark/>
          </w:tcPr>
          <w:p w14:paraId="4FDECAF1"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3</w:t>
            </w:r>
          </w:p>
        </w:tc>
        <w:tc>
          <w:tcPr>
            <w:tcW w:w="2126" w:type="dxa"/>
            <w:tcBorders>
              <w:top w:val="nil"/>
              <w:left w:val="nil"/>
              <w:bottom w:val="nil"/>
              <w:right w:val="nil"/>
            </w:tcBorders>
            <w:shd w:val="clear" w:color="auto" w:fill="auto"/>
            <w:noWrap/>
            <w:vAlign w:val="center"/>
            <w:hideMark/>
          </w:tcPr>
          <w:p w14:paraId="311C6468"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5</w:t>
            </w:r>
          </w:p>
        </w:tc>
        <w:tc>
          <w:tcPr>
            <w:tcW w:w="1843" w:type="dxa"/>
            <w:tcBorders>
              <w:top w:val="nil"/>
              <w:left w:val="nil"/>
              <w:bottom w:val="nil"/>
              <w:right w:val="nil"/>
            </w:tcBorders>
            <w:shd w:val="clear" w:color="auto" w:fill="auto"/>
            <w:noWrap/>
            <w:vAlign w:val="center"/>
            <w:hideMark/>
          </w:tcPr>
          <w:p w14:paraId="2944AFFE"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4</w:t>
            </w:r>
          </w:p>
        </w:tc>
        <w:tc>
          <w:tcPr>
            <w:tcW w:w="1984" w:type="dxa"/>
            <w:tcBorders>
              <w:top w:val="nil"/>
              <w:left w:val="nil"/>
              <w:bottom w:val="nil"/>
              <w:right w:val="nil"/>
            </w:tcBorders>
            <w:shd w:val="clear" w:color="auto" w:fill="auto"/>
            <w:noWrap/>
            <w:vAlign w:val="center"/>
            <w:hideMark/>
          </w:tcPr>
          <w:p w14:paraId="4B205E51"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4</w:t>
            </w:r>
          </w:p>
        </w:tc>
        <w:tc>
          <w:tcPr>
            <w:tcW w:w="2268" w:type="dxa"/>
            <w:tcBorders>
              <w:top w:val="nil"/>
              <w:left w:val="nil"/>
              <w:bottom w:val="nil"/>
              <w:right w:val="nil"/>
            </w:tcBorders>
            <w:shd w:val="clear" w:color="auto" w:fill="auto"/>
            <w:noWrap/>
            <w:vAlign w:val="center"/>
            <w:hideMark/>
          </w:tcPr>
          <w:p w14:paraId="33CF285C"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3</w:t>
            </w:r>
          </w:p>
        </w:tc>
      </w:tr>
      <w:tr w:rsidR="00E623D3" w:rsidRPr="00D205E0" w14:paraId="1CEF303A" w14:textId="77777777" w:rsidTr="00110EE6">
        <w:trPr>
          <w:trHeight w:val="310"/>
        </w:trPr>
        <w:tc>
          <w:tcPr>
            <w:tcW w:w="2694" w:type="dxa"/>
            <w:tcBorders>
              <w:top w:val="nil"/>
              <w:left w:val="nil"/>
              <w:bottom w:val="nil"/>
              <w:right w:val="nil"/>
            </w:tcBorders>
            <w:shd w:val="clear" w:color="auto" w:fill="auto"/>
            <w:noWrap/>
            <w:vAlign w:val="center"/>
            <w:hideMark/>
          </w:tcPr>
          <w:p w14:paraId="5EF091D4" w14:textId="77777777" w:rsidR="00E623D3" w:rsidRPr="00D205E0"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G</w:t>
            </w:r>
          </w:p>
        </w:tc>
        <w:tc>
          <w:tcPr>
            <w:tcW w:w="2126" w:type="dxa"/>
            <w:tcBorders>
              <w:top w:val="nil"/>
              <w:left w:val="nil"/>
              <w:bottom w:val="nil"/>
              <w:right w:val="nil"/>
            </w:tcBorders>
            <w:shd w:val="clear" w:color="auto" w:fill="auto"/>
            <w:noWrap/>
            <w:vAlign w:val="center"/>
            <w:hideMark/>
          </w:tcPr>
          <w:p w14:paraId="4E1759B7"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2</w:t>
            </w:r>
          </w:p>
        </w:tc>
        <w:tc>
          <w:tcPr>
            <w:tcW w:w="2126" w:type="dxa"/>
            <w:tcBorders>
              <w:top w:val="nil"/>
              <w:left w:val="nil"/>
              <w:bottom w:val="nil"/>
              <w:right w:val="nil"/>
            </w:tcBorders>
            <w:shd w:val="clear" w:color="auto" w:fill="auto"/>
            <w:noWrap/>
            <w:vAlign w:val="center"/>
            <w:hideMark/>
          </w:tcPr>
          <w:p w14:paraId="70D9AA4D"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2</w:t>
            </w:r>
          </w:p>
        </w:tc>
        <w:tc>
          <w:tcPr>
            <w:tcW w:w="1843" w:type="dxa"/>
            <w:tcBorders>
              <w:top w:val="nil"/>
              <w:left w:val="nil"/>
              <w:bottom w:val="nil"/>
              <w:right w:val="nil"/>
            </w:tcBorders>
            <w:shd w:val="clear" w:color="auto" w:fill="auto"/>
            <w:noWrap/>
            <w:vAlign w:val="center"/>
            <w:hideMark/>
          </w:tcPr>
          <w:p w14:paraId="69675098"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2</w:t>
            </w:r>
          </w:p>
        </w:tc>
        <w:tc>
          <w:tcPr>
            <w:tcW w:w="1984" w:type="dxa"/>
            <w:tcBorders>
              <w:top w:val="nil"/>
              <w:left w:val="nil"/>
              <w:bottom w:val="nil"/>
              <w:right w:val="nil"/>
            </w:tcBorders>
            <w:shd w:val="clear" w:color="auto" w:fill="auto"/>
            <w:noWrap/>
            <w:vAlign w:val="center"/>
            <w:hideMark/>
          </w:tcPr>
          <w:p w14:paraId="3B8BC48A"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1</w:t>
            </w:r>
          </w:p>
        </w:tc>
        <w:tc>
          <w:tcPr>
            <w:tcW w:w="2268" w:type="dxa"/>
            <w:tcBorders>
              <w:top w:val="nil"/>
              <w:left w:val="nil"/>
              <w:bottom w:val="nil"/>
              <w:right w:val="nil"/>
            </w:tcBorders>
            <w:shd w:val="clear" w:color="auto" w:fill="auto"/>
            <w:noWrap/>
            <w:vAlign w:val="center"/>
            <w:hideMark/>
          </w:tcPr>
          <w:p w14:paraId="7BFFBC7E"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3</w:t>
            </w:r>
          </w:p>
        </w:tc>
      </w:tr>
      <w:tr w:rsidR="00E623D3" w:rsidRPr="00D205E0" w14:paraId="56ACFCA1" w14:textId="77777777" w:rsidTr="00110EE6">
        <w:trPr>
          <w:trHeight w:val="310"/>
        </w:trPr>
        <w:tc>
          <w:tcPr>
            <w:tcW w:w="2694" w:type="dxa"/>
            <w:tcBorders>
              <w:top w:val="single" w:sz="4" w:space="0" w:color="95B3D7"/>
              <w:left w:val="nil"/>
              <w:bottom w:val="single" w:sz="4" w:space="0" w:color="95B3D7"/>
              <w:right w:val="nil"/>
            </w:tcBorders>
            <w:shd w:val="clear" w:color="DCE6F1" w:fill="DCE6F1"/>
            <w:noWrap/>
            <w:vAlign w:val="center"/>
            <w:hideMark/>
          </w:tcPr>
          <w:p w14:paraId="1F19DDB1" w14:textId="77777777" w:rsidR="00E623D3" w:rsidRPr="00D205E0"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Total</w:t>
            </w:r>
          </w:p>
        </w:tc>
        <w:tc>
          <w:tcPr>
            <w:tcW w:w="2126" w:type="dxa"/>
            <w:tcBorders>
              <w:top w:val="single" w:sz="4" w:space="0" w:color="95B3D7"/>
              <w:left w:val="nil"/>
              <w:bottom w:val="single" w:sz="4" w:space="0" w:color="95B3D7"/>
              <w:right w:val="nil"/>
            </w:tcBorders>
            <w:shd w:val="clear" w:color="DCE6F1" w:fill="DCE6F1"/>
            <w:noWrap/>
            <w:vAlign w:val="center"/>
            <w:hideMark/>
          </w:tcPr>
          <w:p w14:paraId="3E5A80C1"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20</w:t>
            </w:r>
          </w:p>
        </w:tc>
        <w:tc>
          <w:tcPr>
            <w:tcW w:w="2126" w:type="dxa"/>
            <w:tcBorders>
              <w:top w:val="single" w:sz="4" w:space="0" w:color="95B3D7"/>
              <w:left w:val="nil"/>
              <w:bottom w:val="single" w:sz="4" w:space="0" w:color="95B3D7"/>
              <w:right w:val="nil"/>
            </w:tcBorders>
            <w:shd w:val="clear" w:color="DCE6F1" w:fill="DCE6F1"/>
            <w:noWrap/>
            <w:vAlign w:val="center"/>
            <w:hideMark/>
          </w:tcPr>
          <w:p w14:paraId="310A4175"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28</w:t>
            </w:r>
          </w:p>
        </w:tc>
        <w:tc>
          <w:tcPr>
            <w:tcW w:w="1843" w:type="dxa"/>
            <w:tcBorders>
              <w:top w:val="single" w:sz="4" w:space="0" w:color="95B3D7"/>
              <w:left w:val="nil"/>
              <w:bottom w:val="single" w:sz="4" w:space="0" w:color="95B3D7"/>
              <w:right w:val="nil"/>
            </w:tcBorders>
            <w:shd w:val="clear" w:color="DCE6F1" w:fill="DCE6F1"/>
            <w:noWrap/>
            <w:vAlign w:val="center"/>
            <w:hideMark/>
          </w:tcPr>
          <w:p w14:paraId="717DFB12"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27</w:t>
            </w:r>
          </w:p>
        </w:tc>
        <w:tc>
          <w:tcPr>
            <w:tcW w:w="1984" w:type="dxa"/>
            <w:tcBorders>
              <w:top w:val="single" w:sz="4" w:space="0" w:color="95B3D7"/>
              <w:left w:val="nil"/>
              <w:bottom w:val="single" w:sz="4" w:space="0" w:color="95B3D7"/>
              <w:right w:val="nil"/>
            </w:tcBorders>
            <w:shd w:val="clear" w:color="DCE6F1" w:fill="DCE6F1"/>
            <w:noWrap/>
            <w:vAlign w:val="center"/>
            <w:hideMark/>
          </w:tcPr>
          <w:p w14:paraId="0915CC04"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41</w:t>
            </w:r>
          </w:p>
        </w:tc>
        <w:tc>
          <w:tcPr>
            <w:tcW w:w="2268" w:type="dxa"/>
            <w:tcBorders>
              <w:top w:val="single" w:sz="4" w:space="0" w:color="95B3D7"/>
              <w:left w:val="nil"/>
              <w:bottom w:val="single" w:sz="4" w:space="0" w:color="95B3D7"/>
              <w:right w:val="nil"/>
            </w:tcBorders>
            <w:shd w:val="clear" w:color="DCE6F1" w:fill="DCE6F1"/>
            <w:noWrap/>
            <w:vAlign w:val="center"/>
            <w:hideMark/>
          </w:tcPr>
          <w:p w14:paraId="24406D47"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25</w:t>
            </w:r>
          </w:p>
        </w:tc>
      </w:tr>
      <w:tr w:rsidR="00E623D3" w:rsidRPr="00D205E0" w14:paraId="64DFA260" w14:textId="77777777" w:rsidTr="00110EE6">
        <w:trPr>
          <w:trHeight w:val="310"/>
        </w:trPr>
        <w:tc>
          <w:tcPr>
            <w:tcW w:w="2694" w:type="dxa"/>
            <w:tcBorders>
              <w:top w:val="single" w:sz="4" w:space="0" w:color="95B3D7"/>
              <w:left w:val="nil"/>
              <w:bottom w:val="nil"/>
              <w:right w:val="nil"/>
            </w:tcBorders>
            <w:shd w:val="clear" w:color="DCE6F1" w:fill="DCE6F1"/>
            <w:noWrap/>
            <w:vAlign w:val="center"/>
          </w:tcPr>
          <w:p w14:paraId="4564A366" w14:textId="77777777" w:rsidR="00E623D3" w:rsidRPr="00D205E0" w:rsidRDefault="00E623D3" w:rsidP="007D4DE2">
            <w:pPr>
              <w:spacing w:after="0" w:line="240" w:lineRule="auto"/>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 de manifestations</w:t>
            </w:r>
          </w:p>
        </w:tc>
        <w:tc>
          <w:tcPr>
            <w:tcW w:w="2126" w:type="dxa"/>
            <w:tcBorders>
              <w:top w:val="single" w:sz="4" w:space="0" w:color="95B3D7"/>
              <w:left w:val="nil"/>
              <w:bottom w:val="nil"/>
              <w:right w:val="nil"/>
            </w:tcBorders>
            <w:shd w:val="clear" w:color="DCE6F1" w:fill="DCE6F1"/>
            <w:noWrap/>
          </w:tcPr>
          <w:p w14:paraId="40DD6402"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sz w:val="20"/>
                <w:szCs w:val="20"/>
              </w:rPr>
              <w:t>25,64%</w:t>
            </w:r>
          </w:p>
        </w:tc>
        <w:tc>
          <w:tcPr>
            <w:tcW w:w="2126" w:type="dxa"/>
            <w:tcBorders>
              <w:top w:val="single" w:sz="4" w:space="0" w:color="95B3D7"/>
              <w:left w:val="nil"/>
              <w:bottom w:val="nil"/>
              <w:right w:val="nil"/>
            </w:tcBorders>
            <w:shd w:val="clear" w:color="DCE6F1" w:fill="DCE6F1"/>
            <w:noWrap/>
          </w:tcPr>
          <w:p w14:paraId="08528668"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sz w:val="20"/>
                <w:szCs w:val="20"/>
              </w:rPr>
              <w:t>35,90%</w:t>
            </w:r>
          </w:p>
        </w:tc>
        <w:tc>
          <w:tcPr>
            <w:tcW w:w="1843" w:type="dxa"/>
            <w:tcBorders>
              <w:top w:val="single" w:sz="4" w:space="0" w:color="95B3D7"/>
              <w:left w:val="nil"/>
              <w:bottom w:val="nil"/>
              <w:right w:val="nil"/>
            </w:tcBorders>
            <w:shd w:val="clear" w:color="DCE6F1" w:fill="DCE6F1"/>
            <w:noWrap/>
          </w:tcPr>
          <w:p w14:paraId="60FB09EA"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sz w:val="20"/>
                <w:szCs w:val="20"/>
              </w:rPr>
              <w:t>34,62%</w:t>
            </w:r>
          </w:p>
        </w:tc>
        <w:tc>
          <w:tcPr>
            <w:tcW w:w="1984" w:type="dxa"/>
            <w:tcBorders>
              <w:top w:val="single" w:sz="4" w:space="0" w:color="95B3D7"/>
              <w:left w:val="nil"/>
              <w:bottom w:val="nil"/>
              <w:right w:val="nil"/>
            </w:tcBorders>
            <w:shd w:val="clear" w:color="DCE6F1" w:fill="DCE6F1"/>
            <w:noWrap/>
          </w:tcPr>
          <w:p w14:paraId="19B83073"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sz w:val="20"/>
                <w:szCs w:val="20"/>
              </w:rPr>
              <w:t>52,56%</w:t>
            </w:r>
          </w:p>
        </w:tc>
        <w:tc>
          <w:tcPr>
            <w:tcW w:w="2268" w:type="dxa"/>
            <w:tcBorders>
              <w:top w:val="single" w:sz="4" w:space="0" w:color="95B3D7"/>
              <w:left w:val="nil"/>
              <w:bottom w:val="nil"/>
              <w:right w:val="nil"/>
            </w:tcBorders>
            <w:shd w:val="clear" w:color="DCE6F1" w:fill="DCE6F1"/>
            <w:noWrap/>
          </w:tcPr>
          <w:p w14:paraId="4A276878"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sz w:val="20"/>
                <w:szCs w:val="20"/>
              </w:rPr>
              <w:t>32,05%</w:t>
            </w:r>
          </w:p>
        </w:tc>
      </w:tr>
    </w:tbl>
    <w:p w14:paraId="72653475" w14:textId="77777777" w:rsidR="00E623D3" w:rsidRPr="00D205E0" w:rsidRDefault="00E623D3" w:rsidP="007D4DE2">
      <w:pPr>
        <w:spacing w:line="240" w:lineRule="auto"/>
        <w:rPr>
          <w:rFonts w:ascii="Times New Roman" w:hAnsi="Times New Roman" w:cs="Times New Roman"/>
          <w:sz w:val="20"/>
          <w:szCs w:val="20"/>
        </w:rPr>
      </w:pPr>
    </w:p>
    <w:p w14:paraId="2F9A68D0" w14:textId="77777777" w:rsidR="00E623D3" w:rsidRDefault="00E623D3" w:rsidP="007D4DE2">
      <w:pPr>
        <w:spacing w:line="240" w:lineRule="auto"/>
        <w:rPr>
          <w:rFonts w:ascii="Times New Roman" w:hAnsi="Times New Roman" w:cs="Times New Roman"/>
          <w:sz w:val="20"/>
          <w:szCs w:val="20"/>
        </w:rPr>
      </w:pPr>
      <w:r>
        <w:rPr>
          <w:rFonts w:ascii="Times New Roman" w:hAnsi="Times New Roman" w:cs="Times New Roman"/>
          <w:sz w:val="20"/>
          <w:szCs w:val="20"/>
        </w:rPr>
        <w:br w:type="page"/>
      </w:r>
    </w:p>
    <w:p w14:paraId="51B3B43A" w14:textId="7CED32E4" w:rsidR="00E623D3" w:rsidRPr="00DB7C64" w:rsidRDefault="00E623D3" w:rsidP="007D4DE2">
      <w:pPr>
        <w:spacing w:line="240" w:lineRule="auto"/>
        <w:rPr>
          <w:rFonts w:ascii="Times New Roman" w:hAnsi="Times New Roman" w:cs="Times New Roman"/>
          <w:b/>
          <w:bCs/>
          <w:sz w:val="24"/>
          <w:szCs w:val="24"/>
        </w:rPr>
      </w:pPr>
      <w:r w:rsidRPr="00DB7C64">
        <w:rPr>
          <w:rFonts w:ascii="Times New Roman" w:hAnsi="Times New Roman" w:cs="Times New Roman"/>
          <w:sz w:val="24"/>
          <w:szCs w:val="24"/>
        </w:rPr>
        <w:lastRenderedPageBreak/>
        <w:t xml:space="preserve">Tableau </w:t>
      </w:r>
      <w:r>
        <w:rPr>
          <w:rFonts w:ascii="Times New Roman" w:hAnsi="Times New Roman" w:cs="Times New Roman"/>
          <w:sz w:val="24"/>
          <w:szCs w:val="24"/>
        </w:rPr>
        <w:t>7</w:t>
      </w:r>
      <w:r w:rsidRPr="00DB7C64">
        <w:rPr>
          <w:rFonts w:ascii="Times New Roman" w:hAnsi="Times New Roman" w:cs="Times New Roman"/>
          <w:sz w:val="24"/>
          <w:szCs w:val="24"/>
        </w:rPr>
        <w:t>b.</w:t>
      </w:r>
      <w:r w:rsidRPr="00DB7C64">
        <w:rPr>
          <w:rFonts w:ascii="Times New Roman" w:hAnsi="Times New Roman" w:cs="Times New Roman"/>
          <w:b/>
          <w:bCs/>
          <w:sz w:val="24"/>
          <w:szCs w:val="24"/>
        </w:rPr>
        <w:t xml:space="preserve"> </w:t>
      </w:r>
      <w:r w:rsidRPr="00DB7C64">
        <w:rPr>
          <w:rFonts w:ascii="Times New Roman" w:hAnsi="Times New Roman" w:cs="Times New Roman"/>
          <w:i/>
          <w:iCs/>
          <w:sz w:val="24"/>
          <w:szCs w:val="24"/>
        </w:rPr>
        <w:t>Nombre d’élèves du profil difficultés de comportements intériorisés selon des caractéristiques observables, leur niveau de risque et leur sexe</w:t>
      </w:r>
    </w:p>
    <w:p w14:paraId="7615E58A" w14:textId="77777777" w:rsidR="00E623D3" w:rsidRPr="00D205E0" w:rsidRDefault="00E623D3" w:rsidP="007D4DE2">
      <w:pPr>
        <w:spacing w:line="240" w:lineRule="auto"/>
        <w:rPr>
          <w:rFonts w:ascii="Times New Roman" w:hAnsi="Times New Roman" w:cs="Times New Roman"/>
          <w:sz w:val="20"/>
          <w:szCs w:val="20"/>
        </w:rPr>
      </w:pPr>
    </w:p>
    <w:tbl>
      <w:tblPr>
        <w:tblW w:w="13695" w:type="dxa"/>
        <w:tblCellMar>
          <w:left w:w="70" w:type="dxa"/>
          <w:right w:w="70" w:type="dxa"/>
        </w:tblCellMar>
        <w:tblLook w:val="04A0" w:firstRow="1" w:lastRow="0" w:firstColumn="1" w:lastColumn="0" w:noHBand="0" w:noVBand="1"/>
      </w:tblPr>
      <w:tblGrid>
        <w:gridCol w:w="2552"/>
        <w:gridCol w:w="1680"/>
        <w:gridCol w:w="1680"/>
        <w:gridCol w:w="2198"/>
        <w:gridCol w:w="1985"/>
        <w:gridCol w:w="1800"/>
        <w:gridCol w:w="1800"/>
      </w:tblGrid>
      <w:tr w:rsidR="00E623D3" w:rsidRPr="00D205E0" w14:paraId="773F3165" w14:textId="77777777" w:rsidTr="00110EE6">
        <w:trPr>
          <w:trHeight w:val="310"/>
        </w:trPr>
        <w:tc>
          <w:tcPr>
            <w:tcW w:w="2552" w:type="dxa"/>
            <w:tcBorders>
              <w:top w:val="nil"/>
              <w:left w:val="nil"/>
              <w:bottom w:val="single" w:sz="4" w:space="0" w:color="95B3D7"/>
              <w:right w:val="nil"/>
            </w:tcBorders>
            <w:shd w:val="clear" w:color="DCE6F1" w:fill="DCE6F1"/>
            <w:noWrap/>
            <w:vAlign w:val="center"/>
            <w:hideMark/>
          </w:tcPr>
          <w:p w14:paraId="4113E27B" w14:textId="77777777" w:rsidR="00E623D3" w:rsidRPr="00D205E0"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Niveau de risque</w:t>
            </w:r>
          </w:p>
        </w:tc>
        <w:tc>
          <w:tcPr>
            <w:tcW w:w="1680" w:type="dxa"/>
            <w:tcBorders>
              <w:top w:val="nil"/>
              <w:left w:val="nil"/>
              <w:bottom w:val="single" w:sz="4" w:space="0" w:color="95B3D7"/>
              <w:right w:val="nil"/>
            </w:tcBorders>
            <w:shd w:val="clear" w:color="DCE6F1" w:fill="DCE6F1"/>
            <w:noWrap/>
            <w:vAlign w:val="center"/>
            <w:hideMark/>
          </w:tcPr>
          <w:p w14:paraId="32E4728F"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Anxiété, crainte, peur</w:t>
            </w:r>
          </w:p>
        </w:tc>
        <w:tc>
          <w:tcPr>
            <w:tcW w:w="1680" w:type="dxa"/>
            <w:tcBorders>
              <w:top w:val="nil"/>
              <w:left w:val="nil"/>
              <w:bottom w:val="single" w:sz="4" w:space="0" w:color="95B3D7"/>
              <w:right w:val="nil"/>
            </w:tcBorders>
            <w:shd w:val="clear" w:color="DCE6F1" w:fill="DCE6F1"/>
            <w:noWrap/>
            <w:vAlign w:val="center"/>
            <w:hideMark/>
          </w:tcPr>
          <w:p w14:paraId="010BA4AE"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Retrait social</w:t>
            </w:r>
          </w:p>
        </w:tc>
        <w:tc>
          <w:tcPr>
            <w:tcW w:w="2198" w:type="dxa"/>
            <w:tcBorders>
              <w:top w:val="nil"/>
              <w:left w:val="nil"/>
              <w:bottom w:val="single" w:sz="4" w:space="0" w:color="95B3D7"/>
              <w:right w:val="nil"/>
            </w:tcBorders>
            <w:shd w:val="clear" w:color="DCE6F1" w:fill="DCE6F1"/>
            <w:noWrap/>
            <w:vAlign w:val="center"/>
            <w:hideMark/>
          </w:tcPr>
          <w:p w14:paraId="36B95AB0"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Manque d'habiletés sociales et de communication interpersonnelle</w:t>
            </w:r>
          </w:p>
        </w:tc>
        <w:tc>
          <w:tcPr>
            <w:tcW w:w="1985" w:type="dxa"/>
            <w:tcBorders>
              <w:top w:val="nil"/>
              <w:left w:val="nil"/>
              <w:bottom w:val="single" w:sz="4" w:space="0" w:color="95B3D7"/>
              <w:right w:val="nil"/>
            </w:tcBorders>
            <w:shd w:val="clear" w:color="DCE6F1" w:fill="DCE6F1"/>
            <w:noWrap/>
            <w:vAlign w:val="center"/>
            <w:hideMark/>
          </w:tcPr>
          <w:p w14:paraId="7FD8E39B"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Rejet des pairs</w:t>
            </w:r>
          </w:p>
        </w:tc>
        <w:tc>
          <w:tcPr>
            <w:tcW w:w="1800" w:type="dxa"/>
            <w:tcBorders>
              <w:top w:val="nil"/>
              <w:left w:val="nil"/>
              <w:bottom w:val="single" w:sz="4" w:space="0" w:color="95B3D7"/>
              <w:right w:val="nil"/>
            </w:tcBorders>
            <w:shd w:val="clear" w:color="DCE6F1" w:fill="DCE6F1"/>
            <w:noWrap/>
            <w:vAlign w:val="center"/>
            <w:hideMark/>
          </w:tcPr>
          <w:p w14:paraId="3EA0BC87"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Diff. d'apprentissage</w:t>
            </w:r>
          </w:p>
        </w:tc>
        <w:tc>
          <w:tcPr>
            <w:tcW w:w="1800" w:type="dxa"/>
            <w:tcBorders>
              <w:top w:val="nil"/>
              <w:left w:val="nil"/>
              <w:bottom w:val="single" w:sz="4" w:space="0" w:color="95B3D7"/>
              <w:right w:val="nil"/>
            </w:tcBorders>
            <w:shd w:val="clear" w:color="DCE6F1" w:fill="DCE6F1"/>
            <w:noWrap/>
            <w:vAlign w:val="center"/>
            <w:hideMark/>
          </w:tcPr>
          <w:p w14:paraId="376D4D67"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Peu motivé</w:t>
            </w:r>
          </w:p>
        </w:tc>
      </w:tr>
      <w:tr w:rsidR="00E623D3" w:rsidRPr="00D205E0" w14:paraId="651BE793" w14:textId="77777777" w:rsidTr="00110EE6">
        <w:trPr>
          <w:trHeight w:val="310"/>
        </w:trPr>
        <w:tc>
          <w:tcPr>
            <w:tcW w:w="2552" w:type="dxa"/>
            <w:tcBorders>
              <w:top w:val="nil"/>
              <w:left w:val="nil"/>
              <w:bottom w:val="single" w:sz="4" w:space="0" w:color="95B3D7"/>
              <w:right w:val="nil"/>
            </w:tcBorders>
            <w:shd w:val="clear" w:color="auto" w:fill="auto"/>
            <w:noWrap/>
            <w:vAlign w:val="center"/>
            <w:hideMark/>
          </w:tcPr>
          <w:p w14:paraId="4E56ECBF" w14:textId="77777777" w:rsidR="00E623D3" w:rsidRPr="00D205E0"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À surveiller</w:t>
            </w:r>
          </w:p>
        </w:tc>
        <w:tc>
          <w:tcPr>
            <w:tcW w:w="1680" w:type="dxa"/>
            <w:tcBorders>
              <w:top w:val="nil"/>
              <w:left w:val="nil"/>
              <w:bottom w:val="single" w:sz="4" w:space="0" w:color="95B3D7"/>
              <w:right w:val="nil"/>
            </w:tcBorders>
            <w:shd w:val="clear" w:color="auto" w:fill="auto"/>
            <w:noWrap/>
            <w:vAlign w:val="center"/>
            <w:hideMark/>
          </w:tcPr>
          <w:p w14:paraId="77C53B5E"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24</w:t>
            </w:r>
          </w:p>
        </w:tc>
        <w:tc>
          <w:tcPr>
            <w:tcW w:w="1680" w:type="dxa"/>
            <w:tcBorders>
              <w:top w:val="nil"/>
              <w:left w:val="nil"/>
              <w:bottom w:val="single" w:sz="4" w:space="0" w:color="95B3D7"/>
              <w:right w:val="nil"/>
            </w:tcBorders>
            <w:shd w:val="clear" w:color="auto" w:fill="auto"/>
            <w:noWrap/>
            <w:vAlign w:val="center"/>
            <w:hideMark/>
          </w:tcPr>
          <w:p w14:paraId="64837923"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14</w:t>
            </w:r>
          </w:p>
        </w:tc>
        <w:tc>
          <w:tcPr>
            <w:tcW w:w="2198" w:type="dxa"/>
            <w:tcBorders>
              <w:top w:val="nil"/>
              <w:left w:val="nil"/>
              <w:bottom w:val="single" w:sz="4" w:space="0" w:color="95B3D7"/>
              <w:right w:val="nil"/>
            </w:tcBorders>
            <w:shd w:val="clear" w:color="auto" w:fill="auto"/>
            <w:noWrap/>
            <w:vAlign w:val="center"/>
            <w:hideMark/>
          </w:tcPr>
          <w:p w14:paraId="22CB1473"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12</w:t>
            </w:r>
          </w:p>
        </w:tc>
        <w:tc>
          <w:tcPr>
            <w:tcW w:w="1985" w:type="dxa"/>
            <w:tcBorders>
              <w:top w:val="nil"/>
              <w:left w:val="nil"/>
              <w:bottom w:val="single" w:sz="4" w:space="0" w:color="95B3D7"/>
              <w:right w:val="nil"/>
            </w:tcBorders>
            <w:shd w:val="clear" w:color="auto" w:fill="auto"/>
            <w:noWrap/>
            <w:vAlign w:val="center"/>
            <w:hideMark/>
          </w:tcPr>
          <w:p w14:paraId="63DC465C"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5</w:t>
            </w:r>
          </w:p>
        </w:tc>
        <w:tc>
          <w:tcPr>
            <w:tcW w:w="1800" w:type="dxa"/>
            <w:tcBorders>
              <w:top w:val="nil"/>
              <w:left w:val="nil"/>
              <w:bottom w:val="single" w:sz="4" w:space="0" w:color="95B3D7"/>
              <w:right w:val="nil"/>
            </w:tcBorders>
            <w:shd w:val="clear" w:color="auto" w:fill="auto"/>
            <w:noWrap/>
            <w:vAlign w:val="center"/>
            <w:hideMark/>
          </w:tcPr>
          <w:p w14:paraId="1484154F"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3</w:t>
            </w:r>
          </w:p>
        </w:tc>
        <w:tc>
          <w:tcPr>
            <w:tcW w:w="1800" w:type="dxa"/>
            <w:tcBorders>
              <w:top w:val="nil"/>
              <w:left w:val="nil"/>
              <w:bottom w:val="single" w:sz="4" w:space="0" w:color="95B3D7"/>
              <w:right w:val="nil"/>
            </w:tcBorders>
            <w:shd w:val="clear" w:color="auto" w:fill="auto"/>
            <w:noWrap/>
            <w:vAlign w:val="center"/>
            <w:hideMark/>
          </w:tcPr>
          <w:p w14:paraId="2A324208"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3</w:t>
            </w:r>
          </w:p>
        </w:tc>
      </w:tr>
      <w:tr w:rsidR="00E623D3" w:rsidRPr="00D205E0" w14:paraId="5BD4D913" w14:textId="77777777" w:rsidTr="00110EE6">
        <w:trPr>
          <w:trHeight w:val="310"/>
        </w:trPr>
        <w:tc>
          <w:tcPr>
            <w:tcW w:w="2552" w:type="dxa"/>
            <w:tcBorders>
              <w:top w:val="nil"/>
              <w:left w:val="nil"/>
              <w:bottom w:val="nil"/>
              <w:right w:val="nil"/>
            </w:tcBorders>
            <w:shd w:val="clear" w:color="auto" w:fill="auto"/>
            <w:noWrap/>
            <w:vAlign w:val="center"/>
            <w:hideMark/>
          </w:tcPr>
          <w:p w14:paraId="7A8FD4DB" w14:textId="77777777" w:rsidR="00E623D3" w:rsidRPr="00D205E0"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F</w:t>
            </w:r>
          </w:p>
        </w:tc>
        <w:tc>
          <w:tcPr>
            <w:tcW w:w="1680" w:type="dxa"/>
            <w:tcBorders>
              <w:top w:val="nil"/>
              <w:left w:val="nil"/>
              <w:bottom w:val="nil"/>
              <w:right w:val="nil"/>
            </w:tcBorders>
            <w:shd w:val="clear" w:color="auto" w:fill="auto"/>
            <w:noWrap/>
            <w:vAlign w:val="center"/>
            <w:hideMark/>
          </w:tcPr>
          <w:p w14:paraId="7AE5C952"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11</w:t>
            </w:r>
          </w:p>
        </w:tc>
        <w:tc>
          <w:tcPr>
            <w:tcW w:w="1680" w:type="dxa"/>
            <w:tcBorders>
              <w:top w:val="nil"/>
              <w:left w:val="nil"/>
              <w:bottom w:val="nil"/>
              <w:right w:val="nil"/>
            </w:tcBorders>
            <w:shd w:val="clear" w:color="auto" w:fill="auto"/>
            <w:noWrap/>
            <w:vAlign w:val="center"/>
            <w:hideMark/>
          </w:tcPr>
          <w:p w14:paraId="5C69410E"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6</w:t>
            </w:r>
          </w:p>
        </w:tc>
        <w:tc>
          <w:tcPr>
            <w:tcW w:w="2198" w:type="dxa"/>
            <w:tcBorders>
              <w:top w:val="nil"/>
              <w:left w:val="nil"/>
              <w:bottom w:val="nil"/>
              <w:right w:val="nil"/>
            </w:tcBorders>
            <w:shd w:val="clear" w:color="auto" w:fill="auto"/>
            <w:noWrap/>
            <w:vAlign w:val="center"/>
            <w:hideMark/>
          </w:tcPr>
          <w:p w14:paraId="4CF19013"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5</w:t>
            </w:r>
          </w:p>
        </w:tc>
        <w:tc>
          <w:tcPr>
            <w:tcW w:w="1985" w:type="dxa"/>
            <w:tcBorders>
              <w:top w:val="nil"/>
              <w:left w:val="nil"/>
              <w:bottom w:val="nil"/>
              <w:right w:val="nil"/>
            </w:tcBorders>
            <w:shd w:val="clear" w:color="auto" w:fill="auto"/>
            <w:noWrap/>
            <w:vAlign w:val="center"/>
            <w:hideMark/>
          </w:tcPr>
          <w:p w14:paraId="6A310882"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3</w:t>
            </w:r>
          </w:p>
        </w:tc>
        <w:tc>
          <w:tcPr>
            <w:tcW w:w="1800" w:type="dxa"/>
            <w:tcBorders>
              <w:top w:val="nil"/>
              <w:left w:val="nil"/>
              <w:bottom w:val="nil"/>
              <w:right w:val="nil"/>
            </w:tcBorders>
            <w:shd w:val="clear" w:color="auto" w:fill="auto"/>
            <w:noWrap/>
            <w:vAlign w:val="center"/>
            <w:hideMark/>
          </w:tcPr>
          <w:p w14:paraId="76205ABC"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3</w:t>
            </w:r>
          </w:p>
        </w:tc>
        <w:tc>
          <w:tcPr>
            <w:tcW w:w="1800" w:type="dxa"/>
            <w:tcBorders>
              <w:top w:val="nil"/>
              <w:left w:val="nil"/>
              <w:bottom w:val="nil"/>
              <w:right w:val="nil"/>
            </w:tcBorders>
            <w:shd w:val="clear" w:color="auto" w:fill="auto"/>
            <w:noWrap/>
            <w:vAlign w:val="center"/>
            <w:hideMark/>
          </w:tcPr>
          <w:p w14:paraId="5245D3A2"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3</w:t>
            </w:r>
          </w:p>
        </w:tc>
      </w:tr>
      <w:tr w:rsidR="00E623D3" w:rsidRPr="00D205E0" w14:paraId="2715D3B6" w14:textId="77777777" w:rsidTr="00110EE6">
        <w:trPr>
          <w:trHeight w:val="310"/>
        </w:trPr>
        <w:tc>
          <w:tcPr>
            <w:tcW w:w="2552" w:type="dxa"/>
            <w:tcBorders>
              <w:top w:val="nil"/>
              <w:left w:val="nil"/>
              <w:bottom w:val="nil"/>
              <w:right w:val="nil"/>
            </w:tcBorders>
            <w:shd w:val="clear" w:color="auto" w:fill="auto"/>
            <w:noWrap/>
            <w:vAlign w:val="center"/>
            <w:hideMark/>
          </w:tcPr>
          <w:p w14:paraId="0F9884F9" w14:textId="77777777" w:rsidR="00E623D3" w:rsidRPr="00D205E0"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G</w:t>
            </w:r>
          </w:p>
        </w:tc>
        <w:tc>
          <w:tcPr>
            <w:tcW w:w="1680" w:type="dxa"/>
            <w:tcBorders>
              <w:top w:val="nil"/>
              <w:left w:val="nil"/>
              <w:bottom w:val="nil"/>
              <w:right w:val="nil"/>
            </w:tcBorders>
            <w:shd w:val="clear" w:color="auto" w:fill="auto"/>
            <w:noWrap/>
            <w:vAlign w:val="center"/>
            <w:hideMark/>
          </w:tcPr>
          <w:p w14:paraId="6931FA7A"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13</w:t>
            </w:r>
          </w:p>
        </w:tc>
        <w:tc>
          <w:tcPr>
            <w:tcW w:w="1680" w:type="dxa"/>
            <w:tcBorders>
              <w:top w:val="nil"/>
              <w:left w:val="nil"/>
              <w:bottom w:val="nil"/>
              <w:right w:val="nil"/>
            </w:tcBorders>
            <w:shd w:val="clear" w:color="auto" w:fill="auto"/>
            <w:noWrap/>
            <w:vAlign w:val="center"/>
            <w:hideMark/>
          </w:tcPr>
          <w:p w14:paraId="3D631919"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8</w:t>
            </w:r>
          </w:p>
        </w:tc>
        <w:tc>
          <w:tcPr>
            <w:tcW w:w="2198" w:type="dxa"/>
            <w:tcBorders>
              <w:top w:val="nil"/>
              <w:left w:val="nil"/>
              <w:bottom w:val="nil"/>
              <w:right w:val="nil"/>
            </w:tcBorders>
            <w:shd w:val="clear" w:color="auto" w:fill="auto"/>
            <w:noWrap/>
            <w:vAlign w:val="center"/>
            <w:hideMark/>
          </w:tcPr>
          <w:p w14:paraId="1DC6BAD0"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7</w:t>
            </w:r>
          </w:p>
        </w:tc>
        <w:tc>
          <w:tcPr>
            <w:tcW w:w="1985" w:type="dxa"/>
            <w:tcBorders>
              <w:top w:val="nil"/>
              <w:left w:val="nil"/>
              <w:bottom w:val="nil"/>
              <w:right w:val="nil"/>
            </w:tcBorders>
            <w:shd w:val="clear" w:color="auto" w:fill="auto"/>
            <w:noWrap/>
            <w:vAlign w:val="center"/>
            <w:hideMark/>
          </w:tcPr>
          <w:p w14:paraId="6BF97229"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2</w:t>
            </w:r>
          </w:p>
        </w:tc>
        <w:tc>
          <w:tcPr>
            <w:tcW w:w="1800" w:type="dxa"/>
            <w:tcBorders>
              <w:top w:val="nil"/>
              <w:left w:val="nil"/>
              <w:bottom w:val="nil"/>
              <w:right w:val="nil"/>
            </w:tcBorders>
            <w:shd w:val="clear" w:color="auto" w:fill="auto"/>
            <w:noWrap/>
            <w:vAlign w:val="center"/>
            <w:hideMark/>
          </w:tcPr>
          <w:p w14:paraId="5B9D7C5D"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0</w:t>
            </w:r>
          </w:p>
        </w:tc>
        <w:tc>
          <w:tcPr>
            <w:tcW w:w="1800" w:type="dxa"/>
            <w:tcBorders>
              <w:top w:val="nil"/>
              <w:left w:val="nil"/>
              <w:bottom w:val="nil"/>
              <w:right w:val="nil"/>
            </w:tcBorders>
            <w:shd w:val="clear" w:color="auto" w:fill="auto"/>
            <w:noWrap/>
            <w:vAlign w:val="center"/>
            <w:hideMark/>
          </w:tcPr>
          <w:p w14:paraId="43B8E429" w14:textId="77777777" w:rsidR="00E623D3" w:rsidRPr="00D205E0" w:rsidRDefault="00E623D3" w:rsidP="007D4DE2">
            <w:pPr>
              <w:spacing w:after="0" w:line="240" w:lineRule="auto"/>
              <w:jc w:val="center"/>
              <w:rPr>
                <w:rFonts w:ascii="Times New Roman" w:eastAsia="Times New Roman" w:hAnsi="Times New Roman" w:cs="Times New Roman"/>
                <w:kern w:val="0"/>
                <w:sz w:val="20"/>
                <w:szCs w:val="20"/>
                <w:lang w:eastAsia="fr-CA"/>
                <w14:ligatures w14:val="none"/>
              </w:rPr>
            </w:pPr>
            <w:r w:rsidRPr="00D205E0">
              <w:rPr>
                <w:rFonts w:ascii="Times New Roman" w:eastAsia="Times New Roman" w:hAnsi="Times New Roman" w:cs="Times New Roman"/>
                <w:kern w:val="0"/>
                <w:sz w:val="20"/>
                <w:szCs w:val="20"/>
                <w:lang w:eastAsia="fr-CA"/>
                <w14:ligatures w14:val="none"/>
              </w:rPr>
              <w:t>0</w:t>
            </w:r>
          </w:p>
        </w:tc>
      </w:tr>
      <w:tr w:rsidR="00E623D3" w:rsidRPr="00D205E0" w14:paraId="1EED01EC" w14:textId="77777777" w:rsidTr="00110EE6">
        <w:trPr>
          <w:trHeight w:val="310"/>
        </w:trPr>
        <w:tc>
          <w:tcPr>
            <w:tcW w:w="2552" w:type="dxa"/>
            <w:tcBorders>
              <w:top w:val="nil"/>
              <w:left w:val="nil"/>
              <w:bottom w:val="single" w:sz="4" w:space="0" w:color="95B3D7"/>
              <w:right w:val="nil"/>
            </w:tcBorders>
            <w:shd w:val="clear" w:color="auto" w:fill="auto"/>
            <w:noWrap/>
            <w:vAlign w:val="center"/>
            <w:hideMark/>
          </w:tcPr>
          <w:p w14:paraId="0B67A64A" w14:textId="77777777" w:rsidR="00E623D3" w:rsidRPr="00D205E0"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Risque faible</w:t>
            </w:r>
          </w:p>
        </w:tc>
        <w:tc>
          <w:tcPr>
            <w:tcW w:w="1680" w:type="dxa"/>
            <w:tcBorders>
              <w:top w:val="nil"/>
              <w:left w:val="nil"/>
              <w:bottom w:val="single" w:sz="4" w:space="0" w:color="95B3D7"/>
              <w:right w:val="nil"/>
            </w:tcBorders>
            <w:shd w:val="clear" w:color="auto" w:fill="auto"/>
            <w:noWrap/>
            <w:vAlign w:val="center"/>
            <w:hideMark/>
          </w:tcPr>
          <w:p w14:paraId="22632F10"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2</w:t>
            </w:r>
          </w:p>
        </w:tc>
        <w:tc>
          <w:tcPr>
            <w:tcW w:w="1680" w:type="dxa"/>
            <w:tcBorders>
              <w:top w:val="nil"/>
              <w:left w:val="nil"/>
              <w:bottom w:val="single" w:sz="4" w:space="0" w:color="95B3D7"/>
              <w:right w:val="nil"/>
            </w:tcBorders>
            <w:shd w:val="clear" w:color="auto" w:fill="auto"/>
            <w:noWrap/>
            <w:vAlign w:val="center"/>
            <w:hideMark/>
          </w:tcPr>
          <w:p w14:paraId="52114BE8"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0</w:t>
            </w:r>
          </w:p>
        </w:tc>
        <w:tc>
          <w:tcPr>
            <w:tcW w:w="2198" w:type="dxa"/>
            <w:tcBorders>
              <w:top w:val="nil"/>
              <w:left w:val="nil"/>
              <w:bottom w:val="single" w:sz="4" w:space="0" w:color="95B3D7"/>
              <w:right w:val="nil"/>
            </w:tcBorders>
            <w:shd w:val="clear" w:color="auto" w:fill="auto"/>
            <w:noWrap/>
            <w:vAlign w:val="center"/>
            <w:hideMark/>
          </w:tcPr>
          <w:p w14:paraId="7C99EDFA"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1</w:t>
            </w:r>
          </w:p>
        </w:tc>
        <w:tc>
          <w:tcPr>
            <w:tcW w:w="1985" w:type="dxa"/>
            <w:tcBorders>
              <w:top w:val="nil"/>
              <w:left w:val="nil"/>
              <w:bottom w:val="single" w:sz="4" w:space="0" w:color="95B3D7"/>
              <w:right w:val="nil"/>
            </w:tcBorders>
            <w:shd w:val="clear" w:color="auto" w:fill="auto"/>
            <w:noWrap/>
            <w:vAlign w:val="center"/>
            <w:hideMark/>
          </w:tcPr>
          <w:p w14:paraId="384B82D6"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0</w:t>
            </w:r>
          </w:p>
        </w:tc>
        <w:tc>
          <w:tcPr>
            <w:tcW w:w="1800" w:type="dxa"/>
            <w:tcBorders>
              <w:top w:val="nil"/>
              <w:left w:val="nil"/>
              <w:bottom w:val="single" w:sz="4" w:space="0" w:color="95B3D7"/>
              <w:right w:val="nil"/>
            </w:tcBorders>
            <w:shd w:val="clear" w:color="auto" w:fill="auto"/>
            <w:noWrap/>
            <w:vAlign w:val="center"/>
            <w:hideMark/>
          </w:tcPr>
          <w:p w14:paraId="43E71EB0" w14:textId="77777777" w:rsidR="00E623D3" w:rsidRPr="00D205E0" w:rsidRDefault="00E623D3" w:rsidP="007D4DE2">
            <w:pPr>
              <w:spacing w:after="0" w:line="240" w:lineRule="auto"/>
              <w:jc w:val="center"/>
              <w:rPr>
                <w:rFonts w:ascii="Times New Roman" w:eastAsia="Times New Roman" w:hAnsi="Times New Roman" w:cs="Times New Roman"/>
                <w:b/>
                <w:bCs/>
                <w:kern w:val="0"/>
                <w:sz w:val="20"/>
                <w:szCs w:val="20"/>
                <w:lang w:eastAsia="fr-CA"/>
                <w14:ligatures w14:val="none"/>
              </w:rPr>
            </w:pPr>
            <w:r w:rsidRPr="00D205E0">
              <w:rPr>
                <w:rFonts w:ascii="Times New Roman" w:eastAsia="Times New Roman" w:hAnsi="Times New Roman" w:cs="Times New Roman"/>
                <w:b/>
                <w:bCs/>
                <w:kern w:val="0"/>
                <w:sz w:val="20"/>
                <w:szCs w:val="20"/>
                <w:lang w:eastAsia="fr-CA"/>
                <w14:ligatures w14:val="none"/>
              </w:rPr>
              <w:t>0</w:t>
            </w:r>
          </w:p>
        </w:tc>
        <w:tc>
          <w:tcPr>
            <w:tcW w:w="1800" w:type="dxa"/>
            <w:tcBorders>
              <w:top w:val="nil"/>
              <w:left w:val="nil"/>
              <w:bottom w:val="single" w:sz="4" w:space="0" w:color="95B3D7"/>
              <w:right w:val="nil"/>
            </w:tcBorders>
            <w:shd w:val="clear" w:color="auto" w:fill="auto"/>
            <w:noWrap/>
            <w:vAlign w:val="center"/>
            <w:hideMark/>
          </w:tcPr>
          <w:p w14:paraId="149122B4"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1</w:t>
            </w:r>
          </w:p>
        </w:tc>
      </w:tr>
      <w:tr w:rsidR="00E623D3" w:rsidRPr="00D205E0" w14:paraId="5C250741" w14:textId="77777777" w:rsidTr="00110EE6">
        <w:trPr>
          <w:trHeight w:val="310"/>
        </w:trPr>
        <w:tc>
          <w:tcPr>
            <w:tcW w:w="2552" w:type="dxa"/>
            <w:tcBorders>
              <w:top w:val="nil"/>
              <w:left w:val="nil"/>
              <w:bottom w:val="nil"/>
              <w:right w:val="nil"/>
            </w:tcBorders>
            <w:shd w:val="clear" w:color="auto" w:fill="auto"/>
            <w:noWrap/>
            <w:vAlign w:val="center"/>
            <w:hideMark/>
          </w:tcPr>
          <w:p w14:paraId="056F8CDC" w14:textId="77777777" w:rsidR="00E623D3" w:rsidRPr="00D205E0"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F</w:t>
            </w:r>
          </w:p>
        </w:tc>
        <w:tc>
          <w:tcPr>
            <w:tcW w:w="1680" w:type="dxa"/>
            <w:tcBorders>
              <w:top w:val="nil"/>
              <w:left w:val="nil"/>
              <w:bottom w:val="nil"/>
              <w:right w:val="nil"/>
            </w:tcBorders>
            <w:shd w:val="clear" w:color="auto" w:fill="auto"/>
            <w:noWrap/>
            <w:vAlign w:val="center"/>
            <w:hideMark/>
          </w:tcPr>
          <w:p w14:paraId="237B8A66"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1</w:t>
            </w:r>
          </w:p>
        </w:tc>
        <w:tc>
          <w:tcPr>
            <w:tcW w:w="1680" w:type="dxa"/>
            <w:tcBorders>
              <w:top w:val="nil"/>
              <w:left w:val="nil"/>
              <w:bottom w:val="nil"/>
              <w:right w:val="nil"/>
            </w:tcBorders>
            <w:shd w:val="clear" w:color="auto" w:fill="auto"/>
            <w:noWrap/>
            <w:vAlign w:val="center"/>
            <w:hideMark/>
          </w:tcPr>
          <w:p w14:paraId="5579208D"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0</w:t>
            </w:r>
          </w:p>
        </w:tc>
        <w:tc>
          <w:tcPr>
            <w:tcW w:w="2198" w:type="dxa"/>
            <w:tcBorders>
              <w:top w:val="nil"/>
              <w:left w:val="nil"/>
              <w:bottom w:val="nil"/>
              <w:right w:val="nil"/>
            </w:tcBorders>
            <w:shd w:val="clear" w:color="auto" w:fill="auto"/>
            <w:noWrap/>
            <w:vAlign w:val="center"/>
            <w:hideMark/>
          </w:tcPr>
          <w:p w14:paraId="22E2B597" w14:textId="77777777" w:rsidR="00E623D3" w:rsidRPr="00D205E0" w:rsidRDefault="00E623D3" w:rsidP="007D4DE2">
            <w:pPr>
              <w:spacing w:after="0" w:line="240" w:lineRule="auto"/>
              <w:jc w:val="center"/>
              <w:rPr>
                <w:rFonts w:ascii="Times New Roman" w:eastAsia="Times New Roman" w:hAnsi="Times New Roman" w:cs="Times New Roman"/>
                <w:kern w:val="0"/>
                <w:sz w:val="20"/>
                <w:szCs w:val="20"/>
                <w:lang w:eastAsia="fr-CA"/>
                <w14:ligatures w14:val="none"/>
              </w:rPr>
            </w:pPr>
            <w:r w:rsidRPr="00D205E0">
              <w:rPr>
                <w:rFonts w:ascii="Times New Roman" w:eastAsia="Times New Roman" w:hAnsi="Times New Roman" w:cs="Times New Roman"/>
                <w:kern w:val="0"/>
                <w:sz w:val="20"/>
                <w:szCs w:val="20"/>
                <w:lang w:eastAsia="fr-CA"/>
                <w14:ligatures w14:val="none"/>
              </w:rPr>
              <w:t>0</w:t>
            </w:r>
          </w:p>
        </w:tc>
        <w:tc>
          <w:tcPr>
            <w:tcW w:w="1985" w:type="dxa"/>
            <w:tcBorders>
              <w:top w:val="nil"/>
              <w:left w:val="nil"/>
              <w:bottom w:val="nil"/>
              <w:right w:val="nil"/>
            </w:tcBorders>
            <w:shd w:val="clear" w:color="auto" w:fill="auto"/>
            <w:noWrap/>
            <w:vAlign w:val="center"/>
            <w:hideMark/>
          </w:tcPr>
          <w:p w14:paraId="6E5D18B3" w14:textId="77777777" w:rsidR="00E623D3" w:rsidRPr="00D205E0" w:rsidRDefault="00E623D3" w:rsidP="007D4DE2">
            <w:pPr>
              <w:spacing w:after="0" w:line="240" w:lineRule="auto"/>
              <w:jc w:val="center"/>
              <w:rPr>
                <w:rFonts w:ascii="Times New Roman" w:eastAsia="Times New Roman" w:hAnsi="Times New Roman" w:cs="Times New Roman"/>
                <w:kern w:val="0"/>
                <w:sz w:val="20"/>
                <w:szCs w:val="20"/>
                <w:lang w:eastAsia="fr-CA"/>
                <w14:ligatures w14:val="none"/>
              </w:rPr>
            </w:pPr>
            <w:r w:rsidRPr="00D205E0">
              <w:rPr>
                <w:rFonts w:ascii="Times New Roman" w:eastAsia="Times New Roman" w:hAnsi="Times New Roman" w:cs="Times New Roman"/>
                <w:kern w:val="0"/>
                <w:sz w:val="20"/>
                <w:szCs w:val="20"/>
                <w:lang w:eastAsia="fr-CA"/>
                <w14:ligatures w14:val="none"/>
              </w:rPr>
              <w:t>0</w:t>
            </w:r>
          </w:p>
        </w:tc>
        <w:tc>
          <w:tcPr>
            <w:tcW w:w="1800" w:type="dxa"/>
            <w:tcBorders>
              <w:top w:val="nil"/>
              <w:left w:val="nil"/>
              <w:bottom w:val="nil"/>
              <w:right w:val="nil"/>
            </w:tcBorders>
            <w:shd w:val="clear" w:color="auto" w:fill="auto"/>
            <w:noWrap/>
            <w:vAlign w:val="center"/>
            <w:hideMark/>
          </w:tcPr>
          <w:p w14:paraId="048989BC" w14:textId="77777777" w:rsidR="00E623D3" w:rsidRPr="00D205E0" w:rsidRDefault="00E623D3" w:rsidP="007D4DE2">
            <w:pPr>
              <w:spacing w:after="0" w:line="240" w:lineRule="auto"/>
              <w:jc w:val="center"/>
              <w:rPr>
                <w:rFonts w:ascii="Times New Roman" w:eastAsia="Times New Roman" w:hAnsi="Times New Roman" w:cs="Times New Roman"/>
                <w:kern w:val="0"/>
                <w:sz w:val="20"/>
                <w:szCs w:val="20"/>
                <w:lang w:eastAsia="fr-CA"/>
                <w14:ligatures w14:val="none"/>
              </w:rPr>
            </w:pPr>
            <w:r w:rsidRPr="00D205E0">
              <w:rPr>
                <w:rFonts w:ascii="Times New Roman" w:eastAsia="Times New Roman" w:hAnsi="Times New Roman" w:cs="Times New Roman"/>
                <w:kern w:val="0"/>
                <w:sz w:val="20"/>
                <w:szCs w:val="20"/>
                <w:lang w:eastAsia="fr-CA"/>
                <w14:ligatures w14:val="none"/>
              </w:rPr>
              <w:t>0</w:t>
            </w:r>
          </w:p>
        </w:tc>
        <w:tc>
          <w:tcPr>
            <w:tcW w:w="1800" w:type="dxa"/>
            <w:tcBorders>
              <w:top w:val="nil"/>
              <w:left w:val="nil"/>
              <w:bottom w:val="nil"/>
              <w:right w:val="nil"/>
            </w:tcBorders>
            <w:shd w:val="clear" w:color="auto" w:fill="auto"/>
            <w:noWrap/>
            <w:vAlign w:val="center"/>
            <w:hideMark/>
          </w:tcPr>
          <w:p w14:paraId="2B75AAC5"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1</w:t>
            </w:r>
          </w:p>
        </w:tc>
      </w:tr>
      <w:tr w:rsidR="00E623D3" w:rsidRPr="00D205E0" w14:paraId="34173F64" w14:textId="77777777" w:rsidTr="00110EE6">
        <w:trPr>
          <w:trHeight w:val="310"/>
        </w:trPr>
        <w:tc>
          <w:tcPr>
            <w:tcW w:w="2552" w:type="dxa"/>
            <w:tcBorders>
              <w:top w:val="nil"/>
              <w:left w:val="nil"/>
              <w:bottom w:val="nil"/>
              <w:right w:val="nil"/>
            </w:tcBorders>
            <w:shd w:val="clear" w:color="auto" w:fill="auto"/>
            <w:noWrap/>
            <w:vAlign w:val="center"/>
            <w:hideMark/>
          </w:tcPr>
          <w:p w14:paraId="13943197" w14:textId="77777777" w:rsidR="00E623D3" w:rsidRPr="00D205E0"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G</w:t>
            </w:r>
          </w:p>
        </w:tc>
        <w:tc>
          <w:tcPr>
            <w:tcW w:w="1680" w:type="dxa"/>
            <w:tcBorders>
              <w:top w:val="nil"/>
              <w:left w:val="nil"/>
              <w:bottom w:val="nil"/>
              <w:right w:val="nil"/>
            </w:tcBorders>
            <w:shd w:val="clear" w:color="auto" w:fill="auto"/>
            <w:noWrap/>
            <w:vAlign w:val="center"/>
            <w:hideMark/>
          </w:tcPr>
          <w:p w14:paraId="373F33B1"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1</w:t>
            </w:r>
          </w:p>
        </w:tc>
        <w:tc>
          <w:tcPr>
            <w:tcW w:w="1680" w:type="dxa"/>
            <w:tcBorders>
              <w:top w:val="nil"/>
              <w:left w:val="nil"/>
              <w:bottom w:val="nil"/>
              <w:right w:val="nil"/>
            </w:tcBorders>
            <w:shd w:val="clear" w:color="auto" w:fill="auto"/>
            <w:noWrap/>
            <w:vAlign w:val="center"/>
            <w:hideMark/>
          </w:tcPr>
          <w:p w14:paraId="0EAECBDF"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0</w:t>
            </w:r>
          </w:p>
        </w:tc>
        <w:tc>
          <w:tcPr>
            <w:tcW w:w="2198" w:type="dxa"/>
            <w:tcBorders>
              <w:top w:val="nil"/>
              <w:left w:val="nil"/>
              <w:bottom w:val="nil"/>
              <w:right w:val="nil"/>
            </w:tcBorders>
            <w:shd w:val="clear" w:color="auto" w:fill="auto"/>
            <w:noWrap/>
            <w:vAlign w:val="center"/>
            <w:hideMark/>
          </w:tcPr>
          <w:p w14:paraId="62CFD0D3"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1</w:t>
            </w:r>
          </w:p>
        </w:tc>
        <w:tc>
          <w:tcPr>
            <w:tcW w:w="1985" w:type="dxa"/>
            <w:tcBorders>
              <w:top w:val="nil"/>
              <w:left w:val="nil"/>
              <w:bottom w:val="nil"/>
              <w:right w:val="nil"/>
            </w:tcBorders>
            <w:shd w:val="clear" w:color="auto" w:fill="auto"/>
            <w:noWrap/>
            <w:vAlign w:val="center"/>
            <w:hideMark/>
          </w:tcPr>
          <w:p w14:paraId="598B0BF0"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0</w:t>
            </w:r>
          </w:p>
        </w:tc>
        <w:tc>
          <w:tcPr>
            <w:tcW w:w="1800" w:type="dxa"/>
            <w:tcBorders>
              <w:top w:val="nil"/>
              <w:left w:val="nil"/>
              <w:bottom w:val="nil"/>
              <w:right w:val="nil"/>
            </w:tcBorders>
            <w:shd w:val="clear" w:color="auto" w:fill="auto"/>
            <w:noWrap/>
            <w:vAlign w:val="center"/>
            <w:hideMark/>
          </w:tcPr>
          <w:p w14:paraId="4655D57F" w14:textId="77777777" w:rsidR="00E623D3" w:rsidRPr="00D205E0" w:rsidRDefault="00E623D3" w:rsidP="007D4DE2">
            <w:pPr>
              <w:spacing w:after="0" w:line="240" w:lineRule="auto"/>
              <w:jc w:val="center"/>
              <w:rPr>
                <w:rFonts w:ascii="Times New Roman" w:eastAsia="Times New Roman" w:hAnsi="Times New Roman" w:cs="Times New Roman"/>
                <w:kern w:val="0"/>
                <w:sz w:val="20"/>
                <w:szCs w:val="20"/>
                <w:lang w:eastAsia="fr-CA"/>
                <w14:ligatures w14:val="none"/>
              </w:rPr>
            </w:pPr>
            <w:r w:rsidRPr="00D205E0">
              <w:rPr>
                <w:rFonts w:ascii="Times New Roman" w:eastAsia="Times New Roman" w:hAnsi="Times New Roman" w:cs="Times New Roman"/>
                <w:kern w:val="0"/>
                <w:sz w:val="20"/>
                <w:szCs w:val="20"/>
                <w:lang w:eastAsia="fr-CA"/>
                <w14:ligatures w14:val="none"/>
              </w:rPr>
              <w:t>0</w:t>
            </w:r>
          </w:p>
        </w:tc>
        <w:tc>
          <w:tcPr>
            <w:tcW w:w="1800" w:type="dxa"/>
            <w:tcBorders>
              <w:top w:val="nil"/>
              <w:left w:val="nil"/>
              <w:bottom w:val="nil"/>
              <w:right w:val="nil"/>
            </w:tcBorders>
            <w:shd w:val="clear" w:color="auto" w:fill="auto"/>
            <w:noWrap/>
            <w:vAlign w:val="center"/>
            <w:hideMark/>
          </w:tcPr>
          <w:p w14:paraId="65EC44C6" w14:textId="77777777" w:rsidR="00E623D3" w:rsidRPr="00D205E0" w:rsidRDefault="00E623D3" w:rsidP="007D4DE2">
            <w:pPr>
              <w:spacing w:after="0" w:line="240" w:lineRule="auto"/>
              <w:jc w:val="center"/>
              <w:rPr>
                <w:rFonts w:ascii="Times New Roman" w:eastAsia="Times New Roman" w:hAnsi="Times New Roman" w:cs="Times New Roman"/>
                <w:kern w:val="0"/>
                <w:sz w:val="20"/>
                <w:szCs w:val="20"/>
                <w:lang w:eastAsia="fr-CA"/>
                <w14:ligatures w14:val="none"/>
              </w:rPr>
            </w:pPr>
            <w:r w:rsidRPr="00D205E0">
              <w:rPr>
                <w:rFonts w:ascii="Times New Roman" w:eastAsia="Times New Roman" w:hAnsi="Times New Roman" w:cs="Times New Roman"/>
                <w:kern w:val="0"/>
                <w:sz w:val="20"/>
                <w:szCs w:val="20"/>
                <w:lang w:eastAsia="fr-CA"/>
                <w14:ligatures w14:val="none"/>
              </w:rPr>
              <w:t>0</w:t>
            </w:r>
          </w:p>
        </w:tc>
      </w:tr>
      <w:tr w:rsidR="00E623D3" w:rsidRPr="00D205E0" w14:paraId="5D18A428" w14:textId="77777777" w:rsidTr="00110EE6">
        <w:trPr>
          <w:trHeight w:val="310"/>
        </w:trPr>
        <w:tc>
          <w:tcPr>
            <w:tcW w:w="2552" w:type="dxa"/>
            <w:tcBorders>
              <w:top w:val="nil"/>
              <w:left w:val="nil"/>
              <w:bottom w:val="single" w:sz="4" w:space="0" w:color="95B3D7"/>
              <w:right w:val="nil"/>
            </w:tcBorders>
            <w:shd w:val="clear" w:color="auto" w:fill="auto"/>
            <w:noWrap/>
            <w:vAlign w:val="center"/>
            <w:hideMark/>
          </w:tcPr>
          <w:p w14:paraId="7AE7A289" w14:textId="77777777" w:rsidR="00E623D3" w:rsidRPr="00D205E0"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Risque modéré</w:t>
            </w:r>
          </w:p>
        </w:tc>
        <w:tc>
          <w:tcPr>
            <w:tcW w:w="1680" w:type="dxa"/>
            <w:tcBorders>
              <w:top w:val="nil"/>
              <w:left w:val="nil"/>
              <w:bottom w:val="single" w:sz="4" w:space="0" w:color="95B3D7"/>
              <w:right w:val="nil"/>
            </w:tcBorders>
            <w:shd w:val="clear" w:color="auto" w:fill="auto"/>
            <w:noWrap/>
            <w:vAlign w:val="center"/>
            <w:hideMark/>
          </w:tcPr>
          <w:p w14:paraId="23535F5A"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6</w:t>
            </w:r>
          </w:p>
        </w:tc>
        <w:tc>
          <w:tcPr>
            <w:tcW w:w="1680" w:type="dxa"/>
            <w:tcBorders>
              <w:top w:val="nil"/>
              <w:left w:val="nil"/>
              <w:bottom w:val="single" w:sz="4" w:space="0" w:color="95B3D7"/>
              <w:right w:val="nil"/>
            </w:tcBorders>
            <w:shd w:val="clear" w:color="auto" w:fill="auto"/>
            <w:noWrap/>
            <w:vAlign w:val="center"/>
            <w:hideMark/>
          </w:tcPr>
          <w:p w14:paraId="507DC3A8"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7</w:t>
            </w:r>
          </w:p>
        </w:tc>
        <w:tc>
          <w:tcPr>
            <w:tcW w:w="2198" w:type="dxa"/>
            <w:tcBorders>
              <w:top w:val="nil"/>
              <w:left w:val="nil"/>
              <w:bottom w:val="single" w:sz="4" w:space="0" w:color="95B3D7"/>
              <w:right w:val="nil"/>
            </w:tcBorders>
            <w:shd w:val="clear" w:color="auto" w:fill="auto"/>
            <w:noWrap/>
            <w:vAlign w:val="center"/>
            <w:hideMark/>
          </w:tcPr>
          <w:p w14:paraId="03C7D435"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8</w:t>
            </w:r>
          </w:p>
        </w:tc>
        <w:tc>
          <w:tcPr>
            <w:tcW w:w="1985" w:type="dxa"/>
            <w:tcBorders>
              <w:top w:val="nil"/>
              <w:left w:val="nil"/>
              <w:bottom w:val="single" w:sz="4" w:space="0" w:color="95B3D7"/>
              <w:right w:val="nil"/>
            </w:tcBorders>
            <w:shd w:val="clear" w:color="auto" w:fill="auto"/>
            <w:noWrap/>
            <w:vAlign w:val="center"/>
            <w:hideMark/>
          </w:tcPr>
          <w:p w14:paraId="2424B65E"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5</w:t>
            </w:r>
          </w:p>
        </w:tc>
        <w:tc>
          <w:tcPr>
            <w:tcW w:w="1800" w:type="dxa"/>
            <w:tcBorders>
              <w:top w:val="nil"/>
              <w:left w:val="nil"/>
              <w:bottom w:val="single" w:sz="4" w:space="0" w:color="95B3D7"/>
              <w:right w:val="nil"/>
            </w:tcBorders>
            <w:shd w:val="clear" w:color="auto" w:fill="auto"/>
            <w:noWrap/>
            <w:vAlign w:val="center"/>
            <w:hideMark/>
          </w:tcPr>
          <w:p w14:paraId="2F750812"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4</w:t>
            </w:r>
          </w:p>
        </w:tc>
        <w:tc>
          <w:tcPr>
            <w:tcW w:w="1800" w:type="dxa"/>
            <w:tcBorders>
              <w:top w:val="nil"/>
              <w:left w:val="nil"/>
              <w:bottom w:val="single" w:sz="4" w:space="0" w:color="95B3D7"/>
              <w:right w:val="nil"/>
            </w:tcBorders>
            <w:shd w:val="clear" w:color="auto" w:fill="auto"/>
            <w:noWrap/>
            <w:vAlign w:val="center"/>
            <w:hideMark/>
          </w:tcPr>
          <w:p w14:paraId="37C35ECD"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8</w:t>
            </w:r>
          </w:p>
        </w:tc>
      </w:tr>
      <w:tr w:rsidR="00E623D3" w:rsidRPr="00D205E0" w14:paraId="004CB720" w14:textId="77777777" w:rsidTr="00110EE6">
        <w:trPr>
          <w:trHeight w:val="310"/>
        </w:trPr>
        <w:tc>
          <w:tcPr>
            <w:tcW w:w="2552" w:type="dxa"/>
            <w:tcBorders>
              <w:top w:val="nil"/>
              <w:left w:val="nil"/>
              <w:bottom w:val="nil"/>
              <w:right w:val="nil"/>
            </w:tcBorders>
            <w:shd w:val="clear" w:color="auto" w:fill="auto"/>
            <w:noWrap/>
            <w:vAlign w:val="center"/>
            <w:hideMark/>
          </w:tcPr>
          <w:p w14:paraId="155E6987" w14:textId="77777777" w:rsidR="00E623D3" w:rsidRPr="00D205E0"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F</w:t>
            </w:r>
          </w:p>
        </w:tc>
        <w:tc>
          <w:tcPr>
            <w:tcW w:w="1680" w:type="dxa"/>
            <w:tcBorders>
              <w:top w:val="nil"/>
              <w:left w:val="nil"/>
              <w:bottom w:val="nil"/>
              <w:right w:val="nil"/>
            </w:tcBorders>
            <w:shd w:val="clear" w:color="auto" w:fill="auto"/>
            <w:noWrap/>
            <w:vAlign w:val="center"/>
            <w:hideMark/>
          </w:tcPr>
          <w:p w14:paraId="62030F19"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3</w:t>
            </w:r>
          </w:p>
        </w:tc>
        <w:tc>
          <w:tcPr>
            <w:tcW w:w="1680" w:type="dxa"/>
            <w:tcBorders>
              <w:top w:val="nil"/>
              <w:left w:val="nil"/>
              <w:bottom w:val="nil"/>
              <w:right w:val="nil"/>
            </w:tcBorders>
            <w:shd w:val="clear" w:color="auto" w:fill="auto"/>
            <w:noWrap/>
            <w:vAlign w:val="center"/>
            <w:hideMark/>
          </w:tcPr>
          <w:p w14:paraId="2A670E9F"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5</w:t>
            </w:r>
          </w:p>
        </w:tc>
        <w:tc>
          <w:tcPr>
            <w:tcW w:w="2198" w:type="dxa"/>
            <w:tcBorders>
              <w:top w:val="nil"/>
              <w:left w:val="nil"/>
              <w:bottom w:val="nil"/>
              <w:right w:val="nil"/>
            </w:tcBorders>
            <w:shd w:val="clear" w:color="auto" w:fill="auto"/>
            <w:noWrap/>
            <w:vAlign w:val="center"/>
            <w:hideMark/>
          </w:tcPr>
          <w:p w14:paraId="4EA8A9C0"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5</w:t>
            </w:r>
          </w:p>
        </w:tc>
        <w:tc>
          <w:tcPr>
            <w:tcW w:w="1985" w:type="dxa"/>
            <w:tcBorders>
              <w:top w:val="nil"/>
              <w:left w:val="nil"/>
              <w:bottom w:val="nil"/>
              <w:right w:val="nil"/>
            </w:tcBorders>
            <w:shd w:val="clear" w:color="auto" w:fill="auto"/>
            <w:noWrap/>
            <w:vAlign w:val="center"/>
            <w:hideMark/>
          </w:tcPr>
          <w:p w14:paraId="3785093C"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1</w:t>
            </w:r>
          </w:p>
        </w:tc>
        <w:tc>
          <w:tcPr>
            <w:tcW w:w="1800" w:type="dxa"/>
            <w:tcBorders>
              <w:top w:val="nil"/>
              <w:left w:val="nil"/>
              <w:bottom w:val="nil"/>
              <w:right w:val="nil"/>
            </w:tcBorders>
            <w:shd w:val="clear" w:color="auto" w:fill="auto"/>
            <w:noWrap/>
            <w:vAlign w:val="center"/>
            <w:hideMark/>
          </w:tcPr>
          <w:p w14:paraId="05C01E83"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3</w:t>
            </w:r>
          </w:p>
        </w:tc>
        <w:tc>
          <w:tcPr>
            <w:tcW w:w="1800" w:type="dxa"/>
            <w:tcBorders>
              <w:top w:val="nil"/>
              <w:left w:val="nil"/>
              <w:bottom w:val="nil"/>
              <w:right w:val="nil"/>
            </w:tcBorders>
            <w:shd w:val="clear" w:color="auto" w:fill="auto"/>
            <w:noWrap/>
            <w:vAlign w:val="center"/>
            <w:hideMark/>
          </w:tcPr>
          <w:p w14:paraId="365F47A8"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4</w:t>
            </w:r>
          </w:p>
        </w:tc>
      </w:tr>
      <w:tr w:rsidR="00E623D3" w:rsidRPr="00D205E0" w14:paraId="29AD26DF" w14:textId="77777777" w:rsidTr="00110EE6">
        <w:trPr>
          <w:trHeight w:val="310"/>
        </w:trPr>
        <w:tc>
          <w:tcPr>
            <w:tcW w:w="2552" w:type="dxa"/>
            <w:tcBorders>
              <w:top w:val="nil"/>
              <w:left w:val="nil"/>
              <w:bottom w:val="nil"/>
              <w:right w:val="nil"/>
            </w:tcBorders>
            <w:shd w:val="clear" w:color="auto" w:fill="auto"/>
            <w:noWrap/>
            <w:vAlign w:val="center"/>
            <w:hideMark/>
          </w:tcPr>
          <w:p w14:paraId="1A19F7DB" w14:textId="77777777" w:rsidR="00E623D3" w:rsidRPr="00D205E0"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G</w:t>
            </w:r>
          </w:p>
        </w:tc>
        <w:tc>
          <w:tcPr>
            <w:tcW w:w="1680" w:type="dxa"/>
            <w:tcBorders>
              <w:top w:val="nil"/>
              <w:left w:val="nil"/>
              <w:bottom w:val="nil"/>
              <w:right w:val="nil"/>
            </w:tcBorders>
            <w:shd w:val="clear" w:color="auto" w:fill="auto"/>
            <w:noWrap/>
            <w:vAlign w:val="center"/>
            <w:hideMark/>
          </w:tcPr>
          <w:p w14:paraId="71464CFF"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3</w:t>
            </w:r>
          </w:p>
        </w:tc>
        <w:tc>
          <w:tcPr>
            <w:tcW w:w="1680" w:type="dxa"/>
            <w:tcBorders>
              <w:top w:val="nil"/>
              <w:left w:val="nil"/>
              <w:bottom w:val="nil"/>
              <w:right w:val="nil"/>
            </w:tcBorders>
            <w:shd w:val="clear" w:color="auto" w:fill="auto"/>
            <w:noWrap/>
            <w:vAlign w:val="center"/>
            <w:hideMark/>
          </w:tcPr>
          <w:p w14:paraId="3104C2F0"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2</w:t>
            </w:r>
          </w:p>
        </w:tc>
        <w:tc>
          <w:tcPr>
            <w:tcW w:w="2198" w:type="dxa"/>
            <w:tcBorders>
              <w:top w:val="nil"/>
              <w:left w:val="nil"/>
              <w:bottom w:val="nil"/>
              <w:right w:val="nil"/>
            </w:tcBorders>
            <w:shd w:val="clear" w:color="auto" w:fill="auto"/>
            <w:noWrap/>
            <w:vAlign w:val="center"/>
            <w:hideMark/>
          </w:tcPr>
          <w:p w14:paraId="1EB7373F"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3</w:t>
            </w:r>
          </w:p>
        </w:tc>
        <w:tc>
          <w:tcPr>
            <w:tcW w:w="1985" w:type="dxa"/>
            <w:tcBorders>
              <w:top w:val="nil"/>
              <w:left w:val="nil"/>
              <w:bottom w:val="nil"/>
              <w:right w:val="nil"/>
            </w:tcBorders>
            <w:shd w:val="clear" w:color="auto" w:fill="auto"/>
            <w:noWrap/>
            <w:vAlign w:val="center"/>
            <w:hideMark/>
          </w:tcPr>
          <w:p w14:paraId="75CF3F5B"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4</w:t>
            </w:r>
          </w:p>
        </w:tc>
        <w:tc>
          <w:tcPr>
            <w:tcW w:w="1800" w:type="dxa"/>
            <w:tcBorders>
              <w:top w:val="nil"/>
              <w:left w:val="nil"/>
              <w:bottom w:val="nil"/>
              <w:right w:val="nil"/>
            </w:tcBorders>
            <w:shd w:val="clear" w:color="auto" w:fill="auto"/>
            <w:noWrap/>
            <w:vAlign w:val="center"/>
            <w:hideMark/>
          </w:tcPr>
          <w:p w14:paraId="2ABE6D3D"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1</w:t>
            </w:r>
          </w:p>
        </w:tc>
        <w:tc>
          <w:tcPr>
            <w:tcW w:w="1800" w:type="dxa"/>
            <w:tcBorders>
              <w:top w:val="nil"/>
              <w:left w:val="nil"/>
              <w:bottom w:val="nil"/>
              <w:right w:val="nil"/>
            </w:tcBorders>
            <w:shd w:val="clear" w:color="auto" w:fill="auto"/>
            <w:noWrap/>
            <w:vAlign w:val="center"/>
            <w:hideMark/>
          </w:tcPr>
          <w:p w14:paraId="66717548"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4</w:t>
            </w:r>
          </w:p>
        </w:tc>
      </w:tr>
      <w:tr w:rsidR="00E623D3" w:rsidRPr="00D205E0" w14:paraId="58F57150" w14:textId="77777777" w:rsidTr="00110EE6">
        <w:trPr>
          <w:trHeight w:val="310"/>
        </w:trPr>
        <w:tc>
          <w:tcPr>
            <w:tcW w:w="2552" w:type="dxa"/>
            <w:tcBorders>
              <w:top w:val="nil"/>
              <w:left w:val="nil"/>
              <w:bottom w:val="single" w:sz="4" w:space="0" w:color="95B3D7"/>
              <w:right w:val="nil"/>
            </w:tcBorders>
            <w:shd w:val="clear" w:color="auto" w:fill="auto"/>
            <w:noWrap/>
            <w:vAlign w:val="center"/>
            <w:hideMark/>
          </w:tcPr>
          <w:p w14:paraId="72B8F913" w14:textId="77777777" w:rsidR="00E623D3" w:rsidRPr="00D205E0"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Risque sévère</w:t>
            </w:r>
          </w:p>
        </w:tc>
        <w:tc>
          <w:tcPr>
            <w:tcW w:w="1680" w:type="dxa"/>
            <w:tcBorders>
              <w:top w:val="nil"/>
              <w:left w:val="nil"/>
              <w:bottom w:val="single" w:sz="4" w:space="0" w:color="95B3D7"/>
              <w:right w:val="nil"/>
            </w:tcBorders>
            <w:shd w:val="clear" w:color="auto" w:fill="auto"/>
            <w:noWrap/>
            <w:vAlign w:val="center"/>
            <w:hideMark/>
          </w:tcPr>
          <w:p w14:paraId="3D38335B"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3</w:t>
            </w:r>
          </w:p>
        </w:tc>
        <w:tc>
          <w:tcPr>
            <w:tcW w:w="1680" w:type="dxa"/>
            <w:tcBorders>
              <w:top w:val="nil"/>
              <w:left w:val="nil"/>
              <w:bottom w:val="single" w:sz="4" w:space="0" w:color="95B3D7"/>
              <w:right w:val="nil"/>
            </w:tcBorders>
            <w:shd w:val="clear" w:color="auto" w:fill="auto"/>
            <w:noWrap/>
            <w:vAlign w:val="center"/>
            <w:hideMark/>
          </w:tcPr>
          <w:p w14:paraId="301701CD"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2</w:t>
            </w:r>
          </w:p>
        </w:tc>
        <w:tc>
          <w:tcPr>
            <w:tcW w:w="2198" w:type="dxa"/>
            <w:tcBorders>
              <w:top w:val="nil"/>
              <w:left w:val="nil"/>
              <w:bottom w:val="single" w:sz="4" w:space="0" w:color="95B3D7"/>
              <w:right w:val="nil"/>
            </w:tcBorders>
            <w:shd w:val="clear" w:color="auto" w:fill="auto"/>
            <w:noWrap/>
            <w:vAlign w:val="center"/>
            <w:hideMark/>
          </w:tcPr>
          <w:p w14:paraId="7DACE3D8"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2</w:t>
            </w:r>
          </w:p>
        </w:tc>
        <w:tc>
          <w:tcPr>
            <w:tcW w:w="1985" w:type="dxa"/>
            <w:tcBorders>
              <w:top w:val="nil"/>
              <w:left w:val="nil"/>
              <w:bottom w:val="single" w:sz="4" w:space="0" w:color="95B3D7"/>
              <w:right w:val="nil"/>
            </w:tcBorders>
            <w:shd w:val="clear" w:color="auto" w:fill="auto"/>
            <w:noWrap/>
            <w:vAlign w:val="center"/>
            <w:hideMark/>
          </w:tcPr>
          <w:p w14:paraId="6CADD585"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0</w:t>
            </w:r>
          </w:p>
        </w:tc>
        <w:tc>
          <w:tcPr>
            <w:tcW w:w="1800" w:type="dxa"/>
            <w:tcBorders>
              <w:top w:val="nil"/>
              <w:left w:val="nil"/>
              <w:bottom w:val="single" w:sz="4" w:space="0" w:color="95B3D7"/>
              <w:right w:val="nil"/>
            </w:tcBorders>
            <w:shd w:val="clear" w:color="auto" w:fill="auto"/>
            <w:noWrap/>
            <w:vAlign w:val="center"/>
            <w:hideMark/>
          </w:tcPr>
          <w:p w14:paraId="63E5397D"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2</w:t>
            </w:r>
          </w:p>
        </w:tc>
        <w:tc>
          <w:tcPr>
            <w:tcW w:w="1800" w:type="dxa"/>
            <w:tcBorders>
              <w:top w:val="nil"/>
              <w:left w:val="nil"/>
              <w:bottom w:val="single" w:sz="4" w:space="0" w:color="95B3D7"/>
              <w:right w:val="nil"/>
            </w:tcBorders>
            <w:shd w:val="clear" w:color="auto" w:fill="auto"/>
            <w:noWrap/>
            <w:vAlign w:val="center"/>
            <w:hideMark/>
          </w:tcPr>
          <w:p w14:paraId="6BDB5915"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2</w:t>
            </w:r>
          </w:p>
        </w:tc>
      </w:tr>
      <w:tr w:rsidR="00E623D3" w:rsidRPr="00D205E0" w14:paraId="4F1EA466" w14:textId="77777777" w:rsidTr="00110EE6">
        <w:trPr>
          <w:trHeight w:val="310"/>
        </w:trPr>
        <w:tc>
          <w:tcPr>
            <w:tcW w:w="2552" w:type="dxa"/>
            <w:tcBorders>
              <w:top w:val="nil"/>
              <w:left w:val="nil"/>
              <w:bottom w:val="nil"/>
              <w:right w:val="nil"/>
            </w:tcBorders>
            <w:shd w:val="clear" w:color="auto" w:fill="auto"/>
            <w:noWrap/>
            <w:vAlign w:val="center"/>
            <w:hideMark/>
          </w:tcPr>
          <w:p w14:paraId="5B08FF79" w14:textId="77777777" w:rsidR="00E623D3" w:rsidRPr="00D205E0"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F</w:t>
            </w:r>
          </w:p>
        </w:tc>
        <w:tc>
          <w:tcPr>
            <w:tcW w:w="1680" w:type="dxa"/>
            <w:tcBorders>
              <w:top w:val="nil"/>
              <w:left w:val="nil"/>
              <w:bottom w:val="nil"/>
              <w:right w:val="nil"/>
            </w:tcBorders>
            <w:shd w:val="clear" w:color="auto" w:fill="auto"/>
            <w:noWrap/>
            <w:vAlign w:val="center"/>
            <w:hideMark/>
          </w:tcPr>
          <w:p w14:paraId="033DB700"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1</w:t>
            </w:r>
          </w:p>
        </w:tc>
        <w:tc>
          <w:tcPr>
            <w:tcW w:w="1680" w:type="dxa"/>
            <w:tcBorders>
              <w:top w:val="nil"/>
              <w:left w:val="nil"/>
              <w:bottom w:val="nil"/>
              <w:right w:val="nil"/>
            </w:tcBorders>
            <w:shd w:val="clear" w:color="auto" w:fill="auto"/>
            <w:noWrap/>
            <w:vAlign w:val="center"/>
            <w:hideMark/>
          </w:tcPr>
          <w:p w14:paraId="71A24002"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0</w:t>
            </w:r>
          </w:p>
        </w:tc>
        <w:tc>
          <w:tcPr>
            <w:tcW w:w="2198" w:type="dxa"/>
            <w:tcBorders>
              <w:top w:val="nil"/>
              <w:left w:val="nil"/>
              <w:bottom w:val="nil"/>
              <w:right w:val="nil"/>
            </w:tcBorders>
            <w:shd w:val="clear" w:color="auto" w:fill="auto"/>
            <w:noWrap/>
            <w:vAlign w:val="center"/>
            <w:hideMark/>
          </w:tcPr>
          <w:p w14:paraId="787E71BB"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1</w:t>
            </w:r>
          </w:p>
        </w:tc>
        <w:tc>
          <w:tcPr>
            <w:tcW w:w="1985" w:type="dxa"/>
            <w:tcBorders>
              <w:top w:val="nil"/>
              <w:left w:val="nil"/>
              <w:bottom w:val="nil"/>
              <w:right w:val="nil"/>
            </w:tcBorders>
            <w:shd w:val="clear" w:color="auto" w:fill="auto"/>
            <w:noWrap/>
            <w:vAlign w:val="center"/>
            <w:hideMark/>
          </w:tcPr>
          <w:p w14:paraId="25DDFE28"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0</w:t>
            </w:r>
          </w:p>
        </w:tc>
        <w:tc>
          <w:tcPr>
            <w:tcW w:w="1800" w:type="dxa"/>
            <w:tcBorders>
              <w:top w:val="nil"/>
              <w:left w:val="nil"/>
              <w:bottom w:val="nil"/>
              <w:right w:val="nil"/>
            </w:tcBorders>
            <w:shd w:val="clear" w:color="auto" w:fill="auto"/>
            <w:noWrap/>
            <w:vAlign w:val="center"/>
            <w:hideMark/>
          </w:tcPr>
          <w:p w14:paraId="506C1BAC"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1</w:t>
            </w:r>
          </w:p>
        </w:tc>
        <w:tc>
          <w:tcPr>
            <w:tcW w:w="1800" w:type="dxa"/>
            <w:tcBorders>
              <w:top w:val="nil"/>
              <w:left w:val="nil"/>
              <w:bottom w:val="nil"/>
              <w:right w:val="nil"/>
            </w:tcBorders>
            <w:shd w:val="clear" w:color="auto" w:fill="auto"/>
            <w:noWrap/>
            <w:vAlign w:val="center"/>
            <w:hideMark/>
          </w:tcPr>
          <w:p w14:paraId="5E6E78D6"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1</w:t>
            </w:r>
          </w:p>
        </w:tc>
      </w:tr>
      <w:tr w:rsidR="00E623D3" w:rsidRPr="00D205E0" w14:paraId="67FF6894" w14:textId="77777777" w:rsidTr="00110EE6">
        <w:trPr>
          <w:trHeight w:val="310"/>
        </w:trPr>
        <w:tc>
          <w:tcPr>
            <w:tcW w:w="2552" w:type="dxa"/>
            <w:tcBorders>
              <w:top w:val="nil"/>
              <w:left w:val="nil"/>
              <w:bottom w:val="nil"/>
              <w:right w:val="nil"/>
            </w:tcBorders>
            <w:shd w:val="clear" w:color="auto" w:fill="auto"/>
            <w:noWrap/>
            <w:vAlign w:val="center"/>
            <w:hideMark/>
          </w:tcPr>
          <w:p w14:paraId="6595C427" w14:textId="77777777" w:rsidR="00E623D3" w:rsidRPr="00D205E0"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G</w:t>
            </w:r>
          </w:p>
        </w:tc>
        <w:tc>
          <w:tcPr>
            <w:tcW w:w="1680" w:type="dxa"/>
            <w:tcBorders>
              <w:top w:val="nil"/>
              <w:left w:val="nil"/>
              <w:bottom w:val="nil"/>
              <w:right w:val="nil"/>
            </w:tcBorders>
            <w:shd w:val="clear" w:color="auto" w:fill="auto"/>
            <w:noWrap/>
            <w:vAlign w:val="center"/>
            <w:hideMark/>
          </w:tcPr>
          <w:p w14:paraId="3D9309F9"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2</w:t>
            </w:r>
          </w:p>
        </w:tc>
        <w:tc>
          <w:tcPr>
            <w:tcW w:w="1680" w:type="dxa"/>
            <w:tcBorders>
              <w:top w:val="nil"/>
              <w:left w:val="nil"/>
              <w:bottom w:val="nil"/>
              <w:right w:val="nil"/>
            </w:tcBorders>
            <w:shd w:val="clear" w:color="auto" w:fill="auto"/>
            <w:noWrap/>
            <w:vAlign w:val="center"/>
            <w:hideMark/>
          </w:tcPr>
          <w:p w14:paraId="4CF26E52"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2</w:t>
            </w:r>
          </w:p>
        </w:tc>
        <w:tc>
          <w:tcPr>
            <w:tcW w:w="2198" w:type="dxa"/>
            <w:tcBorders>
              <w:top w:val="nil"/>
              <w:left w:val="nil"/>
              <w:bottom w:val="nil"/>
              <w:right w:val="nil"/>
            </w:tcBorders>
            <w:shd w:val="clear" w:color="auto" w:fill="auto"/>
            <w:noWrap/>
            <w:vAlign w:val="center"/>
            <w:hideMark/>
          </w:tcPr>
          <w:p w14:paraId="0B7F29F7"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1</w:t>
            </w:r>
          </w:p>
        </w:tc>
        <w:tc>
          <w:tcPr>
            <w:tcW w:w="1985" w:type="dxa"/>
            <w:tcBorders>
              <w:top w:val="nil"/>
              <w:left w:val="nil"/>
              <w:bottom w:val="nil"/>
              <w:right w:val="nil"/>
            </w:tcBorders>
            <w:shd w:val="clear" w:color="auto" w:fill="auto"/>
            <w:noWrap/>
            <w:vAlign w:val="center"/>
            <w:hideMark/>
          </w:tcPr>
          <w:p w14:paraId="2879AAF8"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0</w:t>
            </w:r>
          </w:p>
        </w:tc>
        <w:tc>
          <w:tcPr>
            <w:tcW w:w="1800" w:type="dxa"/>
            <w:tcBorders>
              <w:top w:val="nil"/>
              <w:left w:val="nil"/>
              <w:bottom w:val="nil"/>
              <w:right w:val="nil"/>
            </w:tcBorders>
            <w:shd w:val="clear" w:color="auto" w:fill="auto"/>
            <w:noWrap/>
            <w:vAlign w:val="center"/>
            <w:hideMark/>
          </w:tcPr>
          <w:p w14:paraId="5EA0B572"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1</w:t>
            </w:r>
          </w:p>
        </w:tc>
        <w:tc>
          <w:tcPr>
            <w:tcW w:w="1800" w:type="dxa"/>
            <w:tcBorders>
              <w:top w:val="nil"/>
              <w:left w:val="nil"/>
              <w:bottom w:val="nil"/>
              <w:right w:val="nil"/>
            </w:tcBorders>
            <w:shd w:val="clear" w:color="auto" w:fill="auto"/>
            <w:noWrap/>
            <w:vAlign w:val="center"/>
            <w:hideMark/>
          </w:tcPr>
          <w:p w14:paraId="565DCFF2"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1</w:t>
            </w:r>
          </w:p>
        </w:tc>
      </w:tr>
      <w:tr w:rsidR="00E623D3" w:rsidRPr="00D205E0" w14:paraId="04826820" w14:textId="77777777" w:rsidTr="00110EE6">
        <w:trPr>
          <w:trHeight w:val="310"/>
        </w:trPr>
        <w:tc>
          <w:tcPr>
            <w:tcW w:w="2552" w:type="dxa"/>
            <w:tcBorders>
              <w:top w:val="nil"/>
              <w:left w:val="nil"/>
              <w:bottom w:val="single" w:sz="4" w:space="0" w:color="95B3D7"/>
              <w:right w:val="nil"/>
            </w:tcBorders>
            <w:shd w:val="clear" w:color="auto" w:fill="auto"/>
            <w:noWrap/>
            <w:vAlign w:val="center"/>
            <w:hideMark/>
          </w:tcPr>
          <w:p w14:paraId="4C5BE4A9" w14:textId="77777777" w:rsidR="00E623D3" w:rsidRPr="00D205E0"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Risque sévère aggravé</w:t>
            </w:r>
          </w:p>
        </w:tc>
        <w:tc>
          <w:tcPr>
            <w:tcW w:w="1680" w:type="dxa"/>
            <w:tcBorders>
              <w:top w:val="nil"/>
              <w:left w:val="nil"/>
              <w:bottom w:val="single" w:sz="4" w:space="0" w:color="95B3D7"/>
              <w:right w:val="nil"/>
            </w:tcBorders>
            <w:shd w:val="clear" w:color="auto" w:fill="auto"/>
            <w:noWrap/>
            <w:vAlign w:val="center"/>
            <w:hideMark/>
          </w:tcPr>
          <w:p w14:paraId="7C5FFAA3"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6</w:t>
            </w:r>
          </w:p>
        </w:tc>
        <w:tc>
          <w:tcPr>
            <w:tcW w:w="1680" w:type="dxa"/>
            <w:tcBorders>
              <w:top w:val="nil"/>
              <w:left w:val="nil"/>
              <w:bottom w:val="single" w:sz="4" w:space="0" w:color="95B3D7"/>
              <w:right w:val="nil"/>
            </w:tcBorders>
            <w:shd w:val="clear" w:color="auto" w:fill="auto"/>
            <w:noWrap/>
            <w:vAlign w:val="center"/>
            <w:hideMark/>
          </w:tcPr>
          <w:p w14:paraId="091F37DA"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6</w:t>
            </w:r>
          </w:p>
        </w:tc>
        <w:tc>
          <w:tcPr>
            <w:tcW w:w="2198" w:type="dxa"/>
            <w:tcBorders>
              <w:top w:val="nil"/>
              <w:left w:val="nil"/>
              <w:bottom w:val="single" w:sz="4" w:space="0" w:color="95B3D7"/>
              <w:right w:val="nil"/>
            </w:tcBorders>
            <w:shd w:val="clear" w:color="auto" w:fill="auto"/>
            <w:noWrap/>
            <w:vAlign w:val="center"/>
            <w:hideMark/>
          </w:tcPr>
          <w:p w14:paraId="0DAE6AC2"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7</w:t>
            </w:r>
          </w:p>
        </w:tc>
        <w:tc>
          <w:tcPr>
            <w:tcW w:w="1985" w:type="dxa"/>
            <w:tcBorders>
              <w:top w:val="nil"/>
              <w:left w:val="nil"/>
              <w:bottom w:val="single" w:sz="4" w:space="0" w:color="95B3D7"/>
              <w:right w:val="nil"/>
            </w:tcBorders>
            <w:shd w:val="clear" w:color="auto" w:fill="auto"/>
            <w:noWrap/>
            <w:vAlign w:val="center"/>
            <w:hideMark/>
          </w:tcPr>
          <w:p w14:paraId="77424FAB"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7</w:t>
            </w:r>
          </w:p>
        </w:tc>
        <w:tc>
          <w:tcPr>
            <w:tcW w:w="1800" w:type="dxa"/>
            <w:tcBorders>
              <w:top w:val="nil"/>
              <w:left w:val="nil"/>
              <w:bottom w:val="single" w:sz="4" w:space="0" w:color="95B3D7"/>
              <w:right w:val="nil"/>
            </w:tcBorders>
            <w:shd w:val="clear" w:color="auto" w:fill="auto"/>
            <w:noWrap/>
            <w:vAlign w:val="center"/>
            <w:hideMark/>
          </w:tcPr>
          <w:p w14:paraId="45F73FFE"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5</w:t>
            </w:r>
          </w:p>
        </w:tc>
        <w:tc>
          <w:tcPr>
            <w:tcW w:w="1800" w:type="dxa"/>
            <w:tcBorders>
              <w:top w:val="nil"/>
              <w:left w:val="nil"/>
              <w:bottom w:val="single" w:sz="4" w:space="0" w:color="95B3D7"/>
              <w:right w:val="nil"/>
            </w:tcBorders>
            <w:shd w:val="clear" w:color="auto" w:fill="auto"/>
            <w:noWrap/>
            <w:vAlign w:val="center"/>
            <w:hideMark/>
          </w:tcPr>
          <w:p w14:paraId="395ECA44"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4</w:t>
            </w:r>
          </w:p>
        </w:tc>
      </w:tr>
      <w:tr w:rsidR="00E623D3" w:rsidRPr="00D205E0" w14:paraId="4A313124" w14:textId="77777777" w:rsidTr="00110EE6">
        <w:trPr>
          <w:trHeight w:val="310"/>
        </w:trPr>
        <w:tc>
          <w:tcPr>
            <w:tcW w:w="2552" w:type="dxa"/>
            <w:tcBorders>
              <w:top w:val="nil"/>
              <w:left w:val="nil"/>
              <w:bottom w:val="nil"/>
              <w:right w:val="nil"/>
            </w:tcBorders>
            <w:shd w:val="clear" w:color="auto" w:fill="auto"/>
            <w:noWrap/>
            <w:vAlign w:val="center"/>
            <w:hideMark/>
          </w:tcPr>
          <w:p w14:paraId="19E149CD" w14:textId="77777777" w:rsidR="00E623D3" w:rsidRPr="00D205E0"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F</w:t>
            </w:r>
          </w:p>
        </w:tc>
        <w:tc>
          <w:tcPr>
            <w:tcW w:w="1680" w:type="dxa"/>
            <w:tcBorders>
              <w:top w:val="nil"/>
              <w:left w:val="nil"/>
              <w:bottom w:val="nil"/>
              <w:right w:val="nil"/>
            </w:tcBorders>
            <w:shd w:val="clear" w:color="auto" w:fill="auto"/>
            <w:noWrap/>
            <w:vAlign w:val="center"/>
            <w:hideMark/>
          </w:tcPr>
          <w:p w14:paraId="72D8FD75"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3</w:t>
            </w:r>
          </w:p>
        </w:tc>
        <w:tc>
          <w:tcPr>
            <w:tcW w:w="1680" w:type="dxa"/>
            <w:tcBorders>
              <w:top w:val="nil"/>
              <w:left w:val="nil"/>
              <w:bottom w:val="nil"/>
              <w:right w:val="nil"/>
            </w:tcBorders>
            <w:shd w:val="clear" w:color="auto" w:fill="auto"/>
            <w:noWrap/>
            <w:vAlign w:val="center"/>
            <w:hideMark/>
          </w:tcPr>
          <w:p w14:paraId="0980765B"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4</w:t>
            </w:r>
          </w:p>
        </w:tc>
        <w:tc>
          <w:tcPr>
            <w:tcW w:w="2198" w:type="dxa"/>
            <w:tcBorders>
              <w:top w:val="nil"/>
              <w:left w:val="nil"/>
              <w:bottom w:val="nil"/>
              <w:right w:val="nil"/>
            </w:tcBorders>
            <w:shd w:val="clear" w:color="auto" w:fill="auto"/>
            <w:noWrap/>
            <w:vAlign w:val="center"/>
            <w:hideMark/>
          </w:tcPr>
          <w:p w14:paraId="2049367C"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4</w:t>
            </w:r>
          </w:p>
        </w:tc>
        <w:tc>
          <w:tcPr>
            <w:tcW w:w="1985" w:type="dxa"/>
            <w:tcBorders>
              <w:top w:val="nil"/>
              <w:left w:val="nil"/>
              <w:bottom w:val="nil"/>
              <w:right w:val="nil"/>
            </w:tcBorders>
            <w:shd w:val="clear" w:color="auto" w:fill="auto"/>
            <w:noWrap/>
            <w:vAlign w:val="center"/>
            <w:hideMark/>
          </w:tcPr>
          <w:p w14:paraId="33BBFA14"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5</w:t>
            </w:r>
          </w:p>
        </w:tc>
        <w:tc>
          <w:tcPr>
            <w:tcW w:w="1800" w:type="dxa"/>
            <w:tcBorders>
              <w:top w:val="nil"/>
              <w:left w:val="nil"/>
              <w:bottom w:val="nil"/>
              <w:right w:val="nil"/>
            </w:tcBorders>
            <w:shd w:val="clear" w:color="auto" w:fill="auto"/>
            <w:noWrap/>
            <w:vAlign w:val="center"/>
            <w:hideMark/>
          </w:tcPr>
          <w:p w14:paraId="4D75B299"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3</w:t>
            </w:r>
          </w:p>
        </w:tc>
        <w:tc>
          <w:tcPr>
            <w:tcW w:w="1800" w:type="dxa"/>
            <w:tcBorders>
              <w:top w:val="nil"/>
              <w:left w:val="nil"/>
              <w:bottom w:val="nil"/>
              <w:right w:val="nil"/>
            </w:tcBorders>
            <w:shd w:val="clear" w:color="auto" w:fill="auto"/>
            <w:noWrap/>
            <w:vAlign w:val="center"/>
            <w:hideMark/>
          </w:tcPr>
          <w:p w14:paraId="37516F8C"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2</w:t>
            </w:r>
          </w:p>
        </w:tc>
      </w:tr>
      <w:tr w:rsidR="00E623D3" w:rsidRPr="00D205E0" w14:paraId="0BB42EBB" w14:textId="77777777" w:rsidTr="00110EE6">
        <w:trPr>
          <w:trHeight w:val="310"/>
        </w:trPr>
        <w:tc>
          <w:tcPr>
            <w:tcW w:w="2552" w:type="dxa"/>
            <w:tcBorders>
              <w:top w:val="nil"/>
              <w:left w:val="nil"/>
              <w:bottom w:val="nil"/>
              <w:right w:val="nil"/>
            </w:tcBorders>
            <w:shd w:val="clear" w:color="auto" w:fill="auto"/>
            <w:noWrap/>
            <w:vAlign w:val="center"/>
            <w:hideMark/>
          </w:tcPr>
          <w:p w14:paraId="5C36FF67" w14:textId="77777777" w:rsidR="00E623D3" w:rsidRPr="00D205E0" w:rsidRDefault="00E623D3"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G</w:t>
            </w:r>
          </w:p>
        </w:tc>
        <w:tc>
          <w:tcPr>
            <w:tcW w:w="1680" w:type="dxa"/>
            <w:tcBorders>
              <w:top w:val="nil"/>
              <w:left w:val="nil"/>
              <w:bottom w:val="nil"/>
              <w:right w:val="nil"/>
            </w:tcBorders>
            <w:shd w:val="clear" w:color="auto" w:fill="auto"/>
            <w:noWrap/>
            <w:vAlign w:val="center"/>
            <w:hideMark/>
          </w:tcPr>
          <w:p w14:paraId="44F0FDA4"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3</w:t>
            </w:r>
          </w:p>
        </w:tc>
        <w:tc>
          <w:tcPr>
            <w:tcW w:w="1680" w:type="dxa"/>
            <w:tcBorders>
              <w:top w:val="nil"/>
              <w:left w:val="nil"/>
              <w:bottom w:val="nil"/>
              <w:right w:val="nil"/>
            </w:tcBorders>
            <w:shd w:val="clear" w:color="auto" w:fill="auto"/>
            <w:noWrap/>
            <w:vAlign w:val="center"/>
            <w:hideMark/>
          </w:tcPr>
          <w:p w14:paraId="6C3F53A4"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2</w:t>
            </w:r>
          </w:p>
        </w:tc>
        <w:tc>
          <w:tcPr>
            <w:tcW w:w="2198" w:type="dxa"/>
            <w:tcBorders>
              <w:top w:val="nil"/>
              <w:left w:val="nil"/>
              <w:bottom w:val="nil"/>
              <w:right w:val="nil"/>
            </w:tcBorders>
            <w:shd w:val="clear" w:color="auto" w:fill="auto"/>
            <w:noWrap/>
            <w:vAlign w:val="center"/>
            <w:hideMark/>
          </w:tcPr>
          <w:p w14:paraId="5478BD54"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3</w:t>
            </w:r>
          </w:p>
        </w:tc>
        <w:tc>
          <w:tcPr>
            <w:tcW w:w="1985" w:type="dxa"/>
            <w:tcBorders>
              <w:top w:val="nil"/>
              <w:left w:val="nil"/>
              <w:bottom w:val="nil"/>
              <w:right w:val="nil"/>
            </w:tcBorders>
            <w:shd w:val="clear" w:color="auto" w:fill="auto"/>
            <w:noWrap/>
            <w:vAlign w:val="center"/>
            <w:hideMark/>
          </w:tcPr>
          <w:p w14:paraId="37041802"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2</w:t>
            </w:r>
          </w:p>
        </w:tc>
        <w:tc>
          <w:tcPr>
            <w:tcW w:w="1800" w:type="dxa"/>
            <w:tcBorders>
              <w:top w:val="nil"/>
              <w:left w:val="nil"/>
              <w:bottom w:val="nil"/>
              <w:right w:val="nil"/>
            </w:tcBorders>
            <w:shd w:val="clear" w:color="auto" w:fill="auto"/>
            <w:noWrap/>
            <w:vAlign w:val="center"/>
            <w:hideMark/>
          </w:tcPr>
          <w:p w14:paraId="3319CC0F"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2</w:t>
            </w:r>
          </w:p>
        </w:tc>
        <w:tc>
          <w:tcPr>
            <w:tcW w:w="1800" w:type="dxa"/>
            <w:tcBorders>
              <w:top w:val="nil"/>
              <w:left w:val="nil"/>
              <w:bottom w:val="nil"/>
              <w:right w:val="nil"/>
            </w:tcBorders>
            <w:shd w:val="clear" w:color="auto" w:fill="auto"/>
            <w:noWrap/>
            <w:vAlign w:val="center"/>
            <w:hideMark/>
          </w:tcPr>
          <w:p w14:paraId="7FB6324A" w14:textId="77777777" w:rsidR="00E623D3" w:rsidRPr="00D205E0" w:rsidRDefault="00E623D3"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2</w:t>
            </w:r>
          </w:p>
        </w:tc>
      </w:tr>
      <w:tr w:rsidR="00E623D3" w:rsidRPr="00D205E0" w14:paraId="712FB0A3" w14:textId="77777777" w:rsidTr="00110EE6">
        <w:trPr>
          <w:trHeight w:val="310"/>
        </w:trPr>
        <w:tc>
          <w:tcPr>
            <w:tcW w:w="2552" w:type="dxa"/>
            <w:tcBorders>
              <w:top w:val="single" w:sz="4" w:space="0" w:color="95B3D7"/>
              <w:left w:val="nil"/>
              <w:bottom w:val="single" w:sz="4" w:space="0" w:color="95B3D7"/>
              <w:right w:val="nil"/>
            </w:tcBorders>
            <w:shd w:val="clear" w:color="DCE6F1" w:fill="DCE6F1"/>
            <w:noWrap/>
            <w:vAlign w:val="center"/>
            <w:hideMark/>
          </w:tcPr>
          <w:p w14:paraId="1A717A80" w14:textId="77777777" w:rsidR="00E623D3" w:rsidRPr="00D205E0" w:rsidRDefault="00E623D3"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Total</w:t>
            </w:r>
          </w:p>
        </w:tc>
        <w:tc>
          <w:tcPr>
            <w:tcW w:w="1680" w:type="dxa"/>
            <w:tcBorders>
              <w:top w:val="single" w:sz="4" w:space="0" w:color="95B3D7"/>
              <w:left w:val="nil"/>
              <w:bottom w:val="single" w:sz="4" w:space="0" w:color="95B3D7"/>
              <w:right w:val="nil"/>
            </w:tcBorders>
            <w:shd w:val="clear" w:color="DCE6F1" w:fill="DCE6F1"/>
            <w:noWrap/>
            <w:vAlign w:val="center"/>
            <w:hideMark/>
          </w:tcPr>
          <w:p w14:paraId="0E754DAE"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41</w:t>
            </w:r>
          </w:p>
        </w:tc>
        <w:tc>
          <w:tcPr>
            <w:tcW w:w="1680" w:type="dxa"/>
            <w:tcBorders>
              <w:top w:val="single" w:sz="4" w:space="0" w:color="95B3D7"/>
              <w:left w:val="nil"/>
              <w:bottom w:val="single" w:sz="4" w:space="0" w:color="95B3D7"/>
              <w:right w:val="nil"/>
            </w:tcBorders>
            <w:shd w:val="clear" w:color="DCE6F1" w:fill="DCE6F1"/>
            <w:noWrap/>
            <w:vAlign w:val="center"/>
            <w:hideMark/>
          </w:tcPr>
          <w:p w14:paraId="4531C322"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29</w:t>
            </w:r>
          </w:p>
        </w:tc>
        <w:tc>
          <w:tcPr>
            <w:tcW w:w="2198" w:type="dxa"/>
            <w:tcBorders>
              <w:top w:val="single" w:sz="4" w:space="0" w:color="95B3D7"/>
              <w:left w:val="nil"/>
              <w:bottom w:val="single" w:sz="4" w:space="0" w:color="95B3D7"/>
              <w:right w:val="nil"/>
            </w:tcBorders>
            <w:shd w:val="clear" w:color="DCE6F1" w:fill="DCE6F1"/>
            <w:noWrap/>
            <w:vAlign w:val="center"/>
            <w:hideMark/>
          </w:tcPr>
          <w:p w14:paraId="2117CEAA"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30</w:t>
            </w:r>
          </w:p>
        </w:tc>
        <w:tc>
          <w:tcPr>
            <w:tcW w:w="1985" w:type="dxa"/>
            <w:tcBorders>
              <w:top w:val="single" w:sz="4" w:space="0" w:color="95B3D7"/>
              <w:left w:val="nil"/>
              <w:bottom w:val="single" w:sz="4" w:space="0" w:color="95B3D7"/>
              <w:right w:val="nil"/>
            </w:tcBorders>
            <w:shd w:val="clear" w:color="DCE6F1" w:fill="DCE6F1"/>
            <w:noWrap/>
            <w:vAlign w:val="center"/>
            <w:hideMark/>
          </w:tcPr>
          <w:p w14:paraId="29600509"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17</w:t>
            </w:r>
          </w:p>
        </w:tc>
        <w:tc>
          <w:tcPr>
            <w:tcW w:w="1800" w:type="dxa"/>
            <w:tcBorders>
              <w:top w:val="single" w:sz="4" w:space="0" w:color="95B3D7"/>
              <w:left w:val="nil"/>
              <w:bottom w:val="single" w:sz="4" w:space="0" w:color="95B3D7"/>
              <w:right w:val="nil"/>
            </w:tcBorders>
            <w:shd w:val="clear" w:color="DCE6F1" w:fill="DCE6F1"/>
            <w:noWrap/>
            <w:vAlign w:val="center"/>
            <w:hideMark/>
          </w:tcPr>
          <w:p w14:paraId="63ADE35D"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14</w:t>
            </w:r>
          </w:p>
        </w:tc>
        <w:tc>
          <w:tcPr>
            <w:tcW w:w="1800" w:type="dxa"/>
            <w:tcBorders>
              <w:top w:val="single" w:sz="4" w:space="0" w:color="95B3D7"/>
              <w:left w:val="nil"/>
              <w:bottom w:val="single" w:sz="4" w:space="0" w:color="95B3D7"/>
              <w:right w:val="nil"/>
            </w:tcBorders>
            <w:shd w:val="clear" w:color="DCE6F1" w:fill="DCE6F1"/>
            <w:noWrap/>
            <w:vAlign w:val="center"/>
            <w:hideMark/>
          </w:tcPr>
          <w:p w14:paraId="20F8505D"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rFonts w:ascii="Times New Roman" w:eastAsia="Times New Roman" w:hAnsi="Times New Roman" w:cs="Times New Roman"/>
                <w:b/>
                <w:bCs/>
                <w:color w:val="000000"/>
                <w:kern w:val="0"/>
                <w:sz w:val="20"/>
                <w:szCs w:val="20"/>
                <w:lang w:eastAsia="fr-CA"/>
                <w14:ligatures w14:val="none"/>
              </w:rPr>
              <w:t>18</w:t>
            </w:r>
          </w:p>
        </w:tc>
      </w:tr>
      <w:tr w:rsidR="00E623D3" w:rsidRPr="00D205E0" w14:paraId="71F75ECA" w14:textId="77777777" w:rsidTr="00110EE6">
        <w:trPr>
          <w:trHeight w:val="310"/>
        </w:trPr>
        <w:tc>
          <w:tcPr>
            <w:tcW w:w="2552" w:type="dxa"/>
            <w:tcBorders>
              <w:top w:val="single" w:sz="4" w:space="0" w:color="95B3D7"/>
              <w:left w:val="nil"/>
              <w:bottom w:val="nil"/>
              <w:right w:val="nil"/>
            </w:tcBorders>
            <w:shd w:val="clear" w:color="DCE6F1" w:fill="DCE6F1"/>
            <w:noWrap/>
            <w:vAlign w:val="center"/>
          </w:tcPr>
          <w:p w14:paraId="4D98478A" w14:textId="77777777" w:rsidR="00E623D3" w:rsidRPr="00D205E0" w:rsidRDefault="00E623D3" w:rsidP="007D4DE2">
            <w:pPr>
              <w:spacing w:after="0" w:line="240" w:lineRule="auto"/>
              <w:rPr>
                <w:rFonts w:ascii="Times New Roman" w:eastAsia="Times New Roman" w:hAnsi="Times New Roman" w:cs="Times New Roman"/>
                <w:color w:val="000000"/>
                <w:kern w:val="0"/>
                <w:sz w:val="20"/>
                <w:szCs w:val="20"/>
                <w:lang w:eastAsia="fr-CA"/>
                <w14:ligatures w14:val="none"/>
              </w:rPr>
            </w:pPr>
            <w:r w:rsidRPr="00D205E0">
              <w:rPr>
                <w:rFonts w:ascii="Times New Roman" w:eastAsia="Times New Roman" w:hAnsi="Times New Roman" w:cs="Times New Roman"/>
                <w:color w:val="000000"/>
                <w:kern w:val="0"/>
                <w:sz w:val="20"/>
                <w:szCs w:val="20"/>
                <w:lang w:eastAsia="fr-CA"/>
                <w14:ligatures w14:val="none"/>
              </w:rPr>
              <w:t>% de manifestations</w:t>
            </w:r>
          </w:p>
        </w:tc>
        <w:tc>
          <w:tcPr>
            <w:tcW w:w="1680" w:type="dxa"/>
            <w:tcBorders>
              <w:top w:val="single" w:sz="4" w:space="0" w:color="95B3D7"/>
              <w:left w:val="nil"/>
              <w:bottom w:val="nil"/>
              <w:right w:val="nil"/>
            </w:tcBorders>
            <w:shd w:val="clear" w:color="DCE6F1" w:fill="DCE6F1"/>
            <w:noWrap/>
          </w:tcPr>
          <w:p w14:paraId="65FD4961"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sz w:val="20"/>
                <w:szCs w:val="20"/>
              </w:rPr>
              <w:t>52,56%</w:t>
            </w:r>
          </w:p>
        </w:tc>
        <w:tc>
          <w:tcPr>
            <w:tcW w:w="1680" w:type="dxa"/>
            <w:tcBorders>
              <w:top w:val="single" w:sz="4" w:space="0" w:color="95B3D7"/>
              <w:left w:val="nil"/>
              <w:bottom w:val="nil"/>
              <w:right w:val="nil"/>
            </w:tcBorders>
            <w:shd w:val="clear" w:color="DCE6F1" w:fill="DCE6F1"/>
            <w:noWrap/>
          </w:tcPr>
          <w:p w14:paraId="40F4FCAF"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sz w:val="20"/>
                <w:szCs w:val="20"/>
              </w:rPr>
              <w:t>37,18%</w:t>
            </w:r>
          </w:p>
        </w:tc>
        <w:tc>
          <w:tcPr>
            <w:tcW w:w="2198" w:type="dxa"/>
            <w:tcBorders>
              <w:top w:val="single" w:sz="4" w:space="0" w:color="95B3D7"/>
              <w:left w:val="nil"/>
              <w:bottom w:val="nil"/>
              <w:right w:val="nil"/>
            </w:tcBorders>
            <w:shd w:val="clear" w:color="DCE6F1" w:fill="DCE6F1"/>
            <w:noWrap/>
          </w:tcPr>
          <w:p w14:paraId="118E9560"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sz w:val="20"/>
                <w:szCs w:val="20"/>
              </w:rPr>
              <w:t>38,46%</w:t>
            </w:r>
          </w:p>
        </w:tc>
        <w:tc>
          <w:tcPr>
            <w:tcW w:w="1985" w:type="dxa"/>
            <w:tcBorders>
              <w:top w:val="single" w:sz="4" w:space="0" w:color="95B3D7"/>
              <w:left w:val="nil"/>
              <w:bottom w:val="nil"/>
              <w:right w:val="nil"/>
            </w:tcBorders>
            <w:shd w:val="clear" w:color="DCE6F1" w:fill="DCE6F1"/>
            <w:noWrap/>
          </w:tcPr>
          <w:p w14:paraId="26054883"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sz w:val="20"/>
                <w:szCs w:val="20"/>
              </w:rPr>
              <w:t>21,79%</w:t>
            </w:r>
          </w:p>
        </w:tc>
        <w:tc>
          <w:tcPr>
            <w:tcW w:w="1800" w:type="dxa"/>
            <w:tcBorders>
              <w:top w:val="single" w:sz="4" w:space="0" w:color="95B3D7"/>
              <w:left w:val="nil"/>
              <w:bottom w:val="nil"/>
              <w:right w:val="nil"/>
            </w:tcBorders>
            <w:shd w:val="clear" w:color="DCE6F1" w:fill="DCE6F1"/>
            <w:noWrap/>
          </w:tcPr>
          <w:p w14:paraId="33BB8BC1"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sz w:val="20"/>
                <w:szCs w:val="20"/>
              </w:rPr>
              <w:t>17,95%</w:t>
            </w:r>
          </w:p>
        </w:tc>
        <w:tc>
          <w:tcPr>
            <w:tcW w:w="1800" w:type="dxa"/>
            <w:tcBorders>
              <w:top w:val="single" w:sz="4" w:space="0" w:color="95B3D7"/>
              <w:left w:val="nil"/>
              <w:bottom w:val="nil"/>
              <w:right w:val="nil"/>
            </w:tcBorders>
            <w:shd w:val="clear" w:color="DCE6F1" w:fill="DCE6F1"/>
            <w:noWrap/>
          </w:tcPr>
          <w:p w14:paraId="3CED2D80" w14:textId="77777777" w:rsidR="00E623D3" w:rsidRPr="00D205E0" w:rsidRDefault="00E623D3"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D205E0">
              <w:rPr>
                <w:sz w:val="20"/>
                <w:szCs w:val="20"/>
              </w:rPr>
              <w:t>23,08%</w:t>
            </w:r>
          </w:p>
        </w:tc>
      </w:tr>
    </w:tbl>
    <w:p w14:paraId="51814B14" w14:textId="77777777" w:rsidR="008B2327" w:rsidRDefault="00E623D3" w:rsidP="007D4DE2">
      <w:pPr>
        <w:spacing w:line="240" w:lineRule="auto"/>
        <w:rPr>
          <w:rFonts w:ascii="Times New Roman" w:hAnsi="Times New Roman" w:cs="Times New Roman"/>
          <w:sz w:val="20"/>
          <w:szCs w:val="20"/>
        </w:rPr>
        <w:sectPr w:rsidR="008B2327" w:rsidSect="00E46E96">
          <w:pgSz w:w="15840" w:h="12240" w:orient="landscape"/>
          <w:pgMar w:top="1800" w:right="1440" w:bottom="1800" w:left="1440" w:header="708" w:footer="708" w:gutter="0"/>
          <w:cols w:space="708"/>
          <w:docGrid w:linePitch="360"/>
        </w:sectPr>
      </w:pPr>
      <w:r w:rsidRPr="00D205E0">
        <w:rPr>
          <w:rFonts w:ascii="Times New Roman" w:hAnsi="Times New Roman" w:cs="Times New Roman"/>
          <w:sz w:val="20"/>
          <w:szCs w:val="20"/>
        </w:rPr>
        <w:br w:type="page"/>
      </w:r>
    </w:p>
    <w:p w14:paraId="0E804213" w14:textId="7702B01F" w:rsidR="00906708" w:rsidRPr="00E46E96" w:rsidRDefault="006A72C7" w:rsidP="007D4DE2">
      <w:pPr>
        <w:spacing w:line="240" w:lineRule="auto"/>
        <w:rPr>
          <w:rFonts w:ascii="Times New Roman" w:hAnsi="Times New Roman" w:cs="Times New Roman"/>
          <w:b/>
          <w:bCs/>
          <w:i/>
          <w:iCs/>
          <w:sz w:val="24"/>
          <w:szCs w:val="24"/>
        </w:rPr>
      </w:pPr>
      <w:r>
        <w:rPr>
          <w:rFonts w:ascii="Times New Roman" w:hAnsi="Times New Roman" w:cs="Times New Roman"/>
          <w:b/>
          <w:bCs/>
          <w:i/>
          <w:iCs/>
          <w:sz w:val="24"/>
          <w:szCs w:val="24"/>
        </w:rPr>
        <w:lastRenderedPageBreak/>
        <w:t>Description des élèves</w:t>
      </w:r>
      <w:r w:rsidR="00906708">
        <w:rPr>
          <w:rFonts w:ascii="Times New Roman" w:hAnsi="Times New Roman" w:cs="Times New Roman"/>
          <w:b/>
          <w:bCs/>
          <w:i/>
          <w:iCs/>
          <w:sz w:val="24"/>
          <w:szCs w:val="24"/>
        </w:rPr>
        <w:t xml:space="preserve"> (Q3)</w:t>
      </w:r>
    </w:p>
    <w:p w14:paraId="37747CDD" w14:textId="3BC92889" w:rsidR="006A72C7" w:rsidRPr="006A72C7" w:rsidRDefault="006A72C7" w:rsidP="007D4DE2">
      <w:pPr>
        <w:spacing w:line="240" w:lineRule="auto"/>
        <w:rPr>
          <w:rFonts w:ascii="Times New Roman" w:hAnsi="Times New Roman" w:cs="Times New Roman"/>
          <w:i/>
          <w:iCs/>
          <w:sz w:val="24"/>
          <w:szCs w:val="24"/>
        </w:rPr>
      </w:pPr>
      <w:r w:rsidRPr="006A72C7">
        <w:rPr>
          <w:rFonts w:ascii="Times New Roman" w:hAnsi="Times New Roman" w:cs="Times New Roman"/>
          <w:i/>
          <w:iCs/>
          <w:sz w:val="24"/>
          <w:szCs w:val="24"/>
        </w:rPr>
        <w:t>Évaluation des qualificatifs de élèves (Q3)</w:t>
      </w:r>
    </w:p>
    <w:p w14:paraId="39075152" w14:textId="4C386D09" w:rsidR="00906708" w:rsidRDefault="00906708" w:rsidP="007D4DE2">
      <w:pPr>
        <w:spacing w:line="240" w:lineRule="auto"/>
        <w:rPr>
          <w:rFonts w:ascii="Times New Roman" w:hAnsi="Times New Roman" w:cs="Times New Roman"/>
          <w:sz w:val="24"/>
          <w:szCs w:val="24"/>
        </w:rPr>
      </w:pPr>
      <w:r>
        <w:rPr>
          <w:rFonts w:ascii="Times New Roman" w:hAnsi="Times New Roman" w:cs="Times New Roman"/>
          <w:sz w:val="24"/>
          <w:szCs w:val="24"/>
        </w:rPr>
        <w:t xml:space="preserve">Chaque élève est évalué à partir de 18 adjectifs bipolaires (qualificatifs) qui donnent un score total de très positif (+54) </w:t>
      </w:r>
      <w:r w:rsidR="00101EA2">
        <w:rPr>
          <w:rFonts w:ascii="Times New Roman" w:hAnsi="Times New Roman" w:cs="Times New Roman"/>
          <w:sz w:val="24"/>
          <w:szCs w:val="24"/>
        </w:rPr>
        <w:t xml:space="preserve">(ex. engagé, coopératif, attrayant) </w:t>
      </w:r>
      <w:r>
        <w:rPr>
          <w:rFonts w:ascii="Times New Roman" w:hAnsi="Times New Roman" w:cs="Times New Roman"/>
          <w:sz w:val="24"/>
          <w:szCs w:val="24"/>
        </w:rPr>
        <w:t>à très négatif (-54)</w:t>
      </w:r>
      <w:r w:rsidR="00101EA2">
        <w:rPr>
          <w:rFonts w:ascii="Times New Roman" w:hAnsi="Times New Roman" w:cs="Times New Roman"/>
          <w:sz w:val="24"/>
          <w:szCs w:val="24"/>
        </w:rPr>
        <w:t xml:space="preserve"> (ex. désengagé, non performant, non coopératif)</w:t>
      </w:r>
      <w:r>
        <w:rPr>
          <w:rFonts w:ascii="Times New Roman" w:hAnsi="Times New Roman" w:cs="Times New Roman"/>
          <w:sz w:val="24"/>
          <w:szCs w:val="24"/>
        </w:rPr>
        <w:t>.</w:t>
      </w:r>
      <w:r w:rsidR="00441814">
        <w:rPr>
          <w:rFonts w:ascii="Times New Roman" w:hAnsi="Times New Roman" w:cs="Times New Roman"/>
          <w:sz w:val="24"/>
          <w:szCs w:val="24"/>
        </w:rPr>
        <w:t xml:space="preserve"> Quatre catégories de scores sont attribuées aux évaluations des élèves :</w:t>
      </w:r>
    </w:p>
    <w:p w14:paraId="36F1CDDC" w14:textId="2BBBD51A" w:rsidR="00441814" w:rsidRDefault="00441814" w:rsidP="007D4DE2">
      <w:pPr>
        <w:pStyle w:val="Paragraphedeliste"/>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Description très positive</w:t>
      </w:r>
      <w:r>
        <w:rPr>
          <w:rFonts w:ascii="Times New Roman" w:hAnsi="Times New Roman" w:cs="Times New Roman"/>
          <w:sz w:val="24"/>
          <w:szCs w:val="24"/>
        </w:rPr>
        <w:tab/>
      </w:r>
      <w:r>
        <w:rPr>
          <w:rFonts w:ascii="Times New Roman" w:hAnsi="Times New Roman" w:cs="Times New Roman"/>
          <w:sz w:val="24"/>
          <w:szCs w:val="24"/>
        </w:rPr>
        <w:tab/>
      </w:r>
      <w:r w:rsidR="0095502A">
        <w:rPr>
          <w:rFonts w:ascii="Times New Roman" w:hAnsi="Times New Roman" w:cs="Times New Roman"/>
          <w:sz w:val="24"/>
          <w:szCs w:val="24"/>
        </w:rPr>
        <w:t>score</w:t>
      </w:r>
      <w:r>
        <w:rPr>
          <w:rFonts w:ascii="Times New Roman" w:hAnsi="Times New Roman" w:cs="Times New Roman"/>
          <w:sz w:val="24"/>
          <w:szCs w:val="24"/>
        </w:rPr>
        <w:t xml:space="preserve"> de +1</w:t>
      </w:r>
      <w:r w:rsidR="0095502A">
        <w:rPr>
          <w:rFonts w:ascii="Times New Roman" w:hAnsi="Times New Roman" w:cs="Times New Roman"/>
          <w:sz w:val="24"/>
          <w:szCs w:val="24"/>
        </w:rPr>
        <w:t>0</w:t>
      </w:r>
      <w:r>
        <w:rPr>
          <w:rFonts w:ascii="Times New Roman" w:hAnsi="Times New Roman" w:cs="Times New Roman"/>
          <w:sz w:val="24"/>
          <w:szCs w:val="24"/>
        </w:rPr>
        <w:t xml:space="preserve"> à +54</w:t>
      </w:r>
    </w:p>
    <w:p w14:paraId="2FE72804" w14:textId="1CE50F94" w:rsidR="00441814" w:rsidRDefault="00441814" w:rsidP="007D4DE2">
      <w:pPr>
        <w:pStyle w:val="Paragraphedeliste"/>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Description positive, mais faible</w:t>
      </w:r>
      <w:r w:rsidR="0095502A">
        <w:rPr>
          <w:rFonts w:ascii="Times New Roman" w:hAnsi="Times New Roman" w:cs="Times New Roman"/>
          <w:sz w:val="24"/>
          <w:szCs w:val="24"/>
        </w:rPr>
        <w:tab/>
        <w:t>score de +0 à +9</w:t>
      </w:r>
    </w:p>
    <w:p w14:paraId="6A2D7D7B" w14:textId="36A92077" w:rsidR="00441814" w:rsidRDefault="00441814" w:rsidP="007D4DE2">
      <w:pPr>
        <w:pStyle w:val="Paragraphedeliste"/>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Description négative</w:t>
      </w:r>
      <w:r w:rsidR="0095502A">
        <w:rPr>
          <w:rFonts w:ascii="Times New Roman" w:hAnsi="Times New Roman" w:cs="Times New Roman"/>
          <w:sz w:val="24"/>
          <w:szCs w:val="24"/>
        </w:rPr>
        <w:tab/>
      </w:r>
      <w:r w:rsidR="0095502A">
        <w:rPr>
          <w:rFonts w:ascii="Times New Roman" w:hAnsi="Times New Roman" w:cs="Times New Roman"/>
          <w:sz w:val="24"/>
          <w:szCs w:val="24"/>
        </w:rPr>
        <w:tab/>
      </w:r>
      <w:r w:rsidR="0095502A">
        <w:rPr>
          <w:rFonts w:ascii="Times New Roman" w:hAnsi="Times New Roman" w:cs="Times New Roman"/>
          <w:sz w:val="24"/>
          <w:szCs w:val="24"/>
        </w:rPr>
        <w:tab/>
        <w:t>score de -1 à -10</w:t>
      </w:r>
    </w:p>
    <w:p w14:paraId="271070C3" w14:textId="7FCFDFE1" w:rsidR="00441814" w:rsidRDefault="00441814" w:rsidP="007D4DE2">
      <w:pPr>
        <w:pStyle w:val="Paragraphedeliste"/>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Description trè</w:t>
      </w:r>
      <w:r w:rsidRPr="00441814">
        <w:rPr>
          <w:rFonts w:ascii="Times New Roman" w:hAnsi="Times New Roman" w:cs="Times New Roman"/>
          <w:sz w:val="24"/>
          <w:szCs w:val="24"/>
        </w:rPr>
        <w:t>s négative</w:t>
      </w:r>
      <w:r w:rsidR="0095502A">
        <w:rPr>
          <w:rFonts w:ascii="Times New Roman" w:hAnsi="Times New Roman" w:cs="Times New Roman"/>
          <w:sz w:val="24"/>
          <w:szCs w:val="24"/>
        </w:rPr>
        <w:tab/>
      </w:r>
      <w:r w:rsidR="0095502A">
        <w:rPr>
          <w:rFonts w:ascii="Times New Roman" w:hAnsi="Times New Roman" w:cs="Times New Roman"/>
          <w:sz w:val="24"/>
          <w:szCs w:val="24"/>
        </w:rPr>
        <w:tab/>
        <w:t>score de -11 à -54</w:t>
      </w:r>
    </w:p>
    <w:p w14:paraId="09CEF02A" w14:textId="5FEB1053" w:rsidR="00441814" w:rsidRDefault="000F732B" w:rsidP="007D4DE2">
      <w:pPr>
        <w:spacing w:line="240" w:lineRule="auto"/>
        <w:rPr>
          <w:rFonts w:ascii="Times New Roman" w:hAnsi="Times New Roman" w:cs="Times New Roman"/>
          <w:sz w:val="24"/>
          <w:szCs w:val="24"/>
        </w:rPr>
      </w:pPr>
      <w:r>
        <w:rPr>
          <w:rFonts w:ascii="Times New Roman" w:hAnsi="Times New Roman" w:cs="Times New Roman"/>
          <w:sz w:val="24"/>
          <w:szCs w:val="24"/>
        </w:rPr>
        <w:t xml:space="preserve">Comme le présentent les tableaux </w:t>
      </w:r>
      <w:r w:rsidR="00E623D3">
        <w:rPr>
          <w:rFonts w:ascii="Times New Roman" w:hAnsi="Times New Roman" w:cs="Times New Roman"/>
          <w:sz w:val="24"/>
          <w:szCs w:val="24"/>
        </w:rPr>
        <w:t>8</w:t>
      </w:r>
      <w:r>
        <w:rPr>
          <w:rFonts w:ascii="Times New Roman" w:hAnsi="Times New Roman" w:cs="Times New Roman"/>
          <w:sz w:val="24"/>
          <w:szCs w:val="24"/>
        </w:rPr>
        <w:t xml:space="preserve">a et </w:t>
      </w:r>
      <w:r w:rsidR="00E623D3">
        <w:rPr>
          <w:rFonts w:ascii="Times New Roman" w:hAnsi="Times New Roman" w:cs="Times New Roman"/>
          <w:sz w:val="24"/>
          <w:szCs w:val="24"/>
        </w:rPr>
        <w:t>8</w:t>
      </w:r>
      <w:r>
        <w:rPr>
          <w:rFonts w:ascii="Times New Roman" w:hAnsi="Times New Roman" w:cs="Times New Roman"/>
          <w:sz w:val="24"/>
          <w:szCs w:val="24"/>
        </w:rPr>
        <w:t>b</w:t>
      </w:r>
      <w:r w:rsidR="001E6C49">
        <w:rPr>
          <w:rFonts w:ascii="Times New Roman" w:hAnsi="Times New Roman" w:cs="Times New Roman"/>
          <w:sz w:val="24"/>
          <w:szCs w:val="24"/>
        </w:rPr>
        <w:t>,</w:t>
      </w:r>
      <w:r>
        <w:rPr>
          <w:rFonts w:ascii="Times New Roman" w:hAnsi="Times New Roman" w:cs="Times New Roman"/>
          <w:sz w:val="24"/>
          <w:szCs w:val="24"/>
        </w:rPr>
        <w:t xml:space="preserve"> près d</w:t>
      </w:r>
      <w:r w:rsidR="001E6C49">
        <w:rPr>
          <w:rFonts w:ascii="Times New Roman" w:hAnsi="Times New Roman" w:cs="Times New Roman"/>
          <w:sz w:val="24"/>
          <w:szCs w:val="24"/>
        </w:rPr>
        <w:t>es</w:t>
      </w:r>
      <w:r>
        <w:rPr>
          <w:rFonts w:ascii="Times New Roman" w:hAnsi="Times New Roman" w:cs="Times New Roman"/>
          <w:sz w:val="24"/>
          <w:szCs w:val="24"/>
        </w:rPr>
        <w:t xml:space="preserve"> </w:t>
      </w:r>
      <w:bookmarkStart w:id="15" w:name="_Hlk136444016"/>
      <w:r>
        <w:rPr>
          <w:rFonts w:ascii="Times New Roman" w:hAnsi="Times New Roman" w:cs="Times New Roman"/>
          <w:sz w:val="24"/>
          <w:szCs w:val="24"/>
        </w:rPr>
        <w:t>trois quart</w:t>
      </w:r>
      <w:r w:rsidR="003811F4">
        <w:rPr>
          <w:rFonts w:ascii="Times New Roman" w:hAnsi="Times New Roman" w:cs="Times New Roman"/>
          <w:sz w:val="24"/>
          <w:szCs w:val="24"/>
        </w:rPr>
        <w:t>s</w:t>
      </w:r>
      <w:r>
        <w:rPr>
          <w:rFonts w:ascii="Times New Roman" w:hAnsi="Times New Roman" w:cs="Times New Roman"/>
          <w:sz w:val="24"/>
          <w:szCs w:val="24"/>
        </w:rPr>
        <w:t xml:space="preserve"> des qualificatifs du Q3 attribués aux évaluations des élèves présentent une description très positive (73%). Les évaluations des filles sont globalement toujours plus positives que celles des garçons.</w:t>
      </w:r>
      <w:r w:rsidR="006A72C7">
        <w:rPr>
          <w:rFonts w:ascii="Times New Roman" w:hAnsi="Times New Roman" w:cs="Times New Roman"/>
          <w:sz w:val="24"/>
          <w:szCs w:val="24"/>
        </w:rPr>
        <w:t xml:space="preserve"> Ceci se maintien</w:t>
      </w:r>
      <w:r w:rsidR="004641CF">
        <w:rPr>
          <w:rFonts w:ascii="Times New Roman" w:hAnsi="Times New Roman" w:cs="Times New Roman"/>
          <w:sz w:val="24"/>
          <w:szCs w:val="24"/>
        </w:rPr>
        <w:t>t</w:t>
      </w:r>
      <w:r w:rsidR="006A72C7">
        <w:rPr>
          <w:rFonts w:ascii="Times New Roman" w:hAnsi="Times New Roman" w:cs="Times New Roman"/>
          <w:sz w:val="24"/>
          <w:szCs w:val="24"/>
        </w:rPr>
        <w:t xml:space="preserve"> aussi selon les groupes d’âge des élèves.</w:t>
      </w:r>
      <w:r>
        <w:rPr>
          <w:rFonts w:ascii="Times New Roman" w:hAnsi="Times New Roman" w:cs="Times New Roman"/>
          <w:sz w:val="24"/>
          <w:szCs w:val="24"/>
        </w:rPr>
        <w:t xml:space="preserve"> </w:t>
      </w:r>
      <w:bookmarkEnd w:id="15"/>
    </w:p>
    <w:p w14:paraId="36671A30" w14:textId="77777777" w:rsidR="00E623D3" w:rsidRDefault="00E623D3" w:rsidP="007D4DE2">
      <w:pPr>
        <w:spacing w:line="240" w:lineRule="auto"/>
        <w:rPr>
          <w:rFonts w:ascii="Times New Roman" w:hAnsi="Times New Roman" w:cs="Times New Roman"/>
          <w:sz w:val="24"/>
          <w:szCs w:val="24"/>
        </w:rPr>
      </w:pPr>
      <w:r>
        <w:rPr>
          <w:rFonts w:ascii="Times New Roman" w:hAnsi="Times New Roman" w:cs="Times New Roman"/>
          <w:sz w:val="24"/>
          <w:szCs w:val="24"/>
        </w:rPr>
        <w:br/>
      </w:r>
    </w:p>
    <w:p w14:paraId="24E4ECF4" w14:textId="77777777" w:rsidR="00E623D3" w:rsidRDefault="00E623D3" w:rsidP="007D4DE2">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7CE24E32" w14:textId="77777777" w:rsidR="00341363" w:rsidRDefault="00341363" w:rsidP="007D4DE2">
      <w:pPr>
        <w:spacing w:line="240" w:lineRule="auto"/>
        <w:rPr>
          <w:rFonts w:ascii="Times New Roman" w:hAnsi="Times New Roman" w:cs="Times New Roman"/>
          <w:sz w:val="24"/>
          <w:szCs w:val="24"/>
        </w:rPr>
        <w:sectPr w:rsidR="00341363" w:rsidSect="008B2327">
          <w:pgSz w:w="12240" w:h="15840"/>
          <w:pgMar w:top="1440" w:right="1800" w:bottom="1440" w:left="1800" w:header="708" w:footer="708" w:gutter="0"/>
          <w:cols w:space="708"/>
          <w:docGrid w:linePitch="360"/>
        </w:sectPr>
      </w:pPr>
    </w:p>
    <w:p w14:paraId="353C1F50" w14:textId="2C6474E3" w:rsidR="005765D8" w:rsidRPr="000F732B" w:rsidRDefault="005765D8" w:rsidP="007D4DE2">
      <w:pPr>
        <w:spacing w:line="240" w:lineRule="auto"/>
        <w:rPr>
          <w:rFonts w:ascii="Times New Roman" w:hAnsi="Times New Roman" w:cs="Times New Roman"/>
          <w:b/>
          <w:bCs/>
          <w:sz w:val="24"/>
          <w:szCs w:val="24"/>
        </w:rPr>
      </w:pPr>
      <w:r w:rsidRPr="000F732B">
        <w:rPr>
          <w:rFonts w:ascii="Times New Roman" w:hAnsi="Times New Roman" w:cs="Times New Roman"/>
          <w:sz w:val="24"/>
          <w:szCs w:val="24"/>
        </w:rPr>
        <w:lastRenderedPageBreak/>
        <w:t xml:space="preserve">Tableau </w:t>
      </w:r>
      <w:r w:rsidR="00E623D3">
        <w:rPr>
          <w:rFonts w:ascii="Times New Roman" w:hAnsi="Times New Roman" w:cs="Times New Roman"/>
          <w:sz w:val="24"/>
          <w:szCs w:val="24"/>
        </w:rPr>
        <w:t>8</w:t>
      </w:r>
      <w:r w:rsidR="008E7C7F" w:rsidRPr="000F732B">
        <w:rPr>
          <w:rFonts w:ascii="Times New Roman" w:hAnsi="Times New Roman" w:cs="Times New Roman"/>
          <w:sz w:val="24"/>
          <w:szCs w:val="24"/>
        </w:rPr>
        <w:t>a</w:t>
      </w:r>
      <w:r w:rsidR="000F732B" w:rsidRPr="000F732B">
        <w:rPr>
          <w:rFonts w:ascii="Times New Roman" w:hAnsi="Times New Roman" w:cs="Times New Roman"/>
          <w:sz w:val="24"/>
          <w:szCs w:val="24"/>
        </w:rPr>
        <w:t>.</w:t>
      </w:r>
      <w:r w:rsidR="000F732B">
        <w:rPr>
          <w:rFonts w:ascii="Times New Roman" w:hAnsi="Times New Roman" w:cs="Times New Roman"/>
          <w:b/>
          <w:bCs/>
          <w:sz w:val="24"/>
          <w:szCs w:val="24"/>
        </w:rPr>
        <w:t xml:space="preserve"> </w:t>
      </w:r>
      <w:r>
        <w:rPr>
          <w:rFonts w:ascii="Times New Roman" w:hAnsi="Times New Roman" w:cs="Times New Roman"/>
          <w:i/>
          <w:iCs/>
          <w:sz w:val="24"/>
          <w:szCs w:val="24"/>
        </w:rPr>
        <w:t xml:space="preserve">Nombre </w:t>
      </w:r>
      <w:r w:rsidR="000F732B">
        <w:rPr>
          <w:rFonts w:ascii="Times New Roman" w:hAnsi="Times New Roman" w:cs="Times New Roman"/>
          <w:i/>
          <w:iCs/>
          <w:sz w:val="24"/>
          <w:szCs w:val="24"/>
        </w:rPr>
        <w:t xml:space="preserve">d’évaluations </w:t>
      </w:r>
      <w:r>
        <w:rPr>
          <w:rFonts w:ascii="Times New Roman" w:hAnsi="Times New Roman" w:cs="Times New Roman"/>
          <w:i/>
          <w:iCs/>
          <w:sz w:val="24"/>
          <w:szCs w:val="24"/>
        </w:rPr>
        <w:t>d’élèves selon leur qualificatif, leur sexe et leur groupe d’âge</w:t>
      </w:r>
    </w:p>
    <w:tbl>
      <w:tblPr>
        <w:tblW w:w="11470" w:type="dxa"/>
        <w:tblCellMar>
          <w:left w:w="70" w:type="dxa"/>
          <w:right w:w="70" w:type="dxa"/>
        </w:tblCellMar>
        <w:tblLook w:val="04A0" w:firstRow="1" w:lastRow="0" w:firstColumn="1" w:lastColumn="0" w:noHBand="0" w:noVBand="1"/>
      </w:tblPr>
      <w:tblGrid>
        <w:gridCol w:w="2920"/>
        <w:gridCol w:w="1049"/>
        <w:gridCol w:w="1134"/>
        <w:gridCol w:w="1134"/>
        <w:gridCol w:w="1134"/>
        <w:gridCol w:w="993"/>
        <w:gridCol w:w="1300"/>
        <w:gridCol w:w="1806"/>
      </w:tblGrid>
      <w:tr w:rsidR="005765D8" w:rsidRPr="00963AF9" w14:paraId="5C40E348" w14:textId="77777777" w:rsidTr="00110EE6">
        <w:trPr>
          <w:trHeight w:val="310"/>
        </w:trPr>
        <w:tc>
          <w:tcPr>
            <w:tcW w:w="2920" w:type="dxa"/>
            <w:tcBorders>
              <w:top w:val="nil"/>
              <w:left w:val="nil"/>
              <w:bottom w:val="single" w:sz="4" w:space="0" w:color="95B3D7"/>
              <w:right w:val="nil"/>
            </w:tcBorders>
            <w:shd w:val="clear" w:color="DCE6F1" w:fill="DCE6F1"/>
            <w:noWrap/>
            <w:vAlign w:val="bottom"/>
            <w:hideMark/>
          </w:tcPr>
          <w:p w14:paraId="5E8A16AE" w14:textId="77777777" w:rsidR="005765D8" w:rsidRPr="005765D8" w:rsidRDefault="005765D8"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Qualificatif</w:t>
            </w:r>
          </w:p>
        </w:tc>
        <w:tc>
          <w:tcPr>
            <w:tcW w:w="1049" w:type="dxa"/>
            <w:tcBorders>
              <w:top w:val="nil"/>
              <w:left w:val="nil"/>
              <w:bottom w:val="single" w:sz="4" w:space="0" w:color="95B3D7"/>
              <w:right w:val="nil"/>
            </w:tcBorders>
            <w:shd w:val="clear" w:color="DCE6F1" w:fill="DCE6F1"/>
            <w:noWrap/>
            <w:vAlign w:val="bottom"/>
            <w:hideMark/>
          </w:tcPr>
          <w:p w14:paraId="7294EA26"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4-5 ans</w:t>
            </w:r>
          </w:p>
        </w:tc>
        <w:tc>
          <w:tcPr>
            <w:tcW w:w="1134" w:type="dxa"/>
            <w:tcBorders>
              <w:top w:val="nil"/>
              <w:left w:val="nil"/>
              <w:bottom w:val="single" w:sz="4" w:space="0" w:color="95B3D7"/>
              <w:right w:val="nil"/>
            </w:tcBorders>
            <w:shd w:val="clear" w:color="DCE6F1" w:fill="DCE6F1"/>
            <w:noWrap/>
            <w:vAlign w:val="bottom"/>
            <w:hideMark/>
          </w:tcPr>
          <w:p w14:paraId="55E7A4F2"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6-7 ans</w:t>
            </w:r>
          </w:p>
        </w:tc>
        <w:tc>
          <w:tcPr>
            <w:tcW w:w="1134" w:type="dxa"/>
            <w:tcBorders>
              <w:top w:val="nil"/>
              <w:left w:val="nil"/>
              <w:bottom w:val="single" w:sz="4" w:space="0" w:color="95B3D7"/>
              <w:right w:val="nil"/>
            </w:tcBorders>
            <w:shd w:val="clear" w:color="DCE6F1" w:fill="DCE6F1"/>
            <w:noWrap/>
            <w:vAlign w:val="bottom"/>
            <w:hideMark/>
          </w:tcPr>
          <w:p w14:paraId="32AFBC8B"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8-9 ans</w:t>
            </w:r>
          </w:p>
        </w:tc>
        <w:tc>
          <w:tcPr>
            <w:tcW w:w="1134" w:type="dxa"/>
            <w:tcBorders>
              <w:top w:val="nil"/>
              <w:left w:val="nil"/>
              <w:bottom w:val="single" w:sz="4" w:space="0" w:color="95B3D7"/>
              <w:right w:val="nil"/>
            </w:tcBorders>
            <w:shd w:val="clear" w:color="DCE6F1" w:fill="DCE6F1"/>
            <w:noWrap/>
            <w:vAlign w:val="bottom"/>
            <w:hideMark/>
          </w:tcPr>
          <w:p w14:paraId="1AE0F82A"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10-11 ans</w:t>
            </w:r>
          </w:p>
        </w:tc>
        <w:tc>
          <w:tcPr>
            <w:tcW w:w="993" w:type="dxa"/>
            <w:tcBorders>
              <w:top w:val="nil"/>
              <w:left w:val="nil"/>
              <w:bottom w:val="single" w:sz="4" w:space="0" w:color="95B3D7"/>
              <w:right w:val="nil"/>
            </w:tcBorders>
            <w:shd w:val="clear" w:color="DCE6F1" w:fill="DCE6F1"/>
            <w:noWrap/>
            <w:vAlign w:val="bottom"/>
            <w:hideMark/>
          </w:tcPr>
          <w:p w14:paraId="439D2AAA"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Autre</w:t>
            </w:r>
          </w:p>
        </w:tc>
        <w:tc>
          <w:tcPr>
            <w:tcW w:w="1300" w:type="dxa"/>
            <w:tcBorders>
              <w:top w:val="nil"/>
              <w:left w:val="nil"/>
              <w:bottom w:val="single" w:sz="4" w:space="0" w:color="95B3D7"/>
              <w:right w:val="nil"/>
            </w:tcBorders>
            <w:shd w:val="clear" w:color="DCE6F1" w:fill="DCE6F1"/>
            <w:noWrap/>
            <w:vAlign w:val="bottom"/>
            <w:hideMark/>
          </w:tcPr>
          <w:p w14:paraId="7F7A9991"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Total</w:t>
            </w:r>
          </w:p>
        </w:tc>
        <w:tc>
          <w:tcPr>
            <w:tcW w:w="1806" w:type="dxa"/>
            <w:tcBorders>
              <w:top w:val="nil"/>
              <w:left w:val="nil"/>
              <w:bottom w:val="single" w:sz="4" w:space="0" w:color="95B3D7"/>
              <w:right w:val="nil"/>
            </w:tcBorders>
            <w:shd w:val="clear" w:color="DCE6F1" w:fill="DCE6F1"/>
            <w:noWrap/>
            <w:vAlign w:val="bottom"/>
            <w:hideMark/>
          </w:tcPr>
          <w:p w14:paraId="1D623967"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Pourcentage</w:t>
            </w:r>
          </w:p>
        </w:tc>
      </w:tr>
      <w:tr w:rsidR="005765D8" w:rsidRPr="00963AF9" w14:paraId="3AB0F720" w14:textId="77777777" w:rsidTr="00110EE6">
        <w:trPr>
          <w:trHeight w:val="310"/>
        </w:trPr>
        <w:tc>
          <w:tcPr>
            <w:tcW w:w="2920" w:type="dxa"/>
            <w:tcBorders>
              <w:top w:val="nil"/>
              <w:left w:val="nil"/>
              <w:bottom w:val="single" w:sz="4" w:space="0" w:color="95B3D7"/>
              <w:right w:val="nil"/>
            </w:tcBorders>
            <w:shd w:val="clear" w:color="auto" w:fill="auto"/>
            <w:noWrap/>
            <w:vAlign w:val="bottom"/>
            <w:hideMark/>
          </w:tcPr>
          <w:p w14:paraId="405C2A35" w14:textId="55DEF01D" w:rsidR="005765D8" w:rsidRPr="005765D8" w:rsidRDefault="005765D8" w:rsidP="007D4DE2">
            <w:pPr>
              <w:spacing w:after="0" w:line="240" w:lineRule="auto"/>
              <w:rPr>
                <w:rFonts w:ascii="Times New Roman" w:eastAsia="Times New Roman" w:hAnsi="Times New Roman" w:cs="Times New Roman"/>
                <w:b/>
                <w:bCs/>
                <w:color w:val="000000"/>
                <w:kern w:val="0"/>
                <w:sz w:val="20"/>
                <w:szCs w:val="20"/>
                <w:lang w:eastAsia="fr-CA"/>
                <w14:ligatures w14:val="none"/>
              </w:rPr>
            </w:pPr>
            <w:proofErr w:type="spellStart"/>
            <w:r w:rsidRPr="005765D8">
              <w:rPr>
                <w:rFonts w:ascii="Times New Roman" w:eastAsia="Times New Roman" w:hAnsi="Times New Roman" w:cs="Times New Roman"/>
                <w:b/>
                <w:bCs/>
                <w:color w:val="000000"/>
                <w:kern w:val="0"/>
                <w:sz w:val="20"/>
                <w:szCs w:val="20"/>
                <w:lang w:eastAsia="fr-CA"/>
                <w14:ligatures w14:val="none"/>
              </w:rPr>
              <w:t>Desc</w:t>
            </w:r>
            <w:proofErr w:type="spellEnd"/>
            <w:r w:rsidRPr="005765D8">
              <w:rPr>
                <w:rFonts w:ascii="Times New Roman" w:eastAsia="Times New Roman" w:hAnsi="Times New Roman" w:cs="Times New Roman"/>
                <w:b/>
                <w:bCs/>
                <w:color w:val="000000"/>
                <w:kern w:val="0"/>
                <w:sz w:val="20"/>
                <w:szCs w:val="20"/>
                <w:lang w:eastAsia="fr-CA"/>
                <w14:ligatures w14:val="none"/>
              </w:rPr>
              <w:t>. très négative</w:t>
            </w:r>
          </w:p>
        </w:tc>
        <w:tc>
          <w:tcPr>
            <w:tcW w:w="1049" w:type="dxa"/>
            <w:tcBorders>
              <w:top w:val="nil"/>
              <w:left w:val="nil"/>
              <w:bottom w:val="single" w:sz="4" w:space="0" w:color="95B3D7"/>
              <w:right w:val="nil"/>
            </w:tcBorders>
            <w:shd w:val="clear" w:color="auto" w:fill="auto"/>
            <w:noWrap/>
            <w:vAlign w:val="bottom"/>
            <w:hideMark/>
          </w:tcPr>
          <w:p w14:paraId="2ACC000F"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41</w:t>
            </w:r>
          </w:p>
        </w:tc>
        <w:tc>
          <w:tcPr>
            <w:tcW w:w="1134" w:type="dxa"/>
            <w:tcBorders>
              <w:top w:val="nil"/>
              <w:left w:val="nil"/>
              <w:bottom w:val="single" w:sz="4" w:space="0" w:color="95B3D7"/>
              <w:right w:val="nil"/>
            </w:tcBorders>
            <w:shd w:val="clear" w:color="auto" w:fill="auto"/>
            <w:noWrap/>
            <w:vAlign w:val="bottom"/>
            <w:hideMark/>
          </w:tcPr>
          <w:p w14:paraId="6F2AF9E4"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3</w:t>
            </w:r>
          </w:p>
        </w:tc>
        <w:tc>
          <w:tcPr>
            <w:tcW w:w="1134" w:type="dxa"/>
            <w:tcBorders>
              <w:top w:val="nil"/>
              <w:left w:val="nil"/>
              <w:bottom w:val="single" w:sz="4" w:space="0" w:color="95B3D7"/>
              <w:right w:val="nil"/>
            </w:tcBorders>
            <w:shd w:val="clear" w:color="auto" w:fill="auto"/>
            <w:noWrap/>
            <w:vAlign w:val="bottom"/>
            <w:hideMark/>
          </w:tcPr>
          <w:p w14:paraId="5EC193BE"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11</w:t>
            </w:r>
          </w:p>
        </w:tc>
        <w:tc>
          <w:tcPr>
            <w:tcW w:w="1134" w:type="dxa"/>
            <w:tcBorders>
              <w:top w:val="nil"/>
              <w:left w:val="nil"/>
              <w:bottom w:val="single" w:sz="4" w:space="0" w:color="95B3D7"/>
              <w:right w:val="nil"/>
            </w:tcBorders>
            <w:shd w:val="clear" w:color="auto" w:fill="auto"/>
            <w:noWrap/>
            <w:vAlign w:val="bottom"/>
            <w:hideMark/>
          </w:tcPr>
          <w:p w14:paraId="434DB9DD"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43</w:t>
            </w:r>
          </w:p>
        </w:tc>
        <w:tc>
          <w:tcPr>
            <w:tcW w:w="993" w:type="dxa"/>
            <w:tcBorders>
              <w:top w:val="nil"/>
              <w:left w:val="nil"/>
              <w:bottom w:val="single" w:sz="4" w:space="0" w:color="95B3D7"/>
              <w:right w:val="nil"/>
            </w:tcBorders>
            <w:shd w:val="clear" w:color="auto" w:fill="auto"/>
            <w:noWrap/>
            <w:vAlign w:val="bottom"/>
            <w:hideMark/>
          </w:tcPr>
          <w:p w14:paraId="17E024F6"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51</w:t>
            </w:r>
          </w:p>
        </w:tc>
        <w:tc>
          <w:tcPr>
            <w:tcW w:w="1300" w:type="dxa"/>
            <w:tcBorders>
              <w:top w:val="nil"/>
              <w:left w:val="nil"/>
              <w:bottom w:val="single" w:sz="4" w:space="0" w:color="95B3D7"/>
              <w:right w:val="nil"/>
            </w:tcBorders>
            <w:shd w:val="clear" w:color="auto" w:fill="auto"/>
            <w:noWrap/>
            <w:vAlign w:val="bottom"/>
            <w:hideMark/>
          </w:tcPr>
          <w:p w14:paraId="0CF6A466"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149</w:t>
            </w:r>
          </w:p>
        </w:tc>
        <w:tc>
          <w:tcPr>
            <w:tcW w:w="1806" w:type="dxa"/>
            <w:tcBorders>
              <w:top w:val="nil"/>
              <w:left w:val="nil"/>
              <w:bottom w:val="single" w:sz="4" w:space="0" w:color="95B3D7"/>
              <w:right w:val="nil"/>
            </w:tcBorders>
            <w:shd w:val="clear" w:color="auto" w:fill="auto"/>
            <w:noWrap/>
            <w:vAlign w:val="bottom"/>
            <w:hideMark/>
          </w:tcPr>
          <w:p w14:paraId="6D0D84EA"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12,93%</w:t>
            </w:r>
          </w:p>
        </w:tc>
      </w:tr>
      <w:tr w:rsidR="005765D8" w:rsidRPr="00963AF9" w14:paraId="5C6AAC76" w14:textId="77777777" w:rsidTr="00110EE6">
        <w:trPr>
          <w:trHeight w:val="310"/>
        </w:trPr>
        <w:tc>
          <w:tcPr>
            <w:tcW w:w="2920" w:type="dxa"/>
            <w:tcBorders>
              <w:top w:val="nil"/>
              <w:left w:val="nil"/>
              <w:bottom w:val="nil"/>
              <w:right w:val="nil"/>
            </w:tcBorders>
            <w:shd w:val="clear" w:color="auto" w:fill="auto"/>
            <w:noWrap/>
            <w:vAlign w:val="bottom"/>
            <w:hideMark/>
          </w:tcPr>
          <w:p w14:paraId="320552AE" w14:textId="77777777" w:rsidR="005765D8" w:rsidRPr="005765D8" w:rsidRDefault="005765D8"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F</w:t>
            </w:r>
          </w:p>
        </w:tc>
        <w:tc>
          <w:tcPr>
            <w:tcW w:w="1049" w:type="dxa"/>
            <w:tcBorders>
              <w:top w:val="nil"/>
              <w:left w:val="nil"/>
              <w:bottom w:val="nil"/>
              <w:right w:val="nil"/>
            </w:tcBorders>
            <w:shd w:val="clear" w:color="auto" w:fill="auto"/>
            <w:noWrap/>
            <w:vAlign w:val="bottom"/>
            <w:hideMark/>
          </w:tcPr>
          <w:p w14:paraId="11419EB4"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9</w:t>
            </w:r>
          </w:p>
        </w:tc>
        <w:tc>
          <w:tcPr>
            <w:tcW w:w="1134" w:type="dxa"/>
            <w:tcBorders>
              <w:top w:val="nil"/>
              <w:left w:val="nil"/>
              <w:bottom w:val="nil"/>
              <w:right w:val="nil"/>
            </w:tcBorders>
            <w:shd w:val="clear" w:color="auto" w:fill="auto"/>
            <w:noWrap/>
            <w:vAlign w:val="bottom"/>
            <w:hideMark/>
          </w:tcPr>
          <w:p w14:paraId="1D72096E"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1</w:t>
            </w:r>
          </w:p>
        </w:tc>
        <w:tc>
          <w:tcPr>
            <w:tcW w:w="1134" w:type="dxa"/>
            <w:tcBorders>
              <w:top w:val="nil"/>
              <w:left w:val="nil"/>
              <w:bottom w:val="nil"/>
              <w:right w:val="nil"/>
            </w:tcBorders>
            <w:shd w:val="clear" w:color="auto" w:fill="auto"/>
            <w:noWrap/>
            <w:vAlign w:val="bottom"/>
            <w:hideMark/>
          </w:tcPr>
          <w:p w14:paraId="3AE0709E"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5</w:t>
            </w:r>
          </w:p>
        </w:tc>
        <w:tc>
          <w:tcPr>
            <w:tcW w:w="1134" w:type="dxa"/>
            <w:tcBorders>
              <w:top w:val="nil"/>
              <w:left w:val="nil"/>
              <w:bottom w:val="nil"/>
              <w:right w:val="nil"/>
            </w:tcBorders>
            <w:shd w:val="clear" w:color="auto" w:fill="auto"/>
            <w:noWrap/>
            <w:vAlign w:val="bottom"/>
            <w:hideMark/>
          </w:tcPr>
          <w:p w14:paraId="4F4D24F4"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18</w:t>
            </w:r>
          </w:p>
        </w:tc>
        <w:tc>
          <w:tcPr>
            <w:tcW w:w="993" w:type="dxa"/>
            <w:tcBorders>
              <w:top w:val="nil"/>
              <w:left w:val="nil"/>
              <w:bottom w:val="nil"/>
              <w:right w:val="nil"/>
            </w:tcBorders>
            <w:shd w:val="clear" w:color="auto" w:fill="auto"/>
            <w:noWrap/>
            <w:vAlign w:val="bottom"/>
            <w:hideMark/>
          </w:tcPr>
          <w:p w14:paraId="5D8F9063"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18</w:t>
            </w:r>
          </w:p>
        </w:tc>
        <w:tc>
          <w:tcPr>
            <w:tcW w:w="1300" w:type="dxa"/>
            <w:tcBorders>
              <w:top w:val="nil"/>
              <w:left w:val="nil"/>
              <w:bottom w:val="nil"/>
              <w:right w:val="nil"/>
            </w:tcBorders>
            <w:shd w:val="clear" w:color="auto" w:fill="auto"/>
            <w:noWrap/>
            <w:vAlign w:val="bottom"/>
            <w:hideMark/>
          </w:tcPr>
          <w:p w14:paraId="67A30772"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51</w:t>
            </w:r>
          </w:p>
        </w:tc>
        <w:tc>
          <w:tcPr>
            <w:tcW w:w="1806" w:type="dxa"/>
            <w:tcBorders>
              <w:top w:val="nil"/>
              <w:left w:val="nil"/>
              <w:bottom w:val="nil"/>
              <w:right w:val="nil"/>
            </w:tcBorders>
            <w:shd w:val="clear" w:color="auto" w:fill="auto"/>
            <w:noWrap/>
            <w:vAlign w:val="bottom"/>
            <w:hideMark/>
          </w:tcPr>
          <w:p w14:paraId="74618650"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4,43%</w:t>
            </w:r>
          </w:p>
        </w:tc>
      </w:tr>
      <w:tr w:rsidR="005765D8" w:rsidRPr="00963AF9" w14:paraId="4976E191" w14:textId="77777777" w:rsidTr="00110EE6">
        <w:trPr>
          <w:trHeight w:val="310"/>
        </w:trPr>
        <w:tc>
          <w:tcPr>
            <w:tcW w:w="2920" w:type="dxa"/>
            <w:tcBorders>
              <w:top w:val="nil"/>
              <w:left w:val="nil"/>
              <w:bottom w:val="nil"/>
              <w:right w:val="nil"/>
            </w:tcBorders>
            <w:shd w:val="clear" w:color="auto" w:fill="auto"/>
            <w:noWrap/>
            <w:vAlign w:val="bottom"/>
            <w:hideMark/>
          </w:tcPr>
          <w:p w14:paraId="03671F62" w14:textId="77777777" w:rsidR="005765D8" w:rsidRPr="005765D8" w:rsidRDefault="005765D8"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G</w:t>
            </w:r>
          </w:p>
        </w:tc>
        <w:tc>
          <w:tcPr>
            <w:tcW w:w="1049" w:type="dxa"/>
            <w:tcBorders>
              <w:top w:val="nil"/>
              <w:left w:val="nil"/>
              <w:bottom w:val="nil"/>
              <w:right w:val="nil"/>
            </w:tcBorders>
            <w:shd w:val="clear" w:color="auto" w:fill="auto"/>
            <w:noWrap/>
            <w:vAlign w:val="bottom"/>
            <w:hideMark/>
          </w:tcPr>
          <w:p w14:paraId="262BB763"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32</w:t>
            </w:r>
          </w:p>
        </w:tc>
        <w:tc>
          <w:tcPr>
            <w:tcW w:w="1134" w:type="dxa"/>
            <w:tcBorders>
              <w:top w:val="nil"/>
              <w:left w:val="nil"/>
              <w:bottom w:val="nil"/>
              <w:right w:val="nil"/>
            </w:tcBorders>
            <w:shd w:val="clear" w:color="auto" w:fill="auto"/>
            <w:noWrap/>
            <w:vAlign w:val="bottom"/>
            <w:hideMark/>
          </w:tcPr>
          <w:p w14:paraId="7627210F"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2</w:t>
            </w:r>
          </w:p>
        </w:tc>
        <w:tc>
          <w:tcPr>
            <w:tcW w:w="1134" w:type="dxa"/>
            <w:tcBorders>
              <w:top w:val="nil"/>
              <w:left w:val="nil"/>
              <w:bottom w:val="nil"/>
              <w:right w:val="nil"/>
            </w:tcBorders>
            <w:shd w:val="clear" w:color="auto" w:fill="auto"/>
            <w:noWrap/>
            <w:vAlign w:val="bottom"/>
            <w:hideMark/>
          </w:tcPr>
          <w:p w14:paraId="562C4352"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6</w:t>
            </w:r>
          </w:p>
        </w:tc>
        <w:tc>
          <w:tcPr>
            <w:tcW w:w="1134" w:type="dxa"/>
            <w:tcBorders>
              <w:top w:val="nil"/>
              <w:left w:val="nil"/>
              <w:bottom w:val="nil"/>
              <w:right w:val="nil"/>
            </w:tcBorders>
            <w:shd w:val="clear" w:color="auto" w:fill="auto"/>
            <w:noWrap/>
            <w:vAlign w:val="bottom"/>
            <w:hideMark/>
          </w:tcPr>
          <w:p w14:paraId="7B1F78D4"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25</w:t>
            </w:r>
          </w:p>
        </w:tc>
        <w:tc>
          <w:tcPr>
            <w:tcW w:w="993" w:type="dxa"/>
            <w:tcBorders>
              <w:top w:val="nil"/>
              <w:left w:val="nil"/>
              <w:bottom w:val="nil"/>
              <w:right w:val="nil"/>
            </w:tcBorders>
            <w:shd w:val="clear" w:color="auto" w:fill="auto"/>
            <w:noWrap/>
            <w:vAlign w:val="bottom"/>
            <w:hideMark/>
          </w:tcPr>
          <w:p w14:paraId="016B4745"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33</w:t>
            </w:r>
          </w:p>
        </w:tc>
        <w:tc>
          <w:tcPr>
            <w:tcW w:w="1300" w:type="dxa"/>
            <w:tcBorders>
              <w:top w:val="nil"/>
              <w:left w:val="nil"/>
              <w:bottom w:val="nil"/>
              <w:right w:val="nil"/>
            </w:tcBorders>
            <w:shd w:val="clear" w:color="auto" w:fill="auto"/>
            <w:noWrap/>
            <w:vAlign w:val="bottom"/>
            <w:hideMark/>
          </w:tcPr>
          <w:p w14:paraId="0B99C510"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98</w:t>
            </w:r>
          </w:p>
        </w:tc>
        <w:tc>
          <w:tcPr>
            <w:tcW w:w="1806" w:type="dxa"/>
            <w:tcBorders>
              <w:top w:val="nil"/>
              <w:left w:val="nil"/>
              <w:bottom w:val="nil"/>
              <w:right w:val="nil"/>
            </w:tcBorders>
            <w:shd w:val="clear" w:color="auto" w:fill="auto"/>
            <w:noWrap/>
            <w:vAlign w:val="bottom"/>
            <w:hideMark/>
          </w:tcPr>
          <w:p w14:paraId="2529A39F"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8,51%</w:t>
            </w:r>
          </w:p>
        </w:tc>
      </w:tr>
      <w:tr w:rsidR="005765D8" w:rsidRPr="00963AF9" w14:paraId="54CD4E1E" w14:textId="77777777" w:rsidTr="00110EE6">
        <w:trPr>
          <w:trHeight w:val="310"/>
        </w:trPr>
        <w:tc>
          <w:tcPr>
            <w:tcW w:w="2920" w:type="dxa"/>
            <w:tcBorders>
              <w:top w:val="nil"/>
              <w:left w:val="nil"/>
              <w:bottom w:val="single" w:sz="4" w:space="0" w:color="95B3D7"/>
              <w:right w:val="nil"/>
            </w:tcBorders>
            <w:shd w:val="clear" w:color="auto" w:fill="auto"/>
            <w:noWrap/>
            <w:vAlign w:val="bottom"/>
            <w:hideMark/>
          </w:tcPr>
          <w:p w14:paraId="70B84EDA" w14:textId="77777777" w:rsidR="005765D8" w:rsidRPr="005765D8" w:rsidRDefault="005765D8" w:rsidP="007D4DE2">
            <w:pPr>
              <w:spacing w:after="0" w:line="240" w:lineRule="auto"/>
              <w:rPr>
                <w:rFonts w:ascii="Times New Roman" w:eastAsia="Times New Roman" w:hAnsi="Times New Roman" w:cs="Times New Roman"/>
                <w:b/>
                <w:bCs/>
                <w:color w:val="000000"/>
                <w:kern w:val="0"/>
                <w:sz w:val="20"/>
                <w:szCs w:val="20"/>
                <w:lang w:eastAsia="fr-CA"/>
                <w14:ligatures w14:val="none"/>
              </w:rPr>
            </w:pPr>
            <w:proofErr w:type="spellStart"/>
            <w:r w:rsidRPr="005765D8">
              <w:rPr>
                <w:rFonts w:ascii="Times New Roman" w:eastAsia="Times New Roman" w:hAnsi="Times New Roman" w:cs="Times New Roman"/>
                <w:b/>
                <w:bCs/>
                <w:color w:val="000000"/>
                <w:kern w:val="0"/>
                <w:sz w:val="20"/>
                <w:szCs w:val="20"/>
                <w:lang w:eastAsia="fr-CA"/>
                <w14:ligatures w14:val="none"/>
              </w:rPr>
              <w:t>Desc</w:t>
            </w:r>
            <w:proofErr w:type="spellEnd"/>
            <w:r w:rsidRPr="005765D8">
              <w:rPr>
                <w:rFonts w:ascii="Times New Roman" w:eastAsia="Times New Roman" w:hAnsi="Times New Roman" w:cs="Times New Roman"/>
                <w:b/>
                <w:bCs/>
                <w:color w:val="000000"/>
                <w:kern w:val="0"/>
                <w:sz w:val="20"/>
                <w:szCs w:val="20"/>
                <w:lang w:eastAsia="fr-CA"/>
                <w14:ligatures w14:val="none"/>
              </w:rPr>
              <w:t>. négative</w:t>
            </w:r>
          </w:p>
        </w:tc>
        <w:tc>
          <w:tcPr>
            <w:tcW w:w="1049" w:type="dxa"/>
            <w:tcBorders>
              <w:top w:val="nil"/>
              <w:left w:val="nil"/>
              <w:bottom w:val="single" w:sz="4" w:space="0" w:color="95B3D7"/>
              <w:right w:val="nil"/>
            </w:tcBorders>
            <w:shd w:val="clear" w:color="auto" w:fill="auto"/>
            <w:noWrap/>
            <w:vAlign w:val="bottom"/>
            <w:hideMark/>
          </w:tcPr>
          <w:p w14:paraId="69B5FB2D"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34</w:t>
            </w:r>
          </w:p>
        </w:tc>
        <w:tc>
          <w:tcPr>
            <w:tcW w:w="1134" w:type="dxa"/>
            <w:tcBorders>
              <w:top w:val="nil"/>
              <w:left w:val="nil"/>
              <w:bottom w:val="single" w:sz="4" w:space="0" w:color="95B3D7"/>
              <w:right w:val="nil"/>
            </w:tcBorders>
            <w:shd w:val="clear" w:color="auto" w:fill="auto"/>
            <w:noWrap/>
            <w:vAlign w:val="bottom"/>
            <w:hideMark/>
          </w:tcPr>
          <w:p w14:paraId="0571E277"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4</w:t>
            </w:r>
          </w:p>
        </w:tc>
        <w:tc>
          <w:tcPr>
            <w:tcW w:w="1134" w:type="dxa"/>
            <w:tcBorders>
              <w:top w:val="nil"/>
              <w:left w:val="nil"/>
              <w:bottom w:val="single" w:sz="4" w:space="0" w:color="95B3D7"/>
              <w:right w:val="nil"/>
            </w:tcBorders>
            <w:shd w:val="clear" w:color="auto" w:fill="auto"/>
            <w:noWrap/>
            <w:vAlign w:val="bottom"/>
            <w:hideMark/>
          </w:tcPr>
          <w:p w14:paraId="7D099F08"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8</w:t>
            </w:r>
          </w:p>
        </w:tc>
        <w:tc>
          <w:tcPr>
            <w:tcW w:w="1134" w:type="dxa"/>
            <w:tcBorders>
              <w:top w:val="nil"/>
              <w:left w:val="nil"/>
              <w:bottom w:val="single" w:sz="4" w:space="0" w:color="95B3D7"/>
              <w:right w:val="nil"/>
            </w:tcBorders>
            <w:shd w:val="clear" w:color="auto" w:fill="auto"/>
            <w:noWrap/>
            <w:vAlign w:val="bottom"/>
            <w:hideMark/>
          </w:tcPr>
          <w:p w14:paraId="7526F1C3"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17</w:t>
            </w:r>
          </w:p>
        </w:tc>
        <w:tc>
          <w:tcPr>
            <w:tcW w:w="993" w:type="dxa"/>
            <w:tcBorders>
              <w:top w:val="nil"/>
              <w:left w:val="nil"/>
              <w:bottom w:val="single" w:sz="4" w:space="0" w:color="95B3D7"/>
              <w:right w:val="nil"/>
            </w:tcBorders>
            <w:shd w:val="clear" w:color="auto" w:fill="auto"/>
            <w:noWrap/>
            <w:vAlign w:val="bottom"/>
            <w:hideMark/>
          </w:tcPr>
          <w:p w14:paraId="7215A96B"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13</w:t>
            </w:r>
          </w:p>
        </w:tc>
        <w:tc>
          <w:tcPr>
            <w:tcW w:w="1300" w:type="dxa"/>
            <w:tcBorders>
              <w:top w:val="nil"/>
              <w:left w:val="nil"/>
              <w:bottom w:val="single" w:sz="4" w:space="0" w:color="95B3D7"/>
              <w:right w:val="nil"/>
            </w:tcBorders>
            <w:shd w:val="clear" w:color="auto" w:fill="auto"/>
            <w:noWrap/>
            <w:vAlign w:val="bottom"/>
            <w:hideMark/>
          </w:tcPr>
          <w:p w14:paraId="44115725"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76</w:t>
            </w:r>
          </w:p>
        </w:tc>
        <w:tc>
          <w:tcPr>
            <w:tcW w:w="1806" w:type="dxa"/>
            <w:tcBorders>
              <w:top w:val="nil"/>
              <w:left w:val="nil"/>
              <w:bottom w:val="single" w:sz="4" w:space="0" w:color="95B3D7"/>
              <w:right w:val="nil"/>
            </w:tcBorders>
            <w:shd w:val="clear" w:color="auto" w:fill="auto"/>
            <w:noWrap/>
            <w:vAlign w:val="bottom"/>
            <w:hideMark/>
          </w:tcPr>
          <w:p w14:paraId="68490838"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6,60%</w:t>
            </w:r>
          </w:p>
        </w:tc>
      </w:tr>
      <w:tr w:rsidR="005765D8" w:rsidRPr="00963AF9" w14:paraId="4F27EB39" w14:textId="77777777" w:rsidTr="00110EE6">
        <w:trPr>
          <w:trHeight w:val="310"/>
        </w:trPr>
        <w:tc>
          <w:tcPr>
            <w:tcW w:w="2920" w:type="dxa"/>
            <w:tcBorders>
              <w:top w:val="nil"/>
              <w:left w:val="nil"/>
              <w:bottom w:val="nil"/>
              <w:right w:val="nil"/>
            </w:tcBorders>
            <w:shd w:val="clear" w:color="auto" w:fill="auto"/>
            <w:noWrap/>
            <w:vAlign w:val="bottom"/>
            <w:hideMark/>
          </w:tcPr>
          <w:p w14:paraId="633AC5D0" w14:textId="77777777" w:rsidR="005765D8" w:rsidRPr="005765D8" w:rsidRDefault="005765D8"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F</w:t>
            </w:r>
          </w:p>
        </w:tc>
        <w:tc>
          <w:tcPr>
            <w:tcW w:w="1049" w:type="dxa"/>
            <w:tcBorders>
              <w:top w:val="nil"/>
              <w:left w:val="nil"/>
              <w:bottom w:val="nil"/>
              <w:right w:val="nil"/>
            </w:tcBorders>
            <w:shd w:val="clear" w:color="auto" w:fill="auto"/>
            <w:noWrap/>
            <w:vAlign w:val="bottom"/>
            <w:hideMark/>
          </w:tcPr>
          <w:p w14:paraId="60C3B27F"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8</w:t>
            </w:r>
          </w:p>
        </w:tc>
        <w:tc>
          <w:tcPr>
            <w:tcW w:w="1134" w:type="dxa"/>
            <w:tcBorders>
              <w:top w:val="nil"/>
              <w:left w:val="nil"/>
              <w:bottom w:val="nil"/>
              <w:right w:val="nil"/>
            </w:tcBorders>
            <w:shd w:val="clear" w:color="auto" w:fill="auto"/>
            <w:noWrap/>
            <w:vAlign w:val="bottom"/>
            <w:hideMark/>
          </w:tcPr>
          <w:p w14:paraId="4EA3AE98"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2</w:t>
            </w:r>
          </w:p>
        </w:tc>
        <w:tc>
          <w:tcPr>
            <w:tcW w:w="1134" w:type="dxa"/>
            <w:tcBorders>
              <w:top w:val="nil"/>
              <w:left w:val="nil"/>
              <w:bottom w:val="nil"/>
              <w:right w:val="nil"/>
            </w:tcBorders>
            <w:shd w:val="clear" w:color="auto" w:fill="auto"/>
            <w:noWrap/>
            <w:vAlign w:val="bottom"/>
            <w:hideMark/>
          </w:tcPr>
          <w:p w14:paraId="786DCBBE"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3</w:t>
            </w:r>
          </w:p>
        </w:tc>
        <w:tc>
          <w:tcPr>
            <w:tcW w:w="1134" w:type="dxa"/>
            <w:tcBorders>
              <w:top w:val="nil"/>
              <w:left w:val="nil"/>
              <w:bottom w:val="nil"/>
              <w:right w:val="nil"/>
            </w:tcBorders>
            <w:shd w:val="clear" w:color="auto" w:fill="auto"/>
            <w:noWrap/>
            <w:vAlign w:val="bottom"/>
            <w:hideMark/>
          </w:tcPr>
          <w:p w14:paraId="272E1FA7"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9</w:t>
            </w:r>
          </w:p>
        </w:tc>
        <w:tc>
          <w:tcPr>
            <w:tcW w:w="993" w:type="dxa"/>
            <w:tcBorders>
              <w:top w:val="nil"/>
              <w:left w:val="nil"/>
              <w:bottom w:val="nil"/>
              <w:right w:val="nil"/>
            </w:tcBorders>
            <w:shd w:val="clear" w:color="auto" w:fill="auto"/>
            <w:noWrap/>
            <w:vAlign w:val="bottom"/>
            <w:hideMark/>
          </w:tcPr>
          <w:p w14:paraId="2F81053D"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8</w:t>
            </w:r>
          </w:p>
        </w:tc>
        <w:tc>
          <w:tcPr>
            <w:tcW w:w="1300" w:type="dxa"/>
            <w:tcBorders>
              <w:top w:val="nil"/>
              <w:left w:val="nil"/>
              <w:bottom w:val="nil"/>
              <w:right w:val="nil"/>
            </w:tcBorders>
            <w:shd w:val="clear" w:color="auto" w:fill="auto"/>
            <w:noWrap/>
            <w:vAlign w:val="bottom"/>
            <w:hideMark/>
          </w:tcPr>
          <w:p w14:paraId="03B2B826"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30</w:t>
            </w:r>
          </w:p>
        </w:tc>
        <w:tc>
          <w:tcPr>
            <w:tcW w:w="1806" w:type="dxa"/>
            <w:tcBorders>
              <w:top w:val="nil"/>
              <w:left w:val="nil"/>
              <w:bottom w:val="nil"/>
              <w:right w:val="nil"/>
            </w:tcBorders>
            <w:shd w:val="clear" w:color="auto" w:fill="auto"/>
            <w:noWrap/>
            <w:vAlign w:val="bottom"/>
            <w:hideMark/>
          </w:tcPr>
          <w:p w14:paraId="7A4F4C1D"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2,60%</w:t>
            </w:r>
          </w:p>
        </w:tc>
      </w:tr>
      <w:tr w:rsidR="005765D8" w:rsidRPr="00963AF9" w14:paraId="6AC59C95" w14:textId="77777777" w:rsidTr="00110EE6">
        <w:trPr>
          <w:trHeight w:val="310"/>
        </w:trPr>
        <w:tc>
          <w:tcPr>
            <w:tcW w:w="2920" w:type="dxa"/>
            <w:tcBorders>
              <w:top w:val="nil"/>
              <w:left w:val="nil"/>
              <w:bottom w:val="nil"/>
              <w:right w:val="nil"/>
            </w:tcBorders>
            <w:shd w:val="clear" w:color="auto" w:fill="auto"/>
            <w:noWrap/>
            <w:vAlign w:val="bottom"/>
            <w:hideMark/>
          </w:tcPr>
          <w:p w14:paraId="4977B8C2" w14:textId="77777777" w:rsidR="005765D8" w:rsidRPr="005765D8" w:rsidRDefault="005765D8"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G</w:t>
            </w:r>
          </w:p>
        </w:tc>
        <w:tc>
          <w:tcPr>
            <w:tcW w:w="1049" w:type="dxa"/>
            <w:tcBorders>
              <w:top w:val="nil"/>
              <w:left w:val="nil"/>
              <w:bottom w:val="nil"/>
              <w:right w:val="nil"/>
            </w:tcBorders>
            <w:shd w:val="clear" w:color="auto" w:fill="auto"/>
            <w:noWrap/>
            <w:vAlign w:val="bottom"/>
            <w:hideMark/>
          </w:tcPr>
          <w:p w14:paraId="10F7B628"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26</w:t>
            </w:r>
          </w:p>
        </w:tc>
        <w:tc>
          <w:tcPr>
            <w:tcW w:w="1134" w:type="dxa"/>
            <w:tcBorders>
              <w:top w:val="nil"/>
              <w:left w:val="nil"/>
              <w:bottom w:val="nil"/>
              <w:right w:val="nil"/>
            </w:tcBorders>
            <w:shd w:val="clear" w:color="auto" w:fill="auto"/>
            <w:noWrap/>
            <w:vAlign w:val="bottom"/>
            <w:hideMark/>
          </w:tcPr>
          <w:p w14:paraId="0A13E18B"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2</w:t>
            </w:r>
          </w:p>
        </w:tc>
        <w:tc>
          <w:tcPr>
            <w:tcW w:w="1134" w:type="dxa"/>
            <w:tcBorders>
              <w:top w:val="nil"/>
              <w:left w:val="nil"/>
              <w:bottom w:val="nil"/>
              <w:right w:val="nil"/>
            </w:tcBorders>
            <w:shd w:val="clear" w:color="auto" w:fill="auto"/>
            <w:noWrap/>
            <w:vAlign w:val="bottom"/>
            <w:hideMark/>
          </w:tcPr>
          <w:p w14:paraId="37C05023"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5</w:t>
            </w:r>
          </w:p>
        </w:tc>
        <w:tc>
          <w:tcPr>
            <w:tcW w:w="1134" w:type="dxa"/>
            <w:tcBorders>
              <w:top w:val="nil"/>
              <w:left w:val="nil"/>
              <w:bottom w:val="nil"/>
              <w:right w:val="nil"/>
            </w:tcBorders>
            <w:shd w:val="clear" w:color="auto" w:fill="auto"/>
            <w:noWrap/>
            <w:vAlign w:val="bottom"/>
            <w:hideMark/>
          </w:tcPr>
          <w:p w14:paraId="67CF22DB"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8</w:t>
            </w:r>
          </w:p>
        </w:tc>
        <w:tc>
          <w:tcPr>
            <w:tcW w:w="993" w:type="dxa"/>
            <w:tcBorders>
              <w:top w:val="nil"/>
              <w:left w:val="nil"/>
              <w:bottom w:val="nil"/>
              <w:right w:val="nil"/>
            </w:tcBorders>
            <w:shd w:val="clear" w:color="auto" w:fill="auto"/>
            <w:noWrap/>
            <w:vAlign w:val="bottom"/>
            <w:hideMark/>
          </w:tcPr>
          <w:p w14:paraId="10792B17"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5</w:t>
            </w:r>
          </w:p>
        </w:tc>
        <w:tc>
          <w:tcPr>
            <w:tcW w:w="1300" w:type="dxa"/>
            <w:tcBorders>
              <w:top w:val="nil"/>
              <w:left w:val="nil"/>
              <w:bottom w:val="nil"/>
              <w:right w:val="nil"/>
            </w:tcBorders>
            <w:shd w:val="clear" w:color="auto" w:fill="auto"/>
            <w:noWrap/>
            <w:vAlign w:val="bottom"/>
            <w:hideMark/>
          </w:tcPr>
          <w:p w14:paraId="1376CAAE"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46</w:t>
            </w:r>
          </w:p>
        </w:tc>
        <w:tc>
          <w:tcPr>
            <w:tcW w:w="1806" w:type="dxa"/>
            <w:tcBorders>
              <w:top w:val="nil"/>
              <w:left w:val="nil"/>
              <w:bottom w:val="nil"/>
              <w:right w:val="nil"/>
            </w:tcBorders>
            <w:shd w:val="clear" w:color="auto" w:fill="auto"/>
            <w:noWrap/>
            <w:vAlign w:val="bottom"/>
            <w:hideMark/>
          </w:tcPr>
          <w:p w14:paraId="4F4A26F6"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3,99%</w:t>
            </w:r>
          </w:p>
        </w:tc>
      </w:tr>
      <w:tr w:rsidR="005765D8" w:rsidRPr="00963AF9" w14:paraId="4FAF65BA" w14:textId="77777777" w:rsidTr="00110EE6">
        <w:trPr>
          <w:trHeight w:val="310"/>
        </w:trPr>
        <w:tc>
          <w:tcPr>
            <w:tcW w:w="2920" w:type="dxa"/>
            <w:tcBorders>
              <w:top w:val="nil"/>
              <w:left w:val="nil"/>
              <w:bottom w:val="single" w:sz="4" w:space="0" w:color="95B3D7"/>
              <w:right w:val="nil"/>
            </w:tcBorders>
            <w:shd w:val="clear" w:color="auto" w:fill="auto"/>
            <w:noWrap/>
            <w:vAlign w:val="bottom"/>
            <w:hideMark/>
          </w:tcPr>
          <w:p w14:paraId="3A14EB94" w14:textId="77777777" w:rsidR="005765D8" w:rsidRPr="005765D8" w:rsidRDefault="005765D8" w:rsidP="007D4DE2">
            <w:pPr>
              <w:spacing w:after="0" w:line="240" w:lineRule="auto"/>
              <w:rPr>
                <w:rFonts w:ascii="Times New Roman" w:eastAsia="Times New Roman" w:hAnsi="Times New Roman" w:cs="Times New Roman"/>
                <w:b/>
                <w:bCs/>
                <w:color w:val="000000"/>
                <w:kern w:val="0"/>
                <w:sz w:val="20"/>
                <w:szCs w:val="20"/>
                <w:lang w:eastAsia="fr-CA"/>
                <w14:ligatures w14:val="none"/>
              </w:rPr>
            </w:pPr>
            <w:proofErr w:type="spellStart"/>
            <w:r w:rsidRPr="005765D8">
              <w:rPr>
                <w:rFonts w:ascii="Times New Roman" w:eastAsia="Times New Roman" w:hAnsi="Times New Roman" w:cs="Times New Roman"/>
                <w:b/>
                <w:bCs/>
                <w:color w:val="000000"/>
                <w:kern w:val="0"/>
                <w:sz w:val="20"/>
                <w:szCs w:val="20"/>
                <w:lang w:eastAsia="fr-CA"/>
                <w14:ligatures w14:val="none"/>
              </w:rPr>
              <w:t>Desc</w:t>
            </w:r>
            <w:proofErr w:type="spellEnd"/>
            <w:r w:rsidRPr="005765D8">
              <w:rPr>
                <w:rFonts w:ascii="Times New Roman" w:eastAsia="Times New Roman" w:hAnsi="Times New Roman" w:cs="Times New Roman"/>
                <w:b/>
                <w:bCs/>
                <w:color w:val="000000"/>
                <w:kern w:val="0"/>
                <w:sz w:val="20"/>
                <w:szCs w:val="20"/>
                <w:lang w:eastAsia="fr-CA"/>
                <w14:ligatures w14:val="none"/>
              </w:rPr>
              <w:t>. positive, mais faible</w:t>
            </w:r>
          </w:p>
        </w:tc>
        <w:tc>
          <w:tcPr>
            <w:tcW w:w="1049" w:type="dxa"/>
            <w:tcBorders>
              <w:top w:val="nil"/>
              <w:left w:val="nil"/>
              <w:bottom w:val="single" w:sz="4" w:space="0" w:color="95B3D7"/>
              <w:right w:val="nil"/>
            </w:tcBorders>
            <w:shd w:val="clear" w:color="auto" w:fill="auto"/>
            <w:noWrap/>
            <w:vAlign w:val="bottom"/>
            <w:hideMark/>
          </w:tcPr>
          <w:p w14:paraId="4F9E5286"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48</w:t>
            </w:r>
          </w:p>
        </w:tc>
        <w:tc>
          <w:tcPr>
            <w:tcW w:w="1134" w:type="dxa"/>
            <w:tcBorders>
              <w:top w:val="nil"/>
              <w:left w:val="nil"/>
              <w:bottom w:val="single" w:sz="4" w:space="0" w:color="95B3D7"/>
              <w:right w:val="nil"/>
            </w:tcBorders>
            <w:shd w:val="clear" w:color="auto" w:fill="auto"/>
            <w:noWrap/>
            <w:vAlign w:val="bottom"/>
            <w:hideMark/>
          </w:tcPr>
          <w:p w14:paraId="07D0BCA5"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4</w:t>
            </w:r>
          </w:p>
        </w:tc>
        <w:tc>
          <w:tcPr>
            <w:tcW w:w="1134" w:type="dxa"/>
            <w:tcBorders>
              <w:top w:val="nil"/>
              <w:left w:val="nil"/>
              <w:bottom w:val="single" w:sz="4" w:space="0" w:color="95B3D7"/>
              <w:right w:val="nil"/>
            </w:tcBorders>
            <w:shd w:val="clear" w:color="auto" w:fill="auto"/>
            <w:noWrap/>
            <w:vAlign w:val="bottom"/>
            <w:hideMark/>
          </w:tcPr>
          <w:p w14:paraId="6DE1B0DF"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11</w:t>
            </w:r>
          </w:p>
        </w:tc>
        <w:tc>
          <w:tcPr>
            <w:tcW w:w="1134" w:type="dxa"/>
            <w:tcBorders>
              <w:top w:val="nil"/>
              <w:left w:val="nil"/>
              <w:bottom w:val="single" w:sz="4" w:space="0" w:color="95B3D7"/>
              <w:right w:val="nil"/>
            </w:tcBorders>
            <w:shd w:val="clear" w:color="auto" w:fill="auto"/>
            <w:noWrap/>
            <w:vAlign w:val="bottom"/>
            <w:hideMark/>
          </w:tcPr>
          <w:p w14:paraId="064B5E4A"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23</w:t>
            </w:r>
          </w:p>
        </w:tc>
        <w:tc>
          <w:tcPr>
            <w:tcW w:w="993" w:type="dxa"/>
            <w:tcBorders>
              <w:top w:val="nil"/>
              <w:left w:val="nil"/>
              <w:bottom w:val="single" w:sz="4" w:space="0" w:color="95B3D7"/>
              <w:right w:val="nil"/>
            </w:tcBorders>
            <w:shd w:val="clear" w:color="auto" w:fill="auto"/>
            <w:noWrap/>
            <w:vAlign w:val="bottom"/>
            <w:hideMark/>
          </w:tcPr>
          <w:p w14:paraId="146CF95A"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4</w:t>
            </w:r>
          </w:p>
        </w:tc>
        <w:tc>
          <w:tcPr>
            <w:tcW w:w="1300" w:type="dxa"/>
            <w:tcBorders>
              <w:top w:val="nil"/>
              <w:left w:val="nil"/>
              <w:bottom w:val="single" w:sz="4" w:space="0" w:color="95B3D7"/>
              <w:right w:val="nil"/>
            </w:tcBorders>
            <w:shd w:val="clear" w:color="auto" w:fill="auto"/>
            <w:noWrap/>
            <w:vAlign w:val="bottom"/>
            <w:hideMark/>
          </w:tcPr>
          <w:p w14:paraId="33A6BB93"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90</w:t>
            </w:r>
          </w:p>
        </w:tc>
        <w:tc>
          <w:tcPr>
            <w:tcW w:w="1806" w:type="dxa"/>
            <w:tcBorders>
              <w:top w:val="nil"/>
              <w:left w:val="nil"/>
              <w:bottom w:val="single" w:sz="4" w:space="0" w:color="95B3D7"/>
              <w:right w:val="nil"/>
            </w:tcBorders>
            <w:shd w:val="clear" w:color="auto" w:fill="auto"/>
            <w:noWrap/>
            <w:vAlign w:val="bottom"/>
            <w:hideMark/>
          </w:tcPr>
          <w:p w14:paraId="1E76D3FD"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7,81%</w:t>
            </w:r>
          </w:p>
        </w:tc>
      </w:tr>
      <w:tr w:rsidR="005765D8" w:rsidRPr="00963AF9" w14:paraId="0A47337C" w14:textId="77777777" w:rsidTr="00110EE6">
        <w:trPr>
          <w:trHeight w:val="310"/>
        </w:trPr>
        <w:tc>
          <w:tcPr>
            <w:tcW w:w="2920" w:type="dxa"/>
            <w:tcBorders>
              <w:top w:val="nil"/>
              <w:left w:val="nil"/>
              <w:bottom w:val="nil"/>
              <w:right w:val="nil"/>
            </w:tcBorders>
            <w:shd w:val="clear" w:color="auto" w:fill="auto"/>
            <w:noWrap/>
            <w:vAlign w:val="bottom"/>
            <w:hideMark/>
          </w:tcPr>
          <w:p w14:paraId="16DE8217" w14:textId="77777777" w:rsidR="005765D8" w:rsidRPr="005765D8" w:rsidRDefault="005765D8"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F</w:t>
            </w:r>
          </w:p>
        </w:tc>
        <w:tc>
          <w:tcPr>
            <w:tcW w:w="1049" w:type="dxa"/>
            <w:tcBorders>
              <w:top w:val="nil"/>
              <w:left w:val="nil"/>
              <w:bottom w:val="nil"/>
              <w:right w:val="nil"/>
            </w:tcBorders>
            <w:shd w:val="clear" w:color="auto" w:fill="auto"/>
            <w:noWrap/>
            <w:vAlign w:val="bottom"/>
            <w:hideMark/>
          </w:tcPr>
          <w:p w14:paraId="713166F2"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14</w:t>
            </w:r>
          </w:p>
        </w:tc>
        <w:tc>
          <w:tcPr>
            <w:tcW w:w="1134" w:type="dxa"/>
            <w:tcBorders>
              <w:top w:val="nil"/>
              <w:left w:val="nil"/>
              <w:bottom w:val="nil"/>
              <w:right w:val="nil"/>
            </w:tcBorders>
            <w:shd w:val="clear" w:color="auto" w:fill="auto"/>
            <w:noWrap/>
            <w:vAlign w:val="bottom"/>
            <w:hideMark/>
          </w:tcPr>
          <w:p w14:paraId="0F4753C5"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3</w:t>
            </w:r>
          </w:p>
        </w:tc>
        <w:tc>
          <w:tcPr>
            <w:tcW w:w="1134" w:type="dxa"/>
            <w:tcBorders>
              <w:top w:val="nil"/>
              <w:left w:val="nil"/>
              <w:bottom w:val="nil"/>
              <w:right w:val="nil"/>
            </w:tcBorders>
            <w:shd w:val="clear" w:color="auto" w:fill="auto"/>
            <w:noWrap/>
            <w:vAlign w:val="bottom"/>
            <w:hideMark/>
          </w:tcPr>
          <w:p w14:paraId="3E6557CD"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5</w:t>
            </w:r>
          </w:p>
        </w:tc>
        <w:tc>
          <w:tcPr>
            <w:tcW w:w="1134" w:type="dxa"/>
            <w:tcBorders>
              <w:top w:val="nil"/>
              <w:left w:val="nil"/>
              <w:bottom w:val="nil"/>
              <w:right w:val="nil"/>
            </w:tcBorders>
            <w:shd w:val="clear" w:color="auto" w:fill="auto"/>
            <w:noWrap/>
            <w:vAlign w:val="bottom"/>
            <w:hideMark/>
          </w:tcPr>
          <w:p w14:paraId="50E625E5"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12</w:t>
            </w:r>
          </w:p>
        </w:tc>
        <w:tc>
          <w:tcPr>
            <w:tcW w:w="993" w:type="dxa"/>
            <w:tcBorders>
              <w:top w:val="nil"/>
              <w:left w:val="nil"/>
              <w:bottom w:val="nil"/>
              <w:right w:val="nil"/>
            </w:tcBorders>
            <w:shd w:val="clear" w:color="auto" w:fill="auto"/>
            <w:noWrap/>
            <w:vAlign w:val="bottom"/>
            <w:hideMark/>
          </w:tcPr>
          <w:p w14:paraId="2848948A"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1</w:t>
            </w:r>
          </w:p>
        </w:tc>
        <w:tc>
          <w:tcPr>
            <w:tcW w:w="1300" w:type="dxa"/>
            <w:tcBorders>
              <w:top w:val="nil"/>
              <w:left w:val="nil"/>
              <w:bottom w:val="nil"/>
              <w:right w:val="nil"/>
            </w:tcBorders>
            <w:shd w:val="clear" w:color="auto" w:fill="auto"/>
            <w:noWrap/>
            <w:vAlign w:val="bottom"/>
            <w:hideMark/>
          </w:tcPr>
          <w:p w14:paraId="03773D84"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35</w:t>
            </w:r>
          </w:p>
        </w:tc>
        <w:tc>
          <w:tcPr>
            <w:tcW w:w="1806" w:type="dxa"/>
            <w:tcBorders>
              <w:top w:val="nil"/>
              <w:left w:val="nil"/>
              <w:bottom w:val="nil"/>
              <w:right w:val="nil"/>
            </w:tcBorders>
            <w:shd w:val="clear" w:color="auto" w:fill="auto"/>
            <w:noWrap/>
            <w:vAlign w:val="bottom"/>
            <w:hideMark/>
          </w:tcPr>
          <w:p w14:paraId="107F9A18"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3,04%</w:t>
            </w:r>
          </w:p>
        </w:tc>
      </w:tr>
      <w:tr w:rsidR="005765D8" w:rsidRPr="00963AF9" w14:paraId="6BB70AF9" w14:textId="77777777" w:rsidTr="00110EE6">
        <w:trPr>
          <w:trHeight w:val="310"/>
        </w:trPr>
        <w:tc>
          <w:tcPr>
            <w:tcW w:w="2920" w:type="dxa"/>
            <w:tcBorders>
              <w:top w:val="nil"/>
              <w:left w:val="nil"/>
              <w:bottom w:val="nil"/>
              <w:right w:val="nil"/>
            </w:tcBorders>
            <w:shd w:val="clear" w:color="auto" w:fill="auto"/>
            <w:noWrap/>
            <w:vAlign w:val="bottom"/>
            <w:hideMark/>
          </w:tcPr>
          <w:p w14:paraId="688EC854" w14:textId="77777777" w:rsidR="005765D8" w:rsidRPr="005765D8" w:rsidRDefault="005765D8"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G</w:t>
            </w:r>
          </w:p>
        </w:tc>
        <w:tc>
          <w:tcPr>
            <w:tcW w:w="1049" w:type="dxa"/>
            <w:tcBorders>
              <w:top w:val="nil"/>
              <w:left w:val="nil"/>
              <w:bottom w:val="nil"/>
              <w:right w:val="nil"/>
            </w:tcBorders>
            <w:shd w:val="clear" w:color="auto" w:fill="auto"/>
            <w:noWrap/>
            <w:vAlign w:val="bottom"/>
            <w:hideMark/>
          </w:tcPr>
          <w:p w14:paraId="48A825C4"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34</w:t>
            </w:r>
          </w:p>
        </w:tc>
        <w:tc>
          <w:tcPr>
            <w:tcW w:w="1134" w:type="dxa"/>
            <w:tcBorders>
              <w:top w:val="nil"/>
              <w:left w:val="nil"/>
              <w:bottom w:val="nil"/>
              <w:right w:val="nil"/>
            </w:tcBorders>
            <w:shd w:val="clear" w:color="auto" w:fill="auto"/>
            <w:noWrap/>
            <w:vAlign w:val="bottom"/>
            <w:hideMark/>
          </w:tcPr>
          <w:p w14:paraId="75BDB594"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1</w:t>
            </w:r>
          </w:p>
        </w:tc>
        <w:tc>
          <w:tcPr>
            <w:tcW w:w="1134" w:type="dxa"/>
            <w:tcBorders>
              <w:top w:val="nil"/>
              <w:left w:val="nil"/>
              <w:bottom w:val="nil"/>
              <w:right w:val="nil"/>
            </w:tcBorders>
            <w:shd w:val="clear" w:color="auto" w:fill="auto"/>
            <w:noWrap/>
            <w:vAlign w:val="bottom"/>
            <w:hideMark/>
          </w:tcPr>
          <w:p w14:paraId="09EBE5C1"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6</w:t>
            </w:r>
          </w:p>
        </w:tc>
        <w:tc>
          <w:tcPr>
            <w:tcW w:w="1134" w:type="dxa"/>
            <w:tcBorders>
              <w:top w:val="nil"/>
              <w:left w:val="nil"/>
              <w:bottom w:val="nil"/>
              <w:right w:val="nil"/>
            </w:tcBorders>
            <w:shd w:val="clear" w:color="auto" w:fill="auto"/>
            <w:noWrap/>
            <w:vAlign w:val="bottom"/>
            <w:hideMark/>
          </w:tcPr>
          <w:p w14:paraId="39D9E1AC"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11</w:t>
            </w:r>
          </w:p>
        </w:tc>
        <w:tc>
          <w:tcPr>
            <w:tcW w:w="993" w:type="dxa"/>
            <w:tcBorders>
              <w:top w:val="nil"/>
              <w:left w:val="nil"/>
              <w:bottom w:val="nil"/>
              <w:right w:val="nil"/>
            </w:tcBorders>
            <w:shd w:val="clear" w:color="auto" w:fill="auto"/>
            <w:noWrap/>
            <w:vAlign w:val="bottom"/>
            <w:hideMark/>
          </w:tcPr>
          <w:p w14:paraId="76B3650A"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3</w:t>
            </w:r>
          </w:p>
        </w:tc>
        <w:tc>
          <w:tcPr>
            <w:tcW w:w="1300" w:type="dxa"/>
            <w:tcBorders>
              <w:top w:val="nil"/>
              <w:left w:val="nil"/>
              <w:bottom w:val="nil"/>
              <w:right w:val="nil"/>
            </w:tcBorders>
            <w:shd w:val="clear" w:color="auto" w:fill="auto"/>
            <w:noWrap/>
            <w:vAlign w:val="bottom"/>
            <w:hideMark/>
          </w:tcPr>
          <w:p w14:paraId="5B381D81"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55</w:t>
            </w:r>
          </w:p>
        </w:tc>
        <w:tc>
          <w:tcPr>
            <w:tcW w:w="1806" w:type="dxa"/>
            <w:tcBorders>
              <w:top w:val="nil"/>
              <w:left w:val="nil"/>
              <w:bottom w:val="nil"/>
              <w:right w:val="nil"/>
            </w:tcBorders>
            <w:shd w:val="clear" w:color="auto" w:fill="auto"/>
            <w:noWrap/>
            <w:vAlign w:val="bottom"/>
            <w:hideMark/>
          </w:tcPr>
          <w:p w14:paraId="12D0B4DC"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4,77%</w:t>
            </w:r>
          </w:p>
        </w:tc>
      </w:tr>
      <w:tr w:rsidR="005765D8" w:rsidRPr="00963AF9" w14:paraId="6AEEF65A" w14:textId="77777777" w:rsidTr="00110EE6">
        <w:trPr>
          <w:trHeight w:val="310"/>
        </w:trPr>
        <w:tc>
          <w:tcPr>
            <w:tcW w:w="2920" w:type="dxa"/>
            <w:tcBorders>
              <w:top w:val="nil"/>
              <w:left w:val="nil"/>
              <w:bottom w:val="single" w:sz="4" w:space="0" w:color="95B3D7"/>
              <w:right w:val="nil"/>
            </w:tcBorders>
            <w:shd w:val="clear" w:color="auto" w:fill="auto"/>
            <w:noWrap/>
            <w:vAlign w:val="bottom"/>
            <w:hideMark/>
          </w:tcPr>
          <w:p w14:paraId="682CF55B" w14:textId="77777777" w:rsidR="005765D8" w:rsidRPr="005765D8" w:rsidRDefault="005765D8" w:rsidP="007D4DE2">
            <w:pPr>
              <w:spacing w:after="0" w:line="240" w:lineRule="auto"/>
              <w:rPr>
                <w:rFonts w:ascii="Times New Roman" w:eastAsia="Times New Roman" w:hAnsi="Times New Roman" w:cs="Times New Roman"/>
                <w:b/>
                <w:bCs/>
                <w:color w:val="000000"/>
                <w:kern w:val="0"/>
                <w:sz w:val="20"/>
                <w:szCs w:val="20"/>
                <w:lang w:eastAsia="fr-CA"/>
                <w14:ligatures w14:val="none"/>
              </w:rPr>
            </w:pPr>
            <w:proofErr w:type="spellStart"/>
            <w:r w:rsidRPr="005765D8">
              <w:rPr>
                <w:rFonts w:ascii="Times New Roman" w:eastAsia="Times New Roman" w:hAnsi="Times New Roman" w:cs="Times New Roman"/>
                <w:b/>
                <w:bCs/>
                <w:color w:val="000000"/>
                <w:kern w:val="0"/>
                <w:sz w:val="20"/>
                <w:szCs w:val="20"/>
                <w:lang w:eastAsia="fr-CA"/>
                <w14:ligatures w14:val="none"/>
              </w:rPr>
              <w:t>Desc</w:t>
            </w:r>
            <w:proofErr w:type="spellEnd"/>
            <w:r w:rsidRPr="005765D8">
              <w:rPr>
                <w:rFonts w:ascii="Times New Roman" w:eastAsia="Times New Roman" w:hAnsi="Times New Roman" w:cs="Times New Roman"/>
                <w:b/>
                <w:bCs/>
                <w:color w:val="000000"/>
                <w:kern w:val="0"/>
                <w:sz w:val="20"/>
                <w:szCs w:val="20"/>
                <w:lang w:eastAsia="fr-CA"/>
                <w14:ligatures w14:val="none"/>
              </w:rPr>
              <w:t>. très positives</w:t>
            </w:r>
          </w:p>
        </w:tc>
        <w:tc>
          <w:tcPr>
            <w:tcW w:w="1049" w:type="dxa"/>
            <w:tcBorders>
              <w:top w:val="nil"/>
              <w:left w:val="nil"/>
              <w:bottom w:val="single" w:sz="4" w:space="0" w:color="95B3D7"/>
              <w:right w:val="nil"/>
            </w:tcBorders>
            <w:shd w:val="clear" w:color="auto" w:fill="auto"/>
            <w:noWrap/>
            <w:vAlign w:val="bottom"/>
            <w:hideMark/>
          </w:tcPr>
          <w:p w14:paraId="1FCD8A7D"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424</w:t>
            </w:r>
          </w:p>
        </w:tc>
        <w:tc>
          <w:tcPr>
            <w:tcW w:w="1134" w:type="dxa"/>
            <w:tcBorders>
              <w:top w:val="nil"/>
              <w:left w:val="nil"/>
              <w:bottom w:val="single" w:sz="4" w:space="0" w:color="95B3D7"/>
              <w:right w:val="nil"/>
            </w:tcBorders>
            <w:shd w:val="clear" w:color="auto" w:fill="auto"/>
            <w:noWrap/>
            <w:vAlign w:val="bottom"/>
            <w:hideMark/>
          </w:tcPr>
          <w:p w14:paraId="2B469C80"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49</w:t>
            </w:r>
          </w:p>
        </w:tc>
        <w:tc>
          <w:tcPr>
            <w:tcW w:w="1134" w:type="dxa"/>
            <w:tcBorders>
              <w:top w:val="nil"/>
              <w:left w:val="nil"/>
              <w:bottom w:val="single" w:sz="4" w:space="0" w:color="95B3D7"/>
              <w:right w:val="nil"/>
            </w:tcBorders>
            <w:shd w:val="clear" w:color="auto" w:fill="auto"/>
            <w:noWrap/>
            <w:vAlign w:val="bottom"/>
            <w:hideMark/>
          </w:tcPr>
          <w:p w14:paraId="4EEEB217"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139</w:t>
            </w:r>
          </w:p>
        </w:tc>
        <w:tc>
          <w:tcPr>
            <w:tcW w:w="1134" w:type="dxa"/>
            <w:tcBorders>
              <w:top w:val="nil"/>
              <w:left w:val="nil"/>
              <w:bottom w:val="single" w:sz="4" w:space="0" w:color="95B3D7"/>
              <w:right w:val="nil"/>
            </w:tcBorders>
            <w:shd w:val="clear" w:color="auto" w:fill="auto"/>
            <w:noWrap/>
            <w:vAlign w:val="bottom"/>
            <w:hideMark/>
          </w:tcPr>
          <w:p w14:paraId="36330328"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166</w:t>
            </w:r>
          </w:p>
        </w:tc>
        <w:tc>
          <w:tcPr>
            <w:tcW w:w="993" w:type="dxa"/>
            <w:tcBorders>
              <w:top w:val="nil"/>
              <w:left w:val="nil"/>
              <w:bottom w:val="single" w:sz="4" w:space="0" w:color="95B3D7"/>
              <w:right w:val="nil"/>
            </w:tcBorders>
            <w:shd w:val="clear" w:color="auto" w:fill="auto"/>
            <w:noWrap/>
            <w:vAlign w:val="bottom"/>
            <w:hideMark/>
          </w:tcPr>
          <w:p w14:paraId="5E0CF776"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59</w:t>
            </w:r>
          </w:p>
        </w:tc>
        <w:tc>
          <w:tcPr>
            <w:tcW w:w="1300" w:type="dxa"/>
            <w:tcBorders>
              <w:top w:val="nil"/>
              <w:left w:val="nil"/>
              <w:bottom w:val="single" w:sz="4" w:space="0" w:color="95B3D7"/>
              <w:right w:val="nil"/>
            </w:tcBorders>
            <w:shd w:val="clear" w:color="auto" w:fill="auto"/>
            <w:noWrap/>
            <w:vAlign w:val="bottom"/>
            <w:hideMark/>
          </w:tcPr>
          <w:p w14:paraId="327E5338"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837</w:t>
            </w:r>
          </w:p>
        </w:tc>
        <w:tc>
          <w:tcPr>
            <w:tcW w:w="1806" w:type="dxa"/>
            <w:tcBorders>
              <w:top w:val="nil"/>
              <w:left w:val="nil"/>
              <w:bottom w:val="single" w:sz="4" w:space="0" w:color="95B3D7"/>
              <w:right w:val="nil"/>
            </w:tcBorders>
            <w:shd w:val="clear" w:color="auto" w:fill="auto"/>
            <w:noWrap/>
            <w:vAlign w:val="bottom"/>
            <w:hideMark/>
          </w:tcPr>
          <w:p w14:paraId="334B4DA8"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72,66%</w:t>
            </w:r>
          </w:p>
        </w:tc>
      </w:tr>
      <w:tr w:rsidR="005765D8" w:rsidRPr="00963AF9" w14:paraId="55ACA943" w14:textId="77777777" w:rsidTr="00110EE6">
        <w:trPr>
          <w:trHeight w:val="310"/>
        </w:trPr>
        <w:tc>
          <w:tcPr>
            <w:tcW w:w="2920" w:type="dxa"/>
            <w:tcBorders>
              <w:top w:val="nil"/>
              <w:left w:val="nil"/>
              <w:bottom w:val="nil"/>
              <w:right w:val="nil"/>
            </w:tcBorders>
            <w:shd w:val="clear" w:color="auto" w:fill="auto"/>
            <w:noWrap/>
            <w:vAlign w:val="bottom"/>
            <w:hideMark/>
          </w:tcPr>
          <w:p w14:paraId="6C6DD01B" w14:textId="77777777" w:rsidR="005765D8" w:rsidRPr="005765D8" w:rsidRDefault="005765D8"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F</w:t>
            </w:r>
          </w:p>
        </w:tc>
        <w:tc>
          <w:tcPr>
            <w:tcW w:w="1049" w:type="dxa"/>
            <w:tcBorders>
              <w:top w:val="nil"/>
              <w:left w:val="nil"/>
              <w:bottom w:val="nil"/>
              <w:right w:val="nil"/>
            </w:tcBorders>
            <w:shd w:val="clear" w:color="auto" w:fill="auto"/>
            <w:noWrap/>
            <w:vAlign w:val="bottom"/>
            <w:hideMark/>
          </w:tcPr>
          <w:p w14:paraId="4BD58DED"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215</w:t>
            </w:r>
          </w:p>
        </w:tc>
        <w:tc>
          <w:tcPr>
            <w:tcW w:w="1134" w:type="dxa"/>
            <w:tcBorders>
              <w:top w:val="nil"/>
              <w:left w:val="nil"/>
              <w:bottom w:val="nil"/>
              <w:right w:val="nil"/>
            </w:tcBorders>
            <w:shd w:val="clear" w:color="auto" w:fill="auto"/>
            <w:noWrap/>
            <w:vAlign w:val="bottom"/>
            <w:hideMark/>
          </w:tcPr>
          <w:p w14:paraId="5AB28926"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27</w:t>
            </w:r>
          </w:p>
        </w:tc>
        <w:tc>
          <w:tcPr>
            <w:tcW w:w="1134" w:type="dxa"/>
            <w:tcBorders>
              <w:top w:val="nil"/>
              <w:left w:val="nil"/>
              <w:bottom w:val="nil"/>
              <w:right w:val="nil"/>
            </w:tcBorders>
            <w:shd w:val="clear" w:color="auto" w:fill="auto"/>
            <w:noWrap/>
            <w:vAlign w:val="bottom"/>
            <w:hideMark/>
          </w:tcPr>
          <w:p w14:paraId="0E445EA9"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77</w:t>
            </w:r>
          </w:p>
        </w:tc>
        <w:tc>
          <w:tcPr>
            <w:tcW w:w="1134" w:type="dxa"/>
            <w:tcBorders>
              <w:top w:val="nil"/>
              <w:left w:val="nil"/>
              <w:bottom w:val="nil"/>
              <w:right w:val="nil"/>
            </w:tcBorders>
            <w:shd w:val="clear" w:color="auto" w:fill="auto"/>
            <w:noWrap/>
            <w:vAlign w:val="bottom"/>
            <w:hideMark/>
          </w:tcPr>
          <w:p w14:paraId="6FF0236D"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94</w:t>
            </w:r>
          </w:p>
        </w:tc>
        <w:tc>
          <w:tcPr>
            <w:tcW w:w="993" w:type="dxa"/>
            <w:tcBorders>
              <w:top w:val="nil"/>
              <w:left w:val="nil"/>
              <w:bottom w:val="nil"/>
              <w:right w:val="nil"/>
            </w:tcBorders>
            <w:shd w:val="clear" w:color="auto" w:fill="auto"/>
            <w:noWrap/>
            <w:vAlign w:val="bottom"/>
            <w:hideMark/>
          </w:tcPr>
          <w:p w14:paraId="6A8C08FA"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37</w:t>
            </w:r>
          </w:p>
        </w:tc>
        <w:tc>
          <w:tcPr>
            <w:tcW w:w="1300" w:type="dxa"/>
            <w:tcBorders>
              <w:top w:val="nil"/>
              <w:left w:val="nil"/>
              <w:bottom w:val="nil"/>
              <w:right w:val="nil"/>
            </w:tcBorders>
            <w:shd w:val="clear" w:color="auto" w:fill="auto"/>
            <w:noWrap/>
            <w:vAlign w:val="bottom"/>
            <w:hideMark/>
          </w:tcPr>
          <w:p w14:paraId="19414CBE"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450</w:t>
            </w:r>
          </w:p>
        </w:tc>
        <w:tc>
          <w:tcPr>
            <w:tcW w:w="1806" w:type="dxa"/>
            <w:tcBorders>
              <w:top w:val="nil"/>
              <w:left w:val="nil"/>
              <w:bottom w:val="nil"/>
              <w:right w:val="nil"/>
            </w:tcBorders>
            <w:shd w:val="clear" w:color="auto" w:fill="auto"/>
            <w:noWrap/>
            <w:vAlign w:val="bottom"/>
            <w:hideMark/>
          </w:tcPr>
          <w:p w14:paraId="7929DA67"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39,06%</w:t>
            </w:r>
          </w:p>
        </w:tc>
      </w:tr>
      <w:tr w:rsidR="005765D8" w:rsidRPr="00963AF9" w14:paraId="75650599" w14:textId="77777777" w:rsidTr="00110EE6">
        <w:trPr>
          <w:trHeight w:val="310"/>
        </w:trPr>
        <w:tc>
          <w:tcPr>
            <w:tcW w:w="2920" w:type="dxa"/>
            <w:tcBorders>
              <w:top w:val="nil"/>
              <w:left w:val="nil"/>
              <w:bottom w:val="nil"/>
              <w:right w:val="nil"/>
            </w:tcBorders>
            <w:shd w:val="clear" w:color="auto" w:fill="auto"/>
            <w:noWrap/>
            <w:vAlign w:val="bottom"/>
            <w:hideMark/>
          </w:tcPr>
          <w:p w14:paraId="5BE65551" w14:textId="77777777" w:rsidR="005765D8" w:rsidRPr="005765D8" w:rsidRDefault="005765D8"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G</w:t>
            </w:r>
          </w:p>
        </w:tc>
        <w:tc>
          <w:tcPr>
            <w:tcW w:w="1049" w:type="dxa"/>
            <w:tcBorders>
              <w:top w:val="nil"/>
              <w:left w:val="nil"/>
              <w:bottom w:val="nil"/>
              <w:right w:val="nil"/>
            </w:tcBorders>
            <w:shd w:val="clear" w:color="auto" w:fill="auto"/>
            <w:noWrap/>
            <w:vAlign w:val="bottom"/>
            <w:hideMark/>
          </w:tcPr>
          <w:p w14:paraId="2E63E66F"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209</w:t>
            </w:r>
          </w:p>
        </w:tc>
        <w:tc>
          <w:tcPr>
            <w:tcW w:w="1134" w:type="dxa"/>
            <w:tcBorders>
              <w:top w:val="nil"/>
              <w:left w:val="nil"/>
              <w:bottom w:val="nil"/>
              <w:right w:val="nil"/>
            </w:tcBorders>
            <w:shd w:val="clear" w:color="auto" w:fill="auto"/>
            <w:noWrap/>
            <w:vAlign w:val="bottom"/>
            <w:hideMark/>
          </w:tcPr>
          <w:p w14:paraId="498BFA47"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22</w:t>
            </w:r>
          </w:p>
        </w:tc>
        <w:tc>
          <w:tcPr>
            <w:tcW w:w="1134" w:type="dxa"/>
            <w:tcBorders>
              <w:top w:val="nil"/>
              <w:left w:val="nil"/>
              <w:bottom w:val="nil"/>
              <w:right w:val="nil"/>
            </w:tcBorders>
            <w:shd w:val="clear" w:color="auto" w:fill="auto"/>
            <w:noWrap/>
            <w:vAlign w:val="bottom"/>
            <w:hideMark/>
          </w:tcPr>
          <w:p w14:paraId="1A0D5A59"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62</w:t>
            </w:r>
          </w:p>
        </w:tc>
        <w:tc>
          <w:tcPr>
            <w:tcW w:w="1134" w:type="dxa"/>
            <w:tcBorders>
              <w:top w:val="nil"/>
              <w:left w:val="nil"/>
              <w:bottom w:val="nil"/>
              <w:right w:val="nil"/>
            </w:tcBorders>
            <w:shd w:val="clear" w:color="auto" w:fill="auto"/>
            <w:noWrap/>
            <w:vAlign w:val="bottom"/>
            <w:hideMark/>
          </w:tcPr>
          <w:p w14:paraId="0D4FD909"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72</w:t>
            </w:r>
          </w:p>
        </w:tc>
        <w:tc>
          <w:tcPr>
            <w:tcW w:w="993" w:type="dxa"/>
            <w:tcBorders>
              <w:top w:val="nil"/>
              <w:left w:val="nil"/>
              <w:bottom w:val="nil"/>
              <w:right w:val="nil"/>
            </w:tcBorders>
            <w:shd w:val="clear" w:color="auto" w:fill="auto"/>
            <w:noWrap/>
            <w:vAlign w:val="bottom"/>
            <w:hideMark/>
          </w:tcPr>
          <w:p w14:paraId="4B45D36F"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22</w:t>
            </w:r>
          </w:p>
        </w:tc>
        <w:tc>
          <w:tcPr>
            <w:tcW w:w="1300" w:type="dxa"/>
            <w:tcBorders>
              <w:top w:val="nil"/>
              <w:left w:val="nil"/>
              <w:bottom w:val="nil"/>
              <w:right w:val="nil"/>
            </w:tcBorders>
            <w:shd w:val="clear" w:color="auto" w:fill="auto"/>
            <w:noWrap/>
            <w:vAlign w:val="bottom"/>
            <w:hideMark/>
          </w:tcPr>
          <w:p w14:paraId="50CD26C2"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387</w:t>
            </w:r>
          </w:p>
        </w:tc>
        <w:tc>
          <w:tcPr>
            <w:tcW w:w="1806" w:type="dxa"/>
            <w:tcBorders>
              <w:top w:val="nil"/>
              <w:left w:val="nil"/>
              <w:bottom w:val="nil"/>
              <w:right w:val="nil"/>
            </w:tcBorders>
            <w:shd w:val="clear" w:color="auto" w:fill="auto"/>
            <w:noWrap/>
            <w:vAlign w:val="bottom"/>
            <w:hideMark/>
          </w:tcPr>
          <w:p w14:paraId="6954CDB8" w14:textId="1CFE3042" w:rsidR="00441814"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33,59%</w:t>
            </w:r>
          </w:p>
        </w:tc>
      </w:tr>
      <w:tr w:rsidR="005765D8" w:rsidRPr="00963AF9" w14:paraId="33EA7D05" w14:textId="77777777" w:rsidTr="00110EE6">
        <w:trPr>
          <w:trHeight w:val="310"/>
        </w:trPr>
        <w:tc>
          <w:tcPr>
            <w:tcW w:w="2920" w:type="dxa"/>
            <w:tcBorders>
              <w:top w:val="single" w:sz="4" w:space="0" w:color="95B3D7"/>
              <w:left w:val="nil"/>
              <w:bottom w:val="nil"/>
              <w:right w:val="nil"/>
            </w:tcBorders>
            <w:shd w:val="clear" w:color="DCE6F1" w:fill="DCE6F1"/>
            <w:noWrap/>
            <w:vAlign w:val="bottom"/>
            <w:hideMark/>
          </w:tcPr>
          <w:p w14:paraId="3F94C527" w14:textId="10479FC5" w:rsidR="005765D8" w:rsidRPr="005765D8" w:rsidRDefault="005765D8"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Total</w:t>
            </w:r>
          </w:p>
        </w:tc>
        <w:tc>
          <w:tcPr>
            <w:tcW w:w="1049" w:type="dxa"/>
            <w:tcBorders>
              <w:top w:val="single" w:sz="4" w:space="0" w:color="95B3D7"/>
              <w:left w:val="nil"/>
              <w:bottom w:val="nil"/>
              <w:right w:val="nil"/>
            </w:tcBorders>
            <w:shd w:val="clear" w:color="DCE6F1" w:fill="DCE6F1"/>
            <w:noWrap/>
            <w:vAlign w:val="bottom"/>
            <w:hideMark/>
          </w:tcPr>
          <w:p w14:paraId="495C4BB3"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547</w:t>
            </w:r>
          </w:p>
        </w:tc>
        <w:tc>
          <w:tcPr>
            <w:tcW w:w="1134" w:type="dxa"/>
            <w:tcBorders>
              <w:top w:val="single" w:sz="4" w:space="0" w:color="95B3D7"/>
              <w:left w:val="nil"/>
              <w:bottom w:val="nil"/>
              <w:right w:val="nil"/>
            </w:tcBorders>
            <w:shd w:val="clear" w:color="DCE6F1" w:fill="DCE6F1"/>
            <w:noWrap/>
            <w:vAlign w:val="bottom"/>
            <w:hideMark/>
          </w:tcPr>
          <w:p w14:paraId="74D0E665"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60</w:t>
            </w:r>
          </w:p>
        </w:tc>
        <w:tc>
          <w:tcPr>
            <w:tcW w:w="1134" w:type="dxa"/>
            <w:tcBorders>
              <w:top w:val="single" w:sz="4" w:space="0" w:color="95B3D7"/>
              <w:left w:val="nil"/>
              <w:bottom w:val="nil"/>
              <w:right w:val="nil"/>
            </w:tcBorders>
            <w:shd w:val="clear" w:color="DCE6F1" w:fill="DCE6F1"/>
            <w:noWrap/>
            <w:vAlign w:val="bottom"/>
            <w:hideMark/>
          </w:tcPr>
          <w:p w14:paraId="0D239EC4"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169</w:t>
            </w:r>
          </w:p>
        </w:tc>
        <w:tc>
          <w:tcPr>
            <w:tcW w:w="1134" w:type="dxa"/>
            <w:tcBorders>
              <w:top w:val="single" w:sz="4" w:space="0" w:color="95B3D7"/>
              <w:left w:val="nil"/>
              <w:bottom w:val="nil"/>
              <w:right w:val="nil"/>
            </w:tcBorders>
            <w:shd w:val="clear" w:color="DCE6F1" w:fill="DCE6F1"/>
            <w:noWrap/>
            <w:vAlign w:val="bottom"/>
            <w:hideMark/>
          </w:tcPr>
          <w:p w14:paraId="2A8E723D"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249</w:t>
            </w:r>
          </w:p>
        </w:tc>
        <w:tc>
          <w:tcPr>
            <w:tcW w:w="993" w:type="dxa"/>
            <w:tcBorders>
              <w:top w:val="single" w:sz="4" w:space="0" w:color="95B3D7"/>
              <w:left w:val="nil"/>
              <w:bottom w:val="nil"/>
              <w:right w:val="nil"/>
            </w:tcBorders>
            <w:shd w:val="clear" w:color="DCE6F1" w:fill="DCE6F1"/>
            <w:noWrap/>
            <w:vAlign w:val="bottom"/>
            <w:hideMark/>
          </w:tcPr>
          <w:p w14:paraId="35C14801"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127</w:t>
            </w:r>
          </w:p>
        </w:tc>
        <w:tc>
          <w:tcPr>
            <w:tcW w:w="1300" w:type="dxa"/>
            <w:tcBorders>
              <w:top w:val="single" w:sz="4" w:space="0" w:color="95B3D7"/>
              <w:left w:val="nil"/>
              <w:bottom w:val="nil"/>
              <w:right w:val="nil"/>
            </w:tcBorders>
            <w:shd w:val="clear" w:color="DCE6F1" w:fill="DCE6F1"/>
            <w:noWrap/>
            <w:vAlign w:val="bottom"/>
            <w:hideMark/>
          </w:tcPr>
          <w:p w14:paraId="52F430E5"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1152</w:t>
            </w:r>
          </w:p>
        </w:tc>
        <w:tc>
          <w:tcPr>
            <w:tcW w:w="1806" w:type="dxa"/>
            <w:tcBorders>
              <w:top w:val="single" w:sz="4" w:space="0" w:color="95B3D7"/>
              <w:left w:val="nil"/>
              <w:bottom w:val="nil"/>
              <w:right w:val="nil"/>
            </w:tcBorders>
            <w:shd w:val="clear" w:color="DCE6F1" w:fill="DCE6F1"/>
            <w:noWrap/>
            <w:vAlign w:val="bottom"/>
            <w:hideMark/>
          </w:tcPr>
          <w:p w14:paraId="7D04958F"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100,00%</w:t>
            </w:r>
          </w:p>
        </w:tc>
      </w:tr>
    </w:tbl>
    <w:p w14:paraId="45CAFC36" w14:textId="77777777" w:rsidR="005765D8" w:rsidRDefault="005765D8" w:rsidP="007D4DE2">
      <w:pPr>
        <w:spacing w:line="240" w:lineRule="auto"/>
        <w:rPr>
          <w:rFonts w:ascii="Times New Roman" w:hAnsi="Times New Roman" w:cs="Times New Roman"/>
          <w:sz w:val="24"/>
          <w:szCs w:val="24"/>
        </w:rPr>
      </w:pPr>
    </w:p>
    <w:p w14:paraId="7F09FAE9" w14:textId="77777777" w:rsidR="00D205E0" w:rsidRDefault="00D205E0" w:rsidP="007D4DE2">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043C9E3E" w14:textId="5A250F47" w:rsidR="005765D8" w:rsidRPr="000F732B" w:rsidRDefault="005765D8" w:rsidP="007D4DE2">
      <w:pPr>
        <w:spacing w:line="240" w:lineRule="auto"/>
        <w:rPr>
          <w:rFonts w:ascii="Times New Roman" w:hAnsi="Times New Roman" w:cs="Times New Roman"/>
          <w:b/>
          <w:bCs/>
          <w:sz w:val="24"/>
          <w:szCs w:val="24"/>
        </w:rPr>
      </w:pPr>
      <w:r w:rsidRPr="000F732B">
        <w:rPr>
          <w:rFonts w:ascii="Times New Roman" w:hAnsi="Times New Roman" w:cs="Times New Roman"/>
          <w:sz w:val="24"/>
          <w:szCs w:val="24"/>
        </w:rPr>
        <w:lastRenderedPageBreak/>
        <w:t xml:space="preserve">Tableau </w:t>
      </w:r>
      <w:r w:rsidR="00E623D3">
        <w:rPr>
          <w:rFonts w:ascii="Times New Roman" w:hAnsi="Times New Roman" w:cs="Times New Roman"/>
          <w:sz w:val="24"/>
          <w:szCs w:val="24"/>
        </w:rPr>
        <w:t>8</w:t>
      </w:r>
      <w:r w:rsidR="008E7C7F" w:rsidRPr="000F732B">
        <w:rPr>
          <w:rFonts w:ascii="Times New Roman" w:hAnsi="Times New Roman" w:cs="Times New Roman"/>
          <w:sz w:val="24"/>
          <w:szCs w:val="24"/>
        </w:rPr>
        <w:t>b</w:t>
      </w:r>
      <w:r w:rsidR="000F732B">
        <w:rPr>
          <w:rFonts w:ascii="Times New Roman" w:hAnsi="Times New Roman" w:cs="Times New Roman"/>
          <w:b/>
          <w:bCs/>
          <w:sz w:val="24"/>
          <w:szCs w:val="24"/>
        </w:rPr>
        <w:t xml:space="preserve">. </w:t>
      </w:r>
      <w:r w:rsidR="000F732B">
        <w:rPr>
          <w:rFonts w:ascii="Times New Roman" w:hAnsi="Times New Roman" w:cs="Times New Roman"/>
          <w:i/>
          <w:iCs/>
          <w:sz w:val="24"/>
          <w:szCs w:val="24"/>
        </w:rPr>
        <w:t xml:space="preserve">Pourcentage d’évaluation </w:t>
      </w:r>
      <w:r>
        <w:rPr>
          <w:rFonts w:ascii="Times New Roman" w:hAnsi="Times New Roman" w:cs="Times New Roman"/>
          <w:i/>
          <w:iCs/>
          <w:sz w:val="24"/>
          <w:szCs w:val="24"/>
        </w:rPr>
        <w:t>des élèves selon leur sexe et leur groupe d’âge en fonction de leur qualificatif</w:t>
      </w:r>
    </w:p>
    <w:tbl>
      <w:tblPr>
        <w:tblW w:w="13492" w:type="dxa"/>
        <w:tblCellMar>
          <w:left w:w="70" w:type="dxa"/>
          <w:right w:w="70" w:type="dxa"/>
        </w:tblCellMar>
        <w:tblLook w:val="04A0" w:firstRow="1" w:lastRow="0" w:firstColumn="1" w:lastColumn="0" w:noHBand="0" w:noVBand="1"/>
      </w:tblPr>
      <w:tblGrid>
        <w:gridCol w:w="2835"/>
        <w:gridCol w:w="1134"/>
        <w:gridCol w:w="1043"/>
        <w:gridCol w:w="1040"/>
        <w:gridCol w:w="1040"/>
        <w:gridCol w:w="1040"/>
        <w:gridCol w:w="1040"/>
        <w:gridCol w:w="1200"/>
        <w:gridCol w:w="1040"/>
        <w:gridCol w:w="1040"/>
        <w:gridCol w:w="1040"/>
      </w:tblGrid>
      <w:tr w:rsidR="005765D8" w:rsidRPr="005765D8" w14:paraId="10F79961" w14:textId="77777777" w:rsidTr="00110EE6">
        <w:trPr>
          <w:trHeight w:val="310"/>
        </w:trPr>
        <w:tc>
          <w:tcPr>
            <w:tcW w:w="2835" w:type="dxa"/>
            <w:vMerge w:val="restart"/>
            <w:tcBorders>
              <w:top w:val="nil"/>
              <w:left w:val="nil"/>
              <w:right w:val="nil"/>
            </w:tcBorders>
            <w:shd w:val="clear" w:color="DCE6F1" w:fill="DCE6F1"/>
            <w:noWrap/>
            <w:vAlign w:val="center"/>
          </w:tcPr>
          <w:p w14:paraId="248F6A5F" w14:textId="77777777" w:rsidR="005765D8" w:rsidRPr="005765D8" w:rsidRDefault="005765D8"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Niveau de risque</w:t>
            </w:r>
          </w:p>
        </w:tc>
        <w:tc>
          <w:tcPr>
            <w:tcW w:w="2177" w:type="dxa"/>
            <w:gridSpan w:val="2"/>
            <w:tcBorders>
              <w:top w:val="nil"/>
              <w:left w:val="nil"/>
              <w:bottom w:val="single" w:sz="4" w:space="0" w:color="95B3D7"/>
              <w:right w:val="nil"/>
            </w:tcBorders>
            <w:shd w:val="clear" w:color="DCE6F1" w:fill="DCE6F1"/>
            <w:noWrap/>
            <w:vAlign w:val="center"/>
          </w:tcPr>
          <w:p w14:paraId="2CF07AAE"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4-5 ans</w:t>
            </w:r>
          </w:p>
        </w:tc>
        <w:tc>
          <w:tcPr>
            <w:tcW w:w="2080" w:type="dxa"/>
            <w:gridSpan w:val="2"/>
            <w:tcBorders>
              <w:top w:val="nil"/>
              <w:left w:val="nil"/>
              <w:bottom w:val="single" w:sz="4" w:space="0" w:color="95B3D7"/>
              <w:right w:val="nil"/>
            </w:tcBorders>
            <w:shd w:val="clear" w:color="DCE6F1" w:fill="DCE6F1"/>
            <w:noWrap/>
            <w:vAlign w:val="center"/>
          </w:tcPr>
          <w:p w14:paraId="209F3995"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6-7 ans</w:t>
            </w:r>
          </w:p>
        </w:tc>
        <w:tc>
          <w:tcPr>
            <w:tcW w:w="2080" w:type="dxa"/>
            <w:gridSpan w:val="2"/>
            <w:tcBorders>
              <w:top w:val="nil"/>
              <w:left w:val="nil"/>
              <w:bottom w:val="single" w:sz="4" w:space="0" w:color="95B3D7"/>
              <w:right w:val="nil"/>
            </w:tcBorders>
            <w:shd w:val="clear" w:color="DCE6F1" w:fill="DCE6F1"/>
            <w:noWrap/>
            <w:vAlign w:val="center"/>
          </w:tcPr>
          <w:p w14:paraId="1770D0D7"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8-9 ans</w:t>
            </w:r>
          </w:p>
        </w:tc>
        <w:tc>
          <w:tcPr>
            <w:tcW w:w="2240" w:type="dxa"/>
            <w:gridSpan w:val="2"/>
            <w:tcBorders>
              <w:top w:val="nil"/>
              <w:left w:val="nil"/>
              <w:bottom w:val="single" w:sz="4" w:space="0" w:color="95B3D7"/>
              <w:right w:val="nil"/>
            </w:tcBorders>
            <w:shd w:val="clear" w:color="DCE6F1" w:fill="DCE6F1"/>
            <w:noWrap/>
            <w:vAlign w:val="center"/>
          </w:tcPr>
          <w:p w14:paraId="5E087510"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10-11 ans</w:t>
            </w:r>
          </w:p>
        </w:tc>
        <w:tc>
          <w:tcPr>
            <w:tcW w:w="2080" w:type="dxa"/>
            <w:gridSpan w:val="2"/>
            <w:tcBorders>
              <w:top w:val="nil"/>
              <w:left w:val="nil"/>
              <w:bottom w:val="single" w:sz="4" w:space="0" w:color="95B3D7"/>
              <w:right w:val="nil"/>
            </w:tcBorders>
            <w:shd w:val="clear" w:color="DCE6F1" w:fill="DCE6F1"/>
            <w:noWrap/>
            <w:vAlign w:val="center"/>
          </w:tcPr>
          <w:p w14:paraId="057FC00E" w14:textId="705D7F33" w:rsidR="005765D8" w:rsidRPr="005765D8" w:rsidRDefault="007A62D2"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Pr>
                <w:rFonts w:ascii="Times New Roman" w:eastAsia="Times New Roman" w:hAnsi="Times New Roman" w:cs="Times New Roman"/>
                <w:b/>
                <w:bCs/>
                <w:color w:val="000000"/>
                <w:kern w:val="0"/>
                <w:sz w:val="20"/>
                <w:szCs w:val="20"/>
                <w:lang w:eastAsia="fr-CA"/>
                <w14:ligatures w14:val="none"/>
              </w:rPr>
              <w:t>12 ans</w:t>
            </w:r>
          </w:p>
        </w:tc>
      </w:tr>
      <w:tr w:rsidR="005765D8" w:rsidRPr="005765D8" w14:paraId="169CB84C" w14:textId="77777777" w:rsidTr="00110EE6">
        <w:trPr>
          <w:trHeight w:val="310"/>
        </w:trPr>
        <w:tc>
          <w:tcPr>
            <w:tcW w:w="2835" w:type="dxa"/>
            <w:vMerge/>
            <w:tcBorders>
              <w:left w:val="nil"/>
              <w:bottom w:val="single" w:sz="4" w:space="0" w:color="95B3D7"/>
              <w:right w:val="nil"/>
            </w:tcBorders>
            <w:shd w:val="clear" w:color="DCE6F1" w:fill="DCE6F1"/>
            <w:noWrap/>
            <w:vAlign w:val="bottom"/>
            <w:hideMark/>
          </w:tcPr>
          <w:p w14:paraId="05C3CBE0" w14:textId="77777777" w:rsidR="005765D8" w:rsidRPr="005765D8" w:rsidRDefault="005765D8" w:rsidP="007D4DE2">
            <w:pPr>
              <w:spacing w:after="0" w:line="240" w:lineRule="auto"/>
              <w:rPr>
                <w:rFonts w:ascii="Times New Roman" w:eastAsia="Times New Roman" w:hAnsi="Times New Roman" w:cs="Times New Roman"/>
                <w:b/>
                <w:bCs/>
                <w:color w:val="000000"/>
                <w:kern w:val="0"/>
                <w:sz w:val="20"/>
                <w:szCs w:val="20"/>
                <w:lang w:eastAsia="fr-CA"/>
                <w14:ligatures w14:val="none"/>
              </w:rPr>
            </w:pPr>
          </w:p>
        </w:tc>
        <w:tc>
          <w:tcPr>
            <w:tcW w:w="1134" w:type="dxa"/>
            <w:tcBorders>
              <w:top w:val="nil"/>
              <w:left w:val="nil"/>
              <w:bottom w:val="single" w:sz="4" w:space="0" w:color="95B3D7"/>
              <w:right w:val="nil"/>
            </w:tcBorders>
            <w:shd w:val="clear" w:color="DCE6F1" w:fill="DCE6F1"/>
            <w:noWrap/>
            <w:vAlign w:val="center"/>
            <w:hideMark/>
          </w:tcPr>
          <w:p w14:paraId="4370F53D"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F</w:t>
            </w:r>
          </w:p>
        </w:tc>
        <w:tc>
          <w:tcPr>
            <w:tcW w:w="1040" w:type="dxa"/>
            <w:tcBorders>
              <w:top w:val="nil"/>
              <w:left w:val="nil"/>
              <w:bottom w:val="single" w:sz="4" w:space="0" w:color="95B3D7"/>
              <w:right w:val="nil"/>
            </w:tcBorders>
            <w:shd w:val="clear" w:color="DCE6F1" w:fill="DCE6F1"/>
            <w:noWrap/>
            <w:vAlign w:val="center"/>
            <w:hideMark/>
          </w:tcPr>
          <w:p w14:paraId="5F7D0D16"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G</w:t>
            </w:r>
          </w:p>
        </w:tc>
        <w:tc>
          <w:tcPr>
            <w:tcW w:w="1040" w:type="dxa"/>
            <w:tcBorders>
              <w:top w:val="nil"/>
              <w:left w:val="nil"/>
              <w:bottom w:val="single" w:sz="4" w:space="0" w:color="95B3D7"/>
              <w:right w:val="nil"/>
            </w:tcBorders>
            <w:shd w:val="clear" w:color="DCE6F1" w:fill="DCE6F1"/>
            <w:noWrap/>
            <w:vAlign w:val="center"/>
            <w:hideMark/>
          </w:tcPr>
          <w:p w14:paraId="5B6BDC5B"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F</w:t>
            </w:r>
          </w:p>
        </w:tc>
        <w:tc>
          <w:tcPr>
            <w:tcW w:w="1040" w:type="dxa"/>
            <w:tcBorders>
              <w:top w:val="nil"/>
              <w:left w:val="nil"/>
              <w:bottom w:val="single" w:sz="4" w:space="0" w:color="95B3D7"/>
              <w:right w:val="nil"/>
            </w:tcBorders>
            <w:shd w:val="clear" w:color="DCE6F1" w:fill="DCE6F1"/>
            <w:noWrap/>
            <w:vAlign w:val="center"/>
            <w:hideMark/>
          </w:tcPr>
          <w:p w14:paraId="53F18751"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G</w:t>
            </w:r>
          </w:p>
        </w:tc>
        <w:tc>
          <w:tcPr>
            <w:tcW w:w="1040" w:type="dxa"/>
            <w:tcBorders>
              <w:top w:val="nil"/>
              <w:left w:val="nil"/>
              <w:bottom w:val="single" w:sz="4" w:space="0" w:color="95B3D7"/>
              <w:right w:val="nil"/>
            </w:tcBorders>
            <w:shd w:val="clear" w:color="DCE6F1" w:fill="DCE6F1"/>
            <w:noWrap/>
            <w:vAlign w:val="center"/>
            <w:hideMark/>
          </w:tcPr>
          <w:p w14:paraId="73E11CB8"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F</w:t>
            </w:r>
          </w:p>
        </w:tc>
        <w:tc>
          <w:tcPr>
            <w:tcW w:w="1040" w:type="dxa"/>
            <w:tcBorders>
              <w:top w:val="nil"/>
              <w:left w:val="nil"/>
              <w:bottom w:val="single" w:sz="4" w:space="0" w:color="95B3D7"/>
              <w:right w:val="nil"/>
            </w:tcBorders>
            <w:shd w:val="clear" w:color="DCE6F1" w:fill="DCE6F1"/>
            <w:noWrap/>
            <w:vAlign w:val="center"/>
            <w:hideMark/>
          </w:tcPr>
          <w:p w14:paraId="1E17A712"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G</w:t>
            </w:r>
          </w:p>
        </w:tc>
        <w:tc>
          <w:tcPr>
            <w:tcW w:w="1200" w:type="dxa"/>
            <w:tcBorders>
              <w:top w:val="nil"/>
              <w:left w:val="nil"/>
              <w:bottom w:val="single" w:sz="4" w:space="0" w:color="95B3D7"/>
              <w:right w:val="nil"/>
            </w:tcBorders>
            <w:shd w:val="clear" w:color="DCE6F1" w:fill="DCE6F1"/>
            <w:noWrap/>
            <w:vAlign w:val="center"/>
            <w:hideMark/>
          </w:tcPr>
          <w:p w14:paraId="0C712A7E"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F</w:t>
            </w:r>
          </w:p>
        </w:tc>
        <w:tc>
          <w:tcPr>
            <w:tcW w:w="1040" w:type="dxa"/>
            <w:tcBorders>
              <w:top w:val="nil"/>
              <w:left w:val="nil"/>
              <w:bottom w:val="single" w:sz="4" w:space="0" w:color="95B3D7"/>
              <w:right w:val="nil"/>
            </w:tcBorders>
            <w:shd w:val="clear" w:color="DCE6F1" w:fill="DCE6F1"/>
            <w:noWrap/>
            <w:vAlign w:val="center"/>
            <w:hideMark/>
          </w:tcPr>
          <w:p w14:paraId="6C77EC27"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G</w:t>
            </w:r>
          </w:p>
        </w:tc>
        <w:tc>
          <w:tcPr>
            <w:tcW w:w="1040" w:type="dxa"/>
            <w:tcBorders>
              <w:top w:val="nil"/>
              <w:left w:val="nil"/>
              <w:bottom w:val="single" w:sz="4" w:space="0" w:color="95B3D7"/>
              <w:right w:val="nil"/>
            </w:tcBorders>
            <w:shd w:val="clear" w:color="DCE6F1" w:fill="DCE6F1"/>
            <w:noWrap/>
            <w:vAlign w:val="center"/>
            <w:hideMark/>
          </w:tcPr>
          <w:p w14:paraId="4FAB7FD7"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F</w:t>
            </w:r>
          </w:p>
        </w:tc>
        <w:tc>
          <w:tcPr>
            <w:tcW w:w="1040" w:type="dxa"/>
            <w:tcBorders>
              <w:top w:val="nil"/>
              <w:left w:val="nil"/>
              <w:bottom w:val="single" w:sz="4" w:space="0" w:color="95B3D7"/>
              <w:right w:val="nil"/>
            </w:tcBorders>
            <w:shd w:val="clear" w:color="DCE6F1" w:fill="DCE6F1"/>
            <w:noWrap/>
            <w:vAlign w:val="center"/>
            <w:hideMark/>
          </w:tcPr>
          <w:p w14:paraId="015435B3" w14:textId="77777777" w:rsidR="005765D8" w:rsidRPr="005765D8" w:rsidRDefault="005765D8"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5765D8">
              <w:rPr>
                <w:rFonts w:ascii="Times New Roman" w:eastAsia="Times New Roman" w:hAnsi="Times New Roman" w:cs="Times New Roman"/>
                <w:b/>
                <w:bCs/>
                <w:color w:val="000000"/>
                <w:kern w:val="0"/>
                <w:sz w:val="20"/>
                <w:szCs w:val="20"/>
                <w:lang w:eastAsia="fr-CA"/>
                <w14:ligatures w14:val="none"/>
              </w:rPr>
              <w:t>G</w:t>
            </w:r>
          </w:p>
        </w:tc>
      </w:tr>
      <w:tr w:rsidR="005765D8" w:rsidRPr="005765D8" w14:paraId="3287FAEA" w14:textId="77777777" w:rsidTr="00110EE6">
        <w:trPr>
          <w:trHeight w:val="310"/>
        </w:trPr>
        <w:tc>
          <w:tcPr>
            <w:tcW w:w="2835" w:type="dxa"/>
            <w:tcBorders>
              <w:top w:val="nil"/>
              <w:left w:val="nil"/>
              <w:bottom w:val="nil"/>
              <w:right w:val="nil"/>
            </w:tcBorders>
            <w:shd w:val="clear" w:color="auto" w:fill="auto"/>
            <w:noWrap/>
            <w:vAlign w:val="center"/>
            <w:hideMark/>
          </w:tcPr>
          <w:p w14:paraId="1556EBCB" w14:textId="77777777" w:rsidR="005765D8" w:rsidRPr="005765D8" w:rsidRDefault="005765D8" w:rsidP="007D4DE2">
            <w:pPr>
              <w:spacing w:after="0" w:line="240" w:lineRule="auto"/>
              <w:rPr>
                <w:rFonts w:ascii="Times New Roman" w:eastAsia="Times New Roman" w:hAnsi="Times New Roman" w:cs="Times New Roman"/>
                <w:color w:val="000000"/>
                <w:kern w:val="0"/>
                <w:sz w:val="20"/>
                <w:szCs w:val="20"/>
                <w:lang w:eastAsia="fr-CA"/>
                <w14:ligatures w14:val="none"/>
              </w:rPr>
            </w:pPr>
            <w:proofErr w:type="spellStart"/>
            <w:r w:rsidRPr="005765D8">
              <w:rPr>
                <w:rFonts w:ascii="Times New Roman" w:eastAsia="Times New Roman" w:hAnsi="Times New Roman" w:cs="Times New Roman"/>
                <w:color w:val="000000"/>
                <w:kern w:val="0"/>
                <w:sz w:val="20"/>
                <w:szCs w:val="20"/>
                <w:lang w:eastAsia="fr-CA"/>
                <w14:ligatures w14:val="none"/>
              </w:rPr>
              <w:t>Desc</w:t>
            </w:r>
            <w:proofErr w:type="spellEnd"/>
            <w:r w:rsidRPr="005765D8">
              <w:rPr>
                <w:rFonts w:ascii="Times New Roman" w:eastAsia="Times New Roman" w:hAnsi="Times New Roman" w:cs="Times New Roman"/>
                <w:color w:val="000000"/>
                <w:kern w:val="0"/>
                <w:sz w:val="20"/>
                <w:szCs w:val="20"/>
                <w:lang w:eastAsia="fr-CA"/>
                <w14:ligatures w14:val="none"/>
              </w:rPr>
              <w:t>. très négative</w:t>
            </w:r>
          </w:p>
        </w:tc>
        <w:tc>
          <w:tcPr>
            <w:tcW w:w="1134" w:type="dxa"/>
            <w:tcBorders>
              <w:top w:val="nil"/>
              <w:left w:val="nil"/>
              <w:bottom w:val="nil"/>
              <w:right w:val="nil"/>
            </w:tcBorders>
            <w:shd w:val="clear" w:color="auto" w:fill="auto"/>
            <w:noWrap/>
            <w:vAlign w:val="center"/>
            <w:hideMark/>
          </w:tcPr>
          <w:p w14:paraId="42A081DB"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3,66%</w:t>
            </w:r>
          </w:p>
        </w:tc>
        <w:tc>
          <w:tcPr>
            <w:tcW w:w="1040" w:type="dxa"/>
            <w:tcBorders>
              <w:top w:val="nil"/>
              <w:left w:val="nil"/>
              <w:bottom w:val="nil"/>
              <w:right w:val="nil"/>
            </w:tcBorders>
            <w:shd w:val="clear" w:color="auto" w:fill="auto"/>
            <w:noWrap/>
            <w:vAlign w:val="center"/>
            <w:hideMark/>
          </w:tcPr>
          <w:p w14:paraId="22A28C1C"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10,63%</w:t>
            </w:r>
          </w:p>
        </w:tc>
        <w:tc>
          <w:tcPr>
            <w:tcW w:w="1040" w:type="dxa"/>
            <w:tcBorders>
              <w:top w:val="nil"/>
              <w:left w:val="nil"/>
              <w:bottom w:val="nil"/>
              <w:right w:val="nil"/>
            </w:tcBorders>
            <w:shd w:val="clear" w:color="auto" w:fill="auto"/>
            <w:noWrap/>
            <w:vAlign w:val="center"/>
            <w:hideMark/>
          </w:tcPr>
          <w:p w14:paraId="50E5CC5D"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3,03%</w:t>
            </w:r>
          </w:p>
        </w:tc>
        <w:tc>
          <w:tcPr>
            <w:tcW w:w="1040" w:type="dxa"/>
            <w:tcBorders>
              <w:top w:val="nil"/>
              <w:left w:val="nil"/>
              <w:bottom w:val="nil"/>
              <w:right w:val="nil"/>
            </w:tcBorders>
            <w:shd w:val="clear" w:color="auto" w:fill="auto"/>
            <w:noWrap/>
            <w:vAlign w:val="center"/>
            <w:hideMark/>
          </w:tcPr>
          <w:p w14:paraId="1ADDDC7C"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7,41%</w:t>
            </w:r>
          </w:p>
        </w:tc>
        <w:tc>
          <w:tcPr>
            <w:tcW w:w="1040" w:type="dxa"/>
            <w:tcBorders>
              <w:top w:val="nil"/>
              <w:left w:val="nil"/>
              <w:bottom w:val="nil"/>
              <w:right w:val="nil"/>
            </w:tcBorders>
            <w:shd w:val="clear" w:color="auto" w:fill="auto"/>
            <w:noWrap/>
            <w:vAlign w:val="center"/>
            <w:hideMark/>
          </w:tcPr>
          <w:p w14:paraId="4C604C93"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5,56%</w:t>
            </w:r>
          </w:p>
        </w:tc>
        <w:tc>
          <w:tcPr>
            <w:tcW w:w="1040" w:type="dxa"/>
            <w:tcBorders>
              <w:top w:val="nil"/>
              <w:left w:val="nil"/>
              <w:bottom w:val="nil"/>
              <w:right w:val="nil"/>
            </w:tcBorders>
            <w:shd w:val="clear" w:color="auto" w:fill="auto"/>
            <w:noWrap/>
            <w:vAlign w:val="center"/>
            <w:hideMark/>
          </w:tcPr>
          <w:p w14:paraId="256680D7"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7,59%</w:t>
            </w:r>
          </w:p>
        </w:tc>
        <w:tc>
          <w:tcPr>
            <w:tcW w:w="1200" w:type="dxa"/>
            <w:tcBorders>
              <w:top w:val="nil"/>
              <w:left w:val="nil"/>
              <w:bottom w:val="nil"/>
              <w:right w:val="nil"/>
            </w:tcBorders>
            <w:shd w:val="clear" w:color="auto" w:fill="auto"/>
            <w:noWrap/>
            <w:vAlign w:val="center"/>
            <w:hideMark/>
          </w:tcPr>
          <w:p w14:paraId="68697EFC"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13,53%</w:t>
            </w:r>
          </w:p>
        </w:tc>
        <w:tc>
          <w:tcPr>
            <w:tcW w:w="1040" w:type="dxa"/>
            <w:tcBorders>
              <w:top w:val="nil"/>
              <w:left w:val="nil"/>
              <w:bottom w:val="nil"/>
              <w:right w:val="nil"/>
            </w:tcBorders>
            <w:shd w:val="clear" w:color="auto" w:fill="auto"/>
            <w:noWrap/>
            <w:vAlign w:val="center"/>
            <w:hideMark/>
          </w:tcPr>
          <w:p w14:paraId="3239834E"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21,55%</w:t>
            </w:r>
          </w:p>
        </w:tc>
        <w:tc>
          <w:tcPr>
            <w:tcW w:w="1040" w:type="dxa"/>
            <w:tcBorders>
              <w:top w:val="nil"/>
              <w:left w:val="nil"/>
              <w:bottom w:val="nil"/>
              <w:right w:val="nil"/>
            </w:tcBorders>
            <w:shd w:val="clear" w:color="auto" w:fill="auto"/>
            <w:noWrap/>
            <w:vAlign w:val="center"/>
            <w:hideMark/>
          </w:tcPr>
          <w:p w14:paraId="636F278B"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28,13%</w:t>
            </w:r>
          </w:p>
        </w:tc>
        <w:tc>
          <w:tcPr>
            <w:tcW w:w="1040" w:type="dxa"/>
            <w:tcBorders>
              <w:top w:val="nil"/>
              <w:left w:val="nil"/>
              <w:bottom w:val="nil"/>
              <w:right w:val="nil"/>
            </w:tcBorders>
            <w:shd w:val="clear" w:color="auto" w:fill="auto"/>
            <w:noWrap/>
            <w:vAlign w:val="center"/>
            <w:hideMark/>
          </w:tcPr>
          <w:p w14:paraId="3A4CE207"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52,38%</w:t>
            </w:r>
          </w:p>
        </w:tc>
      </w:tr>
      <w:tr w:rsidR="005765D8" w:rsidRPr="005765D8" w14:paraId="0968F6CF" w14:textId="77777777" w:rsidTr="00110EE6">
        <w:trPr>
          <w:trHeight w:val="310"/>
        </w:trPr>
        <w:tc>
          <w:tcPr>
            <w:tcW w:w="2835" w:type="dxa"/>
            <w:tcBorders>
              <w:top w:val="nil"/>
              <w:left w:val="nil"/>
              <w:bottom w:val="nil"/>
              <w:right w:val="nil"/>
            </w:tcBorders>
            <w:shd w:val="clear" w:color="auto" w:fill="auto"/>
            <w:noWrap/>
            <w:vAlign w:val="center"/>
            <w:hideMark/>
          </w:tcPr>
          <w:p w14:paraId="25B1AAB7" w14:textId="77777777" w:rsidR="005765D8" w:rsidRPr="005765D8" w:rsidRDefault="005765D8" w:rsidP="007D4DE2">
            <w:pPr>
              <w:spacing w:after="0" w:line="240" w:lineRule="auto"/>
              <w:rPr>
                <w:rFonts w:ascii="Times New Roman" w:eastAsia="Times New Roman" w:hAnsi="Times New Roman" w:cs="Times New Roman"/>
                <w:color w:val="000000"/>
                <w:kern w:val="0"/>
                <w:sz w:val="20"/>
                <w:szCs w:val="20"/>
                <w:lang w:eastAsia="fr-CA"/>
                <w14:ligatures w14:val="none"/>
              </w:rPr>
            </w:pPr>
            <w:proofErr w:type="spellStart"/>
            <w:r w:rsidRPr="005765D8">
              <w:rPr>
                <w:rFonts w:ascii="Times New Roman" w:eastAsia="Times New Roman" w:hAnsi="Times New Roman" w:cs="Times New Roman"/>
                <w:color w:val="000000"/>
                <w:kern w:val="0"/>
                <w:sz w:val="20"/>
                <w:szCs w:val="20"/>
                <w:lang w:eastAsia="fr-CA"/>
                <w14:ligatures w14:val="none"/>
              </w:rPr>
              <w:t>Desc</w:t>
            </w:r>
            <w:proofErr w:type="spellEnd"/>
            <w:r w:rsidRPr="005765D8">
              <w:rPr>
                <w:rFonts w:ascii="Times New Roman" w:eastAsia="Times New Roman" w:hAnsi="Times New Roman" w:cs="Times New Roman"/>
                <w:color w:val="000000"/>
                <w:kern w:val="0"/>
                <w:sz w:val="20"/>
                <w:szCs w:val="20"/>
                <w:lang w:eastAsia="fr-CA"/>
                <w14:ligatures w14:val="none"/>
              </w:rPr>
              <w:t>. négative</w:t>
            </w:r>
          </w:p>
        </w:tc>
        <w:tc>
          <w:tcPr>
            <w:tcW w:w="1134" w:type="dxa"/>
            <w:tcBorders>
              <w:top w:val="nil"/>
              <w:left w:val="nil"/>
              <w:bottom w:val="nil"/>
              <w:right w:val="nil"/>
            </w:tcBorders>
            <w:shd w:val="clear" w:color="auto" w:fill="auto"/>
            <w:noWrap/>
            <w:vAlign w:val="center"/>
            <w:hideMark/>
          </w:tcPr>
          <w:p w14:paraId="2BEF01CD"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3,25%</w:t>
            </w:r>
          </w:p>
        </w:tc>
        <w:tc>
          <w:tcPr>
            <w:tcW w:w="1040" w:type="dxa"/>
            <w:tcBorders>
              <w:top w:val="nil"/>
              <w:left w:val="nil"/>
              <w:bottom w:val="nil"/>
              <w:right w:val="nil"/>
            </w:tcBorders>
            <w:shd w:val="clear" w:color="auto" w:fill="auto"/>
            <w:noWrap/>
            <w:vAlign w:val="center"/>
            <w:hideMark/>
          </w:tcPr>
          <w:p w14:paraId="0B24EEB7"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8,64%</w:t>
            </w:r>
          </w:p>
        </w:tc>
        <w:tc>
          <w:tcPr>
            <w:tcW w:w="1040" w:type="dxa"/>
            <w:tcBorders>
              <w:top w:val="nil"/>
              <w:left w:val="nil"/>
              <w:bottom w:val="nil"/>
              <w:right w:val="nil"/>
            </w:tcBorders>
            <w:shd w:val="clear" w:color="auto" w:fill="auto"/>
            <w:noWrap/>
            <w:vAlign w:val="center"/>
            <w:hideMark/>
          </w:tcPr>
          <w:p w14:paraId="22E6A2C5"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6,06%</w:t>
            </w:r>
          </w:p>
        </w:tc>
        <w:tc>
          <w:tcPr>
            <w:tcW w:w="1040" w:type="dxa"/>
            <w:tcBorders>
              <w:top w:val="nil"/>
              <w:left w:val="nil"/>
              <w:bottom w:val="nil"/>
              <w:right w:val="nil"/>
            </w:tcBorders>
            <w:shd w:val="clear" w:color="auto" w:fill="auto"/>
            <w:noWrap/>
            <w:vAlign w:val="center"/>
            <w:hideMark/>
          </w:tcPr>
          <w:p w14:paraId="04FF3391"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7,41%</w:t>
            </w:r>
          </w:p>
        </w:tc>
        <w:tc>
          <w:tcPr>
            <w:tcW w:w="1040" w:type="dxa"/>
            <w:tcBorders>
              <w:top w:val="nil"/>
              <w:left w:val="nil"/>
              <w:bottom w:val="nil"/>
              <w:right w:val="nil"/>
            </w:tcBorders>
            <w:shd w:val="clear" w:color="auto" w:fill="auto"/>
            <w:noWrap/>
            <w:vAlign w:val="center"/>
            <w:hideMark/>
          </w:tcPr>
          <w:p w14:paraId="4D69E68A"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3,33%</w:t>
            </w:r>
          </w:p>
        </w:tc>
        <w:tc>
          <w:tcPr>
            <w:tcW w:w="1040" w:type="dxa"/>
            <w:tcBorders>
              <w:top w:val="nil"/>
              <w:left w:val="nil"/>
              <w:bottom w:val="nil"/>
              <w:right w:val="nil"/>
            </w:tcBorders>
            <w:shd w:val="clear" w:color="auto" w:fill="auto"/>
            <w:noWrap/>
            <w:vAlign w:val="center"/>
            <w:hideMark/>
          </w:tcPr>
          <w:p w14:paraId="72BE240E"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6,33%</w:t>
            </w:r>
          </w:p>
        </w:tc>
        <w:tc>
          <w:tcPr>
            <w:tcW w:w="1200" w:type="dxa"/>
            <w:tcBorders>
              <w:top w:val="nil"/>
              <w:left w:val="nil"/>
              <w:bottom w:val="nil"/>
              <w:right w:val="nil"/>
            </w:tcBorders>
            <w:shd w:val="clear" w:color="auto" w:fill="auto"/>
            <w:noWrap/>
            <w:vAlign w:val="center"/>
            <w:hideMark/>
          </w:tcPr>
          <w:p w14:paraId="037A2AD2"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6,77%</w:t>
            </w:r>
          </w:p>
        </w:tc>
        <w:tc>
          <w:tcPr>
            <w:tcW w:w="1040" w:type="dxa"/>
            <w:tcBorders>
              <w:top w:val="nil"/>
              <w:left w:val="nil"/>
              <w:bottom w:val="nil"/>
              <w:right w:val="nil"/>
            </w:tcBorders>
            <w:shd w:val="clear" w:color="auto" w:fill="auto"/>
            <w:noWrap/>
            <w:vAlign w:val="center"/>
            <w:hideMark/>
          </w:tcPr>
          <w:p w14:paraId="00C965FA"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6,90%</w:t>
            </w:r>
          </w:p>
        </w:tc>
        <w:tc>
          <w:tcPr>
            <w:tcW w:w="1040" w:type="dxa"/>
            <w:tcBorders>
              <w:top w:val="nil"/>
              <w:left w:val="nil"/>
              <w:bottom w:val="nil"/>
              <w:right w:val="nil"/>
            </w:tcBorders>
            <w:shd w:val="clear" w:color="auto" w:fill="auto"/>
            <w:noWrap/>
            <w:vAlign w:val="center"/>
            <w:hideMark/>
          </w:tcPr>
          <w:p w14:paraId="4959D753"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12,50%</w:t>
            </w:r>
          </w:p>
        </w:tc>
        <w:tc>
          <w:tcPr>
            <w:tcW w:w="1040" w:type="dxa"/>
            <w:tcBorders>
              <w:top w:val="nil"/>
              <w:left w:val="nil"/>
              <w:bottom w:val="nil"/>
              <w:right w:val="nil"/>
            </w:tcBorders>
            <w:shd w:val="clear" w:color="auto" w:fill="auto"/>
            <w:noWrap/>
            <w:vAlign w:val="center"/>
            <w:hideMark/>
          </w:tcPr>
          <w:p w14:paraId="16A66B24"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7,94%</w:t>
            </w:r>
          </w:p>
        </w:tc>
      </w:tr>
      <w:tr w:rsidR="005765D8" w:rsidRPr="005765D8" w14:paraId="14459D99" w14:textId="77777777" w:rsidTr="00441814">
        <w:trPr>
          <w:trHeight w:val="310"/>
        </w:trPr>
        <w:tc>
          <w:tcPr>
            <w:tcW w:w="2835" w:type="dxa"/>
            <w:tcBorders>
              <w:top w:val="nil"/>
              <w:left w:val="nil"/>
              <w:right w:val="nil"/>
            </w:tcBorders>
            <w:shd w:val="clear" w:color="auto" w:fill="auto"/>
            <w:noWrap/>
            <w:vAlign w:val="center"/>
            <w:hideMark/>
          </w:tcPr>
          <w:p w14:paraId="1AD1158E" w14:textId="77777777" w:rsidR="005765D8" w:rsidRPr="005765D8" w:rsidRDefault="005765D8" w:rsidP="007D4DE2">
            <w:pPr>
              <w:spacing w:after="0" w:line="240" w:lineRule="auto"/>
              <w:rPr>
                <w:rFonts w:ascii="Times New Roman" w:eastAsia="Times New Roman" w:hAnsi="Times New Roman" w:cs="Times New Roman"/>
                <w:color w:val="000000"/>
                <w:kern w:val="0"/>
                <w:sz w:val="20"/>
                <w:szCs w:val="20"/>
                <w:lang w:eastAsia="fr-CA"/>
                <w14:ligatures w14:val="none"/>
              </w:rPr>
            </w:pPr>
            <w:proofErr w:type="spellStart"/>
            <w:r w:rsidRPr="005765D8">
              <w:rPr>
                <w:rFonts w:ascii="Times New Roman" w:eastAsia="Times New Roman" w:hAnsi="Times New Roman" w:cs="Times New Roman"/>
                <w:color w:val="000000"/>
                <w:kern w:val="0"/>
                <w:sz w:val="20"/>
                <w:szCs w:val="20"/>
                <w:lang w:eastAsia="fr-CA"/>
                <w14:ligatures w14:val="none"/>
              </w:rPr>
              <w:t>Desc</w:t>
            </w:r>
            <w:proofErr w:type="spellEnd"/>
            <w:r w:rsidRPr="005765D8">
              <w:rPr>
                <w:rFonts w:ascii="Times New Roman" w:eastAsia="Times New Roman" w:hAnsi="Times New Roman" w:cs="Times New Roman"/>
                <w:color w:val="000000"/>
                <w:kern w:val="0"/>
                <w:sz w:val="20"/>
                <w:szCs w:val="20"/>
                <w:lang w:eastAsia="fr-CA"/>
                <w14:ligatures w14:val="none"/>
              </w:rPr>
              <w:t>. positive, mais faible</w:t>
            </w:r>
          </w:p>
        </w:tc>
        <w:tc>
          <w:tcPr>
            <w:tcW w:w="1134" w:type="dxa"/>
            <w:tcBorders>
              <w:top w:val="nil"/>
              <w:left w:val="nil"/>
              <w:right w:val="nil"/>
            </w:tcBorders>
            <w:shd w:val="clear" w:color="auto" w:fill="auto"/>
            <w:noWrap/>
            <w:vAlign w:val="center"/>
            <w:hideMark/>
          </w:tcPr>
          <w:p w14:paraId="62349E75"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5,69%</w:t>
            </w:r>
          </w:p>
        </w:tc>
        <w:tc>
          <w:tcPr>
            <w:tcW w:w="1040" w:type="dxa"/>
            <w:tcBorders>
              <w:top w:val="nil"/>
              <w:left w:val="nil"/>
              <w:right w:val="nil"/>
            </w:tcBorders>
            <w:shd w:val="clear" w:color="auto" w:fill="auto"/>
            <w:noWrap/>
            <w:vAlign w:val="center"/>
            <w:hideMark/>
          </w:tcPr>
          <w:p w14:paraId="17AFDF59"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11,30%</w:t>
            </w:r>
          </w:p>
        </w:tc>
        <w:tc>
          <w:tcPr>
            <w:tcW w:w="1040" w:type="dxa"/>
            <w:tcBorders>
              <w:top w:val="nil"/>
              <w:left w:val="nil"/>
              <w:right w:val="nil"/>
            </w:tcBorders>
            <w:shd w:val="clear" w:color="auto" w:fill="auto"/>
            <w:noWrap/>
            <w:vAlign w:val="center"/>
            <w:hideMark/>
          </w:tcPr>
          <w:p w14:paraId="511821F0"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9,09%</w:t>
            </w:r>
          </w:p>
        </w:tc>
        <w:tc>
          <w:tcPr>
            <w:tcW w:w="1040" w:type="dxa"/>
            <w:tcBorders>
              <w:top w:val="nil"/>
              <w:left w:val="nil"/>
              <w:right w:val="nil"/>
            </w:tcBorders>
            <w:shd w:val="clear" w:color="auto" w:fill="auto"/>
            <w:noWrap/>
            <w:vAlign w:val="center"/>
            <w:hideMark/>
          </w:tcPr>
          <w:p w14:paraId="25DACE67"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3,70%</w:t>
            </w:r>
          </w:p>
        </w:tc>
        <w:tc>
          <w:tcPr>
            <w:tcW w:w="1040" w:type="dxa"/>
            <w:tcBorders>
              <w:top w:val="nil"/>
              <w:left w:val="nil"/>
              <w:right w:val="nil"/>
            </w:tcBorders>
            <w:shd w:val="clear" w:color="auto" w:fill="auto"/>
            <w:noWrap/>
            <w:vAlign w:val="center"/>
            <w:hideMark/>
          </w:tcPr>
          <w:p w14:paraId="562D1391"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5,56%</w:t>
            </w:r>
          </w:p>
        </w:tc>
        <w:tc>
          <w:tcPr>
            <w:tcW w:w="1040" w:type="dxa"/>
            <w:tcBorders>
              <w:top w:val="nil"/>
              <w:left w:val="nil"/>
              <w:right w:val="nil"/>
            </w:tcBorders>
            <w:shd w:val="clear" w:color="auto" w:fill="auto"/>
            <w:noWrap/>
            <w:vAlign w:val="center"/>
            <w:hideMark/>
          </w:tcPr>
          <w:p w14:paraId="1A548CD3"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7,59%</w:t>
            </w:r>
          </w:p>
        </w:tc>
        <w:tc>
          <w:tcPr>
            <w:tcW w:w="1200" w:type="dxa"/>
            <w:tcBorders>
              <w:top w:val="nil"/>
              <w:left w:val="nil"/>
              <w:right w:val="nil"/>
            </w:tcBorders>
            <w:shd w:val="clear" w:color="auto" w:fill="auto"/>
            <w:noWrap/>
            <w:vAlign w:val="center"/>
            <w:hideMark/>
          </w:tcPr>
          <w:p w14:paraId="38AB4AC0"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9,02%</w:t>
            </w:r>
          </w:p>
        </w:tc>
        <w:tc>
          <w:tcPr>
            <w:tcW w:w="1040" w:type="dxa"/>
            <w:tcBorders>
              <w:top w:val="nil"/>
              <w:left w:val="nil"/>
              <w:right w:val="nil"/>
            </w:tcBorders>
            <w:shd w:val="clear" w:color="auto" w:fill="auto"/>
            <w:noWrap/>
            <w:vAlign w:val="center"/>
            <w:hideMark/>
          </w:tcPr>
          <w:p w14:paraId="1E5F8843"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9,48%</w:t>
            </w:r>
          </w:p>
        </w:tc>
        <w:tc>
          <w:tcPr>
            <w:tcW w:w="1040" w:type="dxa"/>
            <w:tcBorders>
              <w:top w:val="nil"/>
              <w:left w:val="nil"/>
              <w:right w:val="nil"/>
            </w:tcBorders>
            <w:shd w:val="clear" w:color="auto" w:fill="auto"/>
            <w:noWrap/>
            <w:vAlign w:val="center"/>
            <w:hideMark/>
          </w:tcPr>
          <w:p w14:paraId="51FB2404"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1,56%</w:t>
            </w:r>
          </w:p>
        </w:tc>
        <w:tc>
          <w:tcPr>
            <w:tcW w:w="1040" w:type="dxa"/>
            <w:tcBorders>
              <w:top w:val="nil"/>
              <w:left w:val="nil"/>
              <w:right w:val="nil"/>
            </w:tcBorders>
            <w:shd w:val="clear" w:color="auto" w:fill="auto"/>
            <w:noWrap/>
            <w:vAlign w:val="center"/>
            <w:hideMark/>
          </w:tcPr>
          <w:p w14:paraId="2AA197B4"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4,76%</w:t>
            </w:r>
          </w:p>
        </w:tc>
      </w:tr>
      <w:tr w:rsidR="005765D8" w:rsidRPr="005765D8" w14:paraId="6F250018" w14:textId="77777777" w:rsidTr="00441814">
        <w:trPr>
          <w:trHeight w:val="310"/>
        </w:trPr>
        <w:tc>
          <w:tcPr>
            <w:tcW w:w="2835" w:type="dxa"/>
            <w:tcBorders>
              <w:top w:val="nil"/>
              <w:left w:val="nil"/>
              <w:bottom w:val="single" w:sz="4" w:space="0" w:color="auto"/>
              <w:right w:val="nil"/>
            </w:tcBorders>
            <w:shd w:val="clear" w:color="auto" w:fill="auto"/>
            <w:noWrap/>
            <w:vAlign w:val="center"/>
            <w:hideMark/>
          </w:tcPr>
          <w:p w14:paraId="4DBBBBD1" w14:textId="77777777" w:rsidR="005765D8" w:rsidRPr="005765D8" w:rsidRDefault="005765D8" w:rsidP="007D4DE2">
            <w:pPr>
              <w:spacing w:after="0" w:line="240" w:lineRule="auto"/>
              <w:rPr>
                <w:rFonts w:ascii="Times New Roman" w:eastAsia="Times New Roman" w:hAnsi="Times New Roman" w:cs="Times New Roman"/>
                <w:color w:val="000000"/>
                <w:kern w:val="0"/>
                <w:sz w:val="20"/>
                <w:szCs w:val="20"/>
                <w:lang w:eastAsia="fr-CA"/>
                <w14:ligatures w14:val="none"/>
              </w:rPr>
            </w:pPr>
            <w:proofErr w:type="spellStart"/>
            <w:r w:rsidRPr="005765D8">
              <w:rPr>
                <w:rFonts w:ascii="Times New Roman" w:eastAsia="Times New Roman" w:hAnsi="Times New Roman" w:cs="Times New Roman"/>
                <w:color w:val="000000"/>
                <w:kern w:val="0"/>
                <w:sz w:val="20"/>
                <w:szCs w:val="20"/>
                <w:lang w:eastAsia="fr-CA"/>
                <w14:ligatures w14:val="none"/>
              </w:rPr>
              <w:t>Desc</w:t>
            </w:r>
            <w:proofErr w:type="spellEnd"/>
            <w:r w:rsidRPr="005765D8">
              <w:rPr>
                <w:rFonts w:ascii="Times New Roman" w:eastAsia="Times New Roman" w:hAnsi="Times New Roman" w:cs="Times New Roman"/>
                <w:color w:val="000000"/>
                <w:kern w:val="0"/>
                <w:sz w:val="20"/>
                <w:szCs w:val="20"/>
                <w:lang w:eastAsia="fr-CA"/>
                <w14:ligatures w14:val="none"/>
              </w:rPr>
              <w:t>. très positives</w:t>
            </w:r>
          </w:p>
        </w:tc>
        <w:tc>
          <w:tcPr>
            <w:tcW w:w="1134" w:type="dxa"/>
            <w:tcBorders>
              <w:top w:val="nil"/>
              <w:left w:val="nil"/>
              <w:bottom w:val="single" w:sz="4" w:space="0" w:color="auto"/>
              <w:right w:val="nil"/>
            </w:tcBorders>
            <w:shd w:val="clear" w:color="auto" w:fill="auto"/>
            <w:noWrap/>
            <w:vAlign w:val="center"/>
            <w:hideMark/>
          </w:tcPr>
          <w:p w14:paraId="36211479"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87,40%</w:t>
            </w:r>
          </w:p>
        </w:tc>
        <w:tc>
          <w:tcPr>
            <w:tcW w:w="1040" w:type="dxa"/>
            <w:tcBorders>
              <w:top w:val="nil"/>
              <w:left w:val="nil"/>
              <w:bottom w:val="single" w:sz="4" w:space="0" w:color="auto"/>
              <w:right w:val="nil"/>
            </w:tcBorders>
            <w:shd w:val="clear" w:color="auto" w:fill="auto"/>
            <w:noWrap/>
            <w:vAlign w:val="center"/>
            <w:hideMark/>
          </w:tcPr>
          <w:p w14:paraId="2E1B2DBD"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69,44%</w:t>
            </w:r>
          </w:p>
        </w:tc>
        <w:tc>
          <w:tcPr>
            <w:tcW w:w="1040" w:type="dxa"/>
            <w:tcBorders>
              <w:top w:val="nil"/>
              <w:left w:val="nil"/>
              <w:bottom w:val="single" w:sz="4" w:space="0" w:color="auto"/>
              <w:right w:val="nil"/>
            </w:tcBorders>
            <w:shd w:val="clear" w:color="auto" w:fill="auto"/>
            <w:noWrap/>
            <w:vAlign w:val="center"/>
            <w:hideMark/>
          </w:tcPr>
          <w:p w14:paraId="63B685F2"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81,82%</w:t>
            </w:r>
          </w:p>
        </w:tc>
        <w:tc>
          <w:tcPr>
            <w:tcW w:w="1040" w:type="dxa"/>
            <w:tcBorders>
              <w:top w:val="nil"/>
              <w:left w:val="nil"/>
              <w:bottom w:val="single" w:sz="4" w:space="0" w:color="auto"/>
              <w:right w:val="nil"/>
            </w:tcBorders>
            <w:shd w:val="clear" w:color="auto" w:fill="auto"/>
            <w:noWrap/>
            <w:vAlign w:val="center"/>
            <w:hideMark/>
          </w:tcPr>
          <w:p w14:paraId="6C3D9065"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81,48%</w:t>
            </w:r>
          </w:p>
        </w:tc>
        <w:tc>
          <w:tcPr>
            <w:tcW w:w="1040" w:type="dxa"/>
            <w:tcBorders>
              <w:top w:val="nil"/>
              <w:left w:val="nil"/>
              <w:bottom w:val="single" w:sz="4" w:space="0" w:color="auto"/>
              <w:right w:val="nil"/>
            </w:tcBorders>
            <w:shd w:val="clear" w:color="auto" w:fill="auto"/>
            <w:noWrap/>
            <w:vAlign w:val="center"/>
            <w:hideMark/>
          </w:tcPr>
          <w:p w14:paraId="10D959B9"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85,56%</w:t>
            </w:r>
          </w:p>
        </w:tc>
        <w:tc>
          <w:tcPr>
            <w:tcW w:w="1040" w:type="dxa"/>
            <w:tcBorders>
              <w:top w:val="nil"/>
              <w:left w:val="nil"/>
              <w:bottom w:val="single" w:sz="4" w:space="0" w:color="auto"/>
              <w:right w:val="nil"/>
            </w:tcBorders>
            <w:shd w:val="clear" w:color="auto" w:fill="auto"/>
            <w:noWrap/>
            <w:vAlign w:val="center"/>
            <w:hideMark/>
          </w:tcPr>
          <w:p w14:paraId="7D53B863"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78,48%</w:t>
            </w:r>
          </w:p>
        </w:tc>
        <w:tc>
          <w:tcPr>
            <w:tcW w:w="1200" w:type="dxa"/>
            <w:tcBorders>
              <w:top w:val="nil"/>
              <w:left w:val="nil"/>
              <w:bottom w:val="single" w:sz="4" w:space="0" w:color="auto"/>
              <w:right w:val="nil"/>
            </w:tcBorders>
            <w:shd w:val="clear" w:color="auto" w:fill="auto"/>
            <w:noWrap/>
            <w:vAlign w:val="center"/>
            <w:hideMark/>
          </w:tcPr>
          <w:p w14:paraId="0FD5B849"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70,68%</w:t>
            </w:r>
          </w:p>
        </w:tc>
        <w:tc>
          <w:tcPr>
            <w:tcW w:w="1040" w:type="dxa"/>
            <w:tcBorders>
              <w:top w:val="nil"/>
              <w:left w:val="nil"/>
              <w:bottom w:val="single" w:sz="4" w:space="0" w:color="auto"/>
              <w:right w:val="nil"/>
            </w:tcBorders>
            <w:shd w:val="clear" w:color="auto" w:fill="auto"/>
            <w:noWrap/>
            <w:vAlign w:val="center"/>
            <w:hideMark/>
          </w:tcPr>
          <w:p w14:paraId="150B87FD"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62,07%</w:t>
            </w:r>
          </w:p>
        </w:tc>
        <w:tc>
          <w:tcPr>
            <w:tcW w:w="1040" w:type="dxa"/>
            <w:tcBorders>
              <w:top w:val="nil"/>
              <w:left w:val="nil"/>
              <w:bottom w:val="single" w:sz="4" w:space="0" w:color="auto"/>
              <w:right w:val="nil"/>
            </w:tcBorders>
            <w:shd w:val="clear" w:color="auto" w:fill="auto"/>
            <w:noWrap/>
            <w:vAlign w:val="center"/>
            <w:hideMark/>
          </w:tcPr>
          <w:p w14:paraId="766CA29D"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57,81%</w:t>
            </w:r>
          </w:p>
        </w:tc>
        <w:tc>
          <w:tcPr>
            <w:tcW w:w="1040" w:type="dxa"/>
            <w:tcBorders>
              <w:top w:val="nil"/>
              <w:left w:val="nil"/>
              <w:bottom w:val="single" w:sz="4" w:space="0" w:color="auto"/>
              <w:right w:val="nil"/>
            </w:tcBorders>
            <w:shd w:val="clear" w:color="auto" w:fill="auto"/>
            <w:noWrap/>
            <w:vAlign w:val="center"/>
            <w:hideMark/>
          </w:tcPr>
          <w:p w14:paraId="40A75998" w14:textId="77777777" w:rsidR="005765D8" w:rsidRPr="005765D8" w:rsidRDefault="005765D8"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5765D8">
              <w:rPr>
                <w:rFonts w:ascii="Times New Roman" w:eastAsia="Times New Roman" w:hAnsi="Times New Roman" w:cs="Times New Roman"/>
                <w:color w:val="000000"/>
                <w:kern w:val="0"/>
                <w:sz w:val="20"/>
                <w:szCs w:val="20"/>
                <w:lang w:eastAsia="fr-CA"/>
                <w14:ligatures w14:val="none"/>
              </w:rPr>
              <w:t>34,92%</w:t>
            </w:r>
          </w:p>
        </w:tc>
      </w:tr>
    </w:tbl>
    <w:p w14:paraId="177F8692" w14:textId="77777777" w:rsidR="005765D8" w:rsidRDefault="005765D8" w:rsidP="007D4DE2">
      <w:pPr>
        <w:spacing w:line="240" w:lineRule="auto"/>
        <w:jc w:val="both"/>
        <w:rPr>
          <w:rFonts w:ascii="Times New Roman" w:hAnsi="Times New Roman" w:cs="Times New Roman"/>
          <w:i/>
          <w:iCs/>
          <w:sz w:val="24"/>
          <w:szCs w:val="24"/>
        </w:rPr>
      </w:pPr>
    </w:p>
    <w:p w14:paraId="4D1EC792" w14:textId="77777777" w:rsidR="00341363" w:rsidRDefault="00341363">
      <w:pPr>
        <w:rPr>
          <w:rFonts w:ascii="Times New Roman" w:hAnsi="Times New Roman" w:cs="Times New Roman"/>
          <w:i/>
          <w:iCs/>
          <w:sz w:val="24"/>
          <w:szCs w:val="24"/>
        </w:rPr>
      </w:pPr>
      <w:r>
        <w:rPr>
          <w:rFonts w:ascii="Times New Roman" w:hAnsi="Times New Roman" w:cs="Times New Roman"/>
          <w:i/>
          <w:iCs/>
          <w:sz w:val="24"/>
          <w:szCs w:val="24"/>
        </w:rPr>
        <w:br w:type="page"/>
      </w:r>
    </w:p>
    <w:p w14:paraId="0303FADB" w14:textId="10DEC456" w:rsidR="00A24488" w:rsidRDefault="00A24488" w:rsidP="007D4DE2">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Les scores du Q3 et les cheminements, le sexe et le groupe d’âge. </w:t>
      </w:r>
    </w:p>
    <w:p w14:paraId="6E4476B1" w14:textId="3354D07E" w:rsidR="003164C7" w:rsidRPr="00E43634" w:rsidRDefault="003164C7" w:rsidP="007D4DE2">
      <w:pPr>
        <w:spacing w:line="240" w:lineRule="auto"/>
        <w:jc w:val="both"/>
        <w:rPr>
          <w:rFonts w:ascii="Times New Roman" w:hAnsi="Times New Roman" w:cs="Times New Roman"/>
          <w:sz w:val="24"/>
          <w:szCs w:val="24"/>
        </w:rPr>
      </w:pPr>
      <w:r w:rsidRPr="00E43634">
        <w:rPr>
          <w:rFonts w:ascii="Times New Roman" w:hAnsi="Times New Roman" w:cs="Times New Roman"/>
          <w:sz w:val="24"/>
          <w:szCs w:val="24"/>
        </w:rPr>
        <w:t xml:space="preserve">Sans surprise, </w:t>
      </w:r>
      <w:bookmarkStart w:id="16" w:name="_Hlk136444108"/>
      <w:r w:rsidRPr="00E43634">
        <w:rPr>
          <w:rFonts w:ascii="Times New Roman" w:hAnsi="Times New Roman" w:cs="Times New Roman"/>
          <w:sz w:val="24"/>
          <w:szCs w:val="24"/>
        </w:rPr>
        <w:t xml:space="preserve">les élèves </w:t>
      </w:r>
      <w:r w:rsidR="00BB3B34" w:rsidRPr="00E43634">
        <w:rPr>
          <w:rFonts w:ascii="Times New Roman" w:hAnsi="Times New Roman" w:cs="Times New Roman"/>
          <w:sz w:val="24"/>
          <w:szCs w:val="24"/>
        </w:rPr>
        <w:t>qui sont évalués dans un parcours sans difficulté sont évalués très positivement au Q3 avec un score moyen de +40. Par la suite, selon le degré de parcours en difficulté</w:t>
      </w:r>
      <w:r w:rsidR="00543C5C">
        <w:rPr>
          <w:rFonts w:ascii="Times New Roman" w:hAnsi="Times New Roman" w:cs="Times New Roman"/>
          <w:sz w:val="24"/>
          <w:szCs w:val="24"/>
        </w:rPr>
        <w:t>,</w:t>
      </w:r>
      <w:r w:rsidR="00BB3B34" w:rsidRPr="00E43634">
        <w:rPr>
          <w:rFonts w:ascii="Times New Roman" w:hAnsi="Times New Roman" w:cs="Times New Roman"/>
          <w:sz w:val="24"/>
          <w:szCs w:val="24"/>
        </w:rPr>
        <w:t xml:space="preserve"> le score moyen baisse pour atteindre le négatif à -10 pour les difficultés très importantes. </w:t>
      </w:r>
      <w:bookmarkEnd w:id="16"/>
      <w:r w:rsidR="00BB3B34" w:rsidRPr="00E43634">
        <w:rPr>
          <w:rFonts w:ascii="Times New Roman" w:hAnsi="Times New Roman" w:cs="Times New Roman"/>
          <w:sz w:val="24"/>
          <w:szCs w:val="24"/>
        </w:rPr>
        <w:t>Généralement</w:t>
      </w:r>
      <w:r w:rsidR="00543C5C">
        <w:rPr>
          <w:rFonts w:ascii="Times New Roman" w:hAnsi="Times New Roman" w:cs="Times New Roman"/>
          <w:sz w:val="24"/>
          <w:szCs w:val="24"/>
        </w:rPr>
        <w:t>,</w:t>
      </w:r>
      <w:r w:rsidR="00BB3B34" w:rsidRPr="00E43634">
        <w:rPr>
          <w:rFonts w:ascii="Times New Roman" w:hAnsi="Times New Roman" w:cs="Times New Roman"/>
          <w:sz w:val="24"/>
          <w:szCs w:val="24"/>
        </w:rPr>
        <w:t xml:space="preserve"> les filles sont évaluées plus positivement que les garçons et lorsque ce sont des scores négatifs, ils sont moins négatifs. Mis à part les élèves de 12 ans</w:t>
      </w:r>
      <w:r w:rsidR="00BB3B34" w:rsidRPr="00E43634">
        <w:rPr>
          <w:rStyle w:val="Appelnotedebasdep"/>
          <w:rFonts w:ascii="Times New Roman" w:hAnsi="Times New Roman" w:cs="Times New Roman"/>
          <w:b/>
          <w:bCs/>
          <w:sz w:val="24"/>
          <w:szCs w:val="24"/>
        </w:rPr>
        <w:footnoteReference w:id="13"/>
      </w:r>
      <w:r w:rsidR="00543C5C">
        <w:rPr>
          <w:rFonts w:ascii="Times New Roman" w:hAnsi="Times New Roman" w:cs="Times New Roman"/>
          <w:sz w:val="24"/>
          <w:szCs w:val="24"/>
        </w:rPr>
        <w:t>,</w:t>
      </w:r>
      <w:r w:rsidR="00BB3B34" w:rsidRPr="00E43634">
        <w:rPr>
          <w:rFonts w:ascii="Times New Roman" w:hAnsi="Times New Roman" w:cs="Times New Roman"/>
          <w:sz w:val="24"/>
          <w:szCs w:val="24"/>
        </w:rPr>
        <w:t xml:space="preserve"> l’âge </w:t>
      </w:r>
      <w:r w:rsidR="00E43634" w:rsidRPr="00E43634">
        <w:rPr>
          <w:rFonts w:ascii="Times New Roman" w:hAnsi="Times New Roman" w:cs="Times New Roman"/>
          <w:sz w:val="24"/>
          <w:szCs w:val="24"/>
        </w:rPr>
        <w:t xml:space="preserve">globalement </w:t>
      </w:r>
      <w:r w:rsidR="00BB3B34" w:rsidRPr="00E43634">
        <w:rPr>
          <w:rFonts w:ascii="Times New Roman" w:hAnsi="Times New Roman" w:cs="Times New Roman"/>
          <w:sz w:val="24"/>
          <w:szCs w:val="24"/>
        </w:rPr>
        <w:t>ne semble pas jouer comme variable</w:t>
      </w:r>
      <w:r w:rsidR="00E43634" w:rsidRPr="00E43634">
        <w:rPr>
          <w:rFonts w:ascii="Times New Roman" w:hAnsi="Times New Roman" w:cs="Times New Roman"/>
          <w:sz w:val="24"/>
          <w:szCs w:val="24"/>
        </w:rPr>
        <w:t xml:space="preserve"> sur le score du Q3. (voir le tableau </w:t>
      </w:r>
      <w:r w:rsidR="00E623D3">
        <w:rPr>
          <w:rFonts w:ascii="Times New Roman" w:hAnsi="Times New Roman" w:cs="Times New Roman"/>
          <w:sz w:val="24"/>
          <w:szCs w:val="24"/>
        </w:rPr>
        <w:t>9</w:t>
      </w:r>
      <w:r w:rsidR="00E43634">
        <w:rPr>
          <w:rFonts w:ascii="Times New Roman" w:hAnsi="Times New Roman" w:cs="Times New Roman"/>
          <w:sz w:val="24"/>
          <w:szCs w:val="24"/>
        </w:rPr>
        <w:t>)</w:t>
      </w:r>
    </w:p>
    <w:p w14:paraId="13766564" w14:textId="21A70010" w:rsidR="003164C7" w:rsidRDefault="00BB3B34" w:rsidP="007D4DE2">
      <w:pPr>
        <w:spacing w:line="240" w:lineRule="auto"/>
        <w:rPr>
          <w:rFonts w:ascii="Times New Roman" w:hAnsi="Times New Roman" w:cs="Times New Roman"/>
          <w:sz w:val="24"/>
          <w:szCs w:val="24"/>
        </w:rPr>
      </w:pPr>
      <w:r>
        <w:rPr>
          <w:rFonts w:ascii="Times New Roman" w:hAnsi="Times New Roman" w:cs="Times New Roman"/>
          <w:color w:val="FF0000"/>
          <w:sz w:val="24"/>
          <w:szCs w:val="24"/>
        </w:rPr>
        <w:t xml:space="preserve"> </w:t>
      </w:r>
    </w:p>
    <w:p w14:paraId="6812FF1C" w14:textId="729991FE" w:rsidR="003164C7" w:rsidRPr="00341363" w:rsidRDefault="003164C7" w:rsidP="007D4DE2">
      <w:pPr>
        <w:spacing w:line="240" w:lineRule="auto"/>
        <w:rPr>
          <w:rFonts w:ascii="Times New Roman" w:hAnsi="Times New Roman" w:cs="Times New Roman"/>
          <w:sz w:val="24"/>
          <w:szCs w:val="24"/>
        </w:rPr>
      </w:pPr>
      <w:r w:rsidRPr="003164C7">
        <w:rPr>
          <w:rFonts w:ascii="Times New Roman" w:hAnsi="Times New Roman" w:cs="Times New Roman"/>
          <w:sz w:val="24"/>
          <w:szCs w:val="24"/>
        </w:rPr>
        <w:t xml:space="preserve">Tableau </w:t>
      </w:r>
      <w:r w:rsidR="00391FA8">
        <w:rPr>
          <w:rFonts w:ascii="Times New Roman" w:hAnsi="Times New Roman" w:cs="Times New Roman"/>
          <w:sz w:val="24"/>
          <w:szCs w:val="24"/>
        </w:rPr>
        <w:t>9</w:t>
      </w:r>
      <w:r>
        <w:rPr>
          <w:rFonts w:ascii="Times New Roman" w:hAnsi="Times New Roman" w:cs="Times New Roman"/>
          <w:b/>
          <w:bCs/>
          <w:sz w:val="24"/>
          <w:szCs w:val="24"/>
        </w:rPr>
        <w:t xml:space="preserve"> </w:t>
      </w:r>
      <w:r>
        <w:rPr>
          <w:rFonts w:ascii="Times New Roman" w:hAnsi="Times New Roman" w:cs="Times New Roman"/>
          <w:i/>
          <w:iCs/>
          <w:sz w:val="24"/>
          <w:szCs w:val="24"/>
        </w:rPr>
        <w:t>Scores moyens du Q3 des évaluations des élèves selon leur cheminement, leur sexe et leur groupe d’âge</w:t>
      </w:r>
    </w:p>
    <w:tbl>
      <w:tblPr>
        <w:tblW w:w="11619" w:type="dxa"/>
        <w:tblCellMar>
          <w:left w:w="70" w:type="dxa"/>
          <w:right w:w="70" w:type="dxa"/>
        </w:tblCellMar>
        <w:tblLook w:val="04A0" w:firstRow="1" w:lastRow="0" w:firstColumn="1" w:lastColumn="0" w:noHBand="0" w:noVBand="1"/>
      </w:tblPr>
      <w:tblGrid>
        <w:gridCol w:w="3119"/>
        <w:gridCol w:w="1271"/>
        <w:gridCol w:w="1134"/>
        <w:gridCol w:w="1134"/>
        <w:gridCol w:w="1418"/>
        <w:gridCol w:w="1275"/>
        <w:gridCol w:w="2268"/>
      </w:tblGrid>
      <w:tr w:rsidR="003164C7" w:rsidRPr="003164C7" w14:paraId="3B029A90" w14:textId="77777777" w:rsidTr="00110EE6">
        <w:trPr>
          <w:trHeight w:val="310"/>
        </w:trPr>
        <w:tc>
          <w:tcPr>
            <w:tcW w:w="3119" w:type="dxa"/>
            <w:tcBorders>
              <w:top w:val="nil"/>
              <w:left w:val="nil"/>
              <w:bottom w:val="single" w:sz="4" w:space="0" w:color="95B3D7"/>
              <w:right w:val="nil"/>
            </w:tcBorders>
            <w:shd w:val="clear" w:color="DCE6F1" w:fill="DCE6F1"/>
            <w:noWrap/>
            <w:vAlign w:val="bottom"/>
            <w:hideMark/>
          </w:tcPr>
          <w:p w14:paraId="3BD1B741" w14:textId="77777777" w:rsidR="003164C7" w:rsidRPr="003164C7" w:rsidRDefault="003164C7"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Cheminement</w:t>
            </w:r>
          </w:p>
        </w:tc>
        <w:tc>
          <w:tcPr>
            <w:tcW w:w="1271" w:type="dxa"/>
            <w:tcBorders>
              <w:top w:val="nil"/>
              <w:left w:val="nil"/>
              <w:bottom w:val="single" w:sz="4" w:space="0" w:color="95B3D7"/>
              <w:right w:val="nil"/>
            </w:tcBorders>
            <w:shd w:val="clear" w:color="DCE6F1" w:fill="DCE6F1"/>
            <w:noWrap/>
            <w:vAlign w:val="bottom"/>
            <w:hideMark/>
          </w:tcPr>
          <w:p w14:paraId="77700988"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4-5 ans</w:t>
            </w:r>
          </w:p>
        </w:tc>
        <w:tc>
          <w:tcPr>
            <w:tcW w:w="1134" w:type="dxa"/>
            <w:tcBorders>
              <w:top w:val="nil"/>
              <w:left w:val="nil"/>
              <w:bottom w:val="single" w:sz="4" w:space="0" w:color="95B3D7"/>
              <w:right w:val="nil"/>
            </w:tcBorders>
            <w:shd w:val="clear" w:color="DCE6F1" w:fill="DCE6F1"/>
            <w:noWrap/>
            <w:vAlign w:val="bottom"/>
            <w:hideMark/>
          </w:tcPr>
          <w:p w14:paraId="202AAD34"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6-7 ans</w:t>
            </w:r>
          </w:p>
        </w:tc>
        <w:tc>
          <w:tcPr>
            <w:tcW w:w="1134" w:type="dxa"/>
            <w:tcBorders>
              <w:top w:val="nil"/>
              <w:left w:val="nil"/>
              <w:bottom w:val="single" w:sz="4" w:space="0" w:color="95B3D7"/>
              <w:right w:val="nil"/>
            </w:tcBorders>
            <w:shd w:val="clear" w:color="DCE6F1" w:fill="DCE6F1"/>
            <w:noWrap/>
            <w:vAlign w:val="bottom"/>
            <w:hideMark/>
          </w:tcPr>
          <w:p w14:paraId="2043750A"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8-9 ans</w:t>
            </w:r>
          </w:p>
        </w:tc>
        <w:tc>
          <w:tcPr>
            <w:tcW w:w="1418" w:type="dxa"/>
            <w:tcBorders>
              <w:top w:val="nil"/>
              <w:left w:val="nil"/>
              <w:bottom w:val="single" w:sz="4" w:space="0" w:color="95B3D7"/>
              <w:right w:val="nil"/>
            </w:tcBorders>
            <w:shd w:val="clear" w:color="DCE6F1" w:fill="DCE6F1"/>
            <w:noWrap/>
            <w:vAlign w:val="bottom"/>
            <w:hideMark/>
          </w:tcPr>
          <w:p w14:paraId="56EDCF9B"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10-11 ans</w:t>
            </w:r>
          </w:p>
        </w:tc>
        <w:tc>
          <w:tcPr>
            <w:tcW w:w="1275" w:type="dxa"/>
            <w:tcBorders>
              <w:top w:val="nil"/>
              <w:left w:val="nil"/>
              <w:bottom w:val="single" w:sz="4" w:space="0" w:color="95B3D7"/>
              <w:right w:val="nil"/>
            </w:tcBorders>
            <w:shd w:val="clear" w:color="DCE6F1" w:fill="DCE6F1"/>
            <w:noWrap/>
            <w:vAlign w:val="bottom"/>
            <w:hideMark/>
          </w:tcPr>
          <w:p w14:paraId="7C425861" w14:textId="57CF40BF" w:rsidR="003164C7" w:rsidRPr="003164C7" w:rsidRDefault="00597822"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Pr>
                <w:rFonts w:ascii="Times New Roman" w:eastAsia="Times New Roman" w:hAnsi="Times New Roman" w:cs="Times New Roman"/>
                <w:b/>
                <w:bCs/>
                <w:color w:val="000000"/>
                <w:kern w:val="0"/>
                <w:sz w:val="20"/>
                <w:szCs w:val="20"/>
                <w:lang w:eastAsia="fr-CA"/>
                <w14:ligatures w14:val="none"/>
              </w:rPr>
              <w:t>12 ans</w:t>
            </w:r>
          </w:p>
        </w:tc>
        <w:tc>
          <w:tcPr>
            <w:tcW w:w="2268" w:type="dxa"/>
            <w:tcBorders>
              <w:top w:val="nil"/>
              <w:left w:val="nil"/>
              <w:bottom w:val="single" w:sz="4" w:space="0" w:color="95B3D7"/>
              <w:right w:val="nil"/>
            </w:tcBorders>
            <w:shd w:val="clear" w:color="DCE6F1" w:fill="DCE6F1"/>
            <w:noWrap/>
            <w:vAlign w:val="bottom"/>
            <w:hideMark/>
          </w:tcPr>
          <w:p w14:paraId="184570BC"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Moyenne générale</w:t>
            </w:r>
          </w:p>
        </w:tc>
      </w:tr>
      <w:tr w:rsidR="003164C7" w:rsidRPr="003164C7" w14:paraId="14BA2FA3" w14:textId="77777777" w:rsidTr="00110EE6">
        <w:trPr>
          <w:trHeight w:val="310"/>
        </w:trPr>
        <w:tc>
          <w:tcPr>
            <w:tcW w:w="3119" w:type="dxa"/>
            <w:tcBorders>
              <w:top w:val="nil"/>
              <w:left w:val="nil"/>
              <w:bottom w:val="single" w:sz="4" w:space="0" w:color="95B3D7"/>
              <w:right w:val="nil"/>
            </w:tcBorders>
            <w:shd w:val="clear" w:color="auto" w:fill="auto"/>
            <w:noWrap/>
            <w:vAlign w:val="bottom"/>
            <w:hideMark/>
          </w:tcPr>
          <w:p w14:paraId="6DF05DFA" w14:textId="77777777" w:rsidR="003164C7" w:rsidRPr="003164C7" w:rsidRDefault="003164C7"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Sans difficulté</w:t>
            </w:r>
          </w:p>
        </w:tc>
        <w:tc>
          <w:tcPr>
            <w:tcW w:w="1271" w:type="dxa"/>
            <w:tcBorders>
              <w:top w:val="nil"/>
              <w:left w:val="nil"/>
              <w:bottom w:val="single" w:sz="4" w:space="0" w:color="95B3D7"/>
              <w:right w:val="nil"/>
            </w:tcBorders>
            <w:shd w:val="clear" w:color="auto" w:fill="auto"/>
            <w:noWrap/>
            <w:vAlign w:val="bottom"/>
            <w:hideMark/>
          </w:tcPr>
          <w:p w14:paraId="39522D97"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40,10</w:t>
            </w:r>
          </w:p>
        </w:tc>
        <w:tc>
          <w:tcPr>
            <w:tcW w:w="1134" w:type="dxa"/>
            <w:tcBorders>
              <w:top w:val="nil"/>
              <w:left w:val="nil"/>
              <w:bottom w:val="single" w:sz="4" w:space="0" w:color="95B3D7"/>
              <w:right w:val="nil"/>
            </w:tcBorders>
            <w:shd w:val="clear" w:color="auto" w:fill="auto"/>
            <w:noWrap/>
            <w:vAlign w:val="bottom"/>
            <w:hideMark/>
          </w:tcPr>
          <w:p w14:paraId="20ABD7BE"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40,74</w:t>
            </w:r>
          </w:p>
        </w:tc>
        <w:tc>
          <w:tcPr>
            <w:tcW w:w="1134" w:type="dxa"/>
            <w:tcBorders>
              <w:top w:val="nil"/>
              <w:left w:val="nil"/>
              <w:bottom w:val="single" w:sz="4" w:space="0" w:color="95B3D7"/>
              <w:right w:val="nil"/>
            </w:tcBorders>
            <w:shd w:val="clear" w:color="auto" w:fill="auto"/>
            <w:noWrap/>
            <w:vAlign w:val="bottom"/>
            <w:hideMark/>
          </w:tcPr>
          <w:p w14:paraId="7B805E59"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42,54</w:t>
            </w:r>
          </w:p>
        </w:tc>
        <w:tc>
          <w:tcPr>
            <w:tcW w:w="1418" w:type="dxa"/>
            <w:tcBorders>
              <w:top w:val="nil"/>
              <w:left w:val="nil"/>
              <w:bottom w:val="single" w:sz="4" w:space="0" w:color="95B3D7"/>
              <w:right w:val="nil"/>
            </w:tcBorders>
            <w:shd w:val="clear" w:color="auto" w:fill="auto"/>
            <w:noWrap/>
            <w:vAlign w:val="bottom"/>
            <w:hideMark/>
          </w:tcPr>
          <w:p w14:paraId="06B083BB"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41,16</w:t>
            </w:r>
          </w:p>
        </w:tc>
        <w:tc>
          <w:tcPr>
            <w:tcW w:w="1275" w:type="dxa"/>
            <w:tcBorders>
              <w:top w:val="nil"/>
              <w:left w:val="nil"/>
              <w:bottom w:val="single" w:sz="4" w:space="0" w:color="95B3D7"/>
              <w:right w:val="nil"/>
            </w:tcBorders>
            <w:shd w:val="clear" w:color="auto" w:fill="auto"/>
            <w:noWrap/>
            <w:vAlign w:val="bottom"/>
            <w:hideMark/>
          </w:tcPr>
          <w:p w14:paraId="3CBA591A"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35,11</w:t>
            </w:r>
          </w:p>
        </w:tc>
        <w:tc>
          <w:tcPr>
            <w:tcW w:w="2268" w:type="dxa"/>
            <w:tcBorders>
              <w:top w:val="nil"/>
              <w:left w:val="nil"/>
              <w:bottom w:val="single" w:sz="4" w:space="0" w:color="95B3D7"/>
              <w:right w:val="nil"/>
            </w:tcBorders>
            <w:shd w:val="clear" w:color="auto" w:fill="auto"/>
            <w:noWrap/>
            <w:vAlign w:val="bottom"/>
            <w:hideMark/>
          </w:tcPr>
          <w:p w14:paraId="53F90ED0"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40,09</w:t>
            </w:r>
          </w:p>
        </w:tc>
      </w:tr>
      <w:tr w:rsidR="003164C7" w:rsidRPr="003164C7" w14:paraId="2FFE459E" w14:textId="77777777" w:rsidTr="00110EE6">
        <w:trPr>
          <w:trHeight w:val="310"/>
        </w:trPr>
        <w:tc>
          <w:tcPr>
            <w:tcW w:w="3119" w:type="dxa"/>
            <w:tcBorders>
              <w:top w:val="nil"/>
              <w:left w:val="nil"/>
              <w:bottom w:val="nil"/>
              <w:right w:val="nil"/>
            </w:tcBorders>
            <w:shd w:val="clear" w:color="auto" w:fill="auto"/>
            <w:noWrap/>
            <w:vAlign w:val="bottom"/>
            <w:hideMark/>
          </w:tcPr>
          <w:p w14:paraId="45C22D2C" w14:textId="77777777" w:rsidR="003164C7" w:rsidRPr="003164C7" w:rsidRDefault="003164C7"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F</w:t>
            </w:r>
          </w:p>
        </w:tc>
        <w:tc>
          <w:tcPr>
            <w:tcW w:w="1271" w:type="dxa"/>
            <w:tcBorders>
              <w:top w:val="nil"/>
              <w:left w:val="nil"/>
              <w:bottom w:val="nil"/>
              <w:right w:val="nil"/>
            </w:tcBorders>
            <w:shd w:val="clear" w:color="auto" w:fill="auto"/>
            <w:noWrap/>
            <w:vAlign w:val="bottom"/>
            <w:hideMark/>
          </w:tcPr>
          <w:p w14:paraId="454BCA39"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41,08</w:t>
            </w:r>
          </w:p>
        </w:tc>
        <w:tc>
          <w:tcPr>
            <w:tcW w:w="1134" w:type="dxa"/>
            <w:tcBorders>
              <w:top w:val="nil"/>
              <w:left w:val="nil"/>
              <w:bottom w:val="nil"/>
              <w:right w:val="nil"/>
            </w:tcBorders>
            <w:shd w:val="clear" w:color="auto" w:fill="auto"/>
            <w:noWrap/>
            <w:vAlign w:val="bottom"/>
            <w:hideMark/>
          </w:tcPr>
          <w:p w14:paraId="0799D35D"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47,94</w:t>
            </w:r>
          </w:p>
        </w:tc>
        <w:tc>
          <w:tcPr>
            <w:tcW w:w="1134" w:type="dxa"/>
            <w:tcBorders>
              <w:top w:val="nil"/>
              <w:left w:val="nil"/>
              <w:bottom w:val="nil"/>
              <w:right w:val="nil"/>
            </w:tcBorders>
            <w:shd w:val="clear" w:color="auto" w:fill="auto"/>
            <w:noWrap/>
            <w:vAlign w:val="bottom"/>
            <w:hideMark/>
          </w:tcPr>
          <w:p w14:paraId="334E446B"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42,30</w:t>
            </w:r>
          </w:p>
        </w:tc>
        <w:tc>
          <w:tcPr>
            <w:tcW w:w="1418" w:type="dxa"/>
            <w:tcBorders>
              <w:top w:val="nil"/>
              <w:left w:val="nil"/>
              <w:bottom w:val="nil"/>
              <w:right w:val="nil"/>
            </w:tcBorders>
            <w:shd w:val="clear" w:color="auto" w:fill="auto"/>
            <w:noWrap/>
            <w:vAlign w:val="bottom"/>
            <w:hideMark/>
          </w:tcPr>
          <w:p w14:paraId="5CA38819"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42,62</w:t>
            </w:r>
          </w:p>
        </w:tc>
        <w:tc>
          <w:tcPr>
            <w:tcW w:w="1275" w:type="dxa"/>
            <w:tcBorders>
              <w:top w:val="nil"/>
              <w:left w:val="nil"/>
              <w:bottom w:val="nil"/>
              <w:right w:val="nil"/>
            </w:tcBorders>
            <w:shd w:val="clear" w:color="auto" w:fill="auto"/>
            <w:noWrap/>
            <w:vAlign w:val="bottom"/>
            <w:hideMark/>
          </w:tcPr>
          <w:p w14:paraId="08A90F03"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34,78</w:t>
            </w:r>
          </w:p>
        </w:tc>
        <w:tc>
          <w:tcPr>
            <w:tcW w:w="2268" w:type="dxa"/>
            <w:tcBorders>
              <w:top w:val="nil"/>
              <w:left w:val="nil"/>
              <w:bottom w:val="nil"/>
              <w:right w:val="nil"/>
            </w:tcBorders>
            <w:shd w:val="clear" w:color="auto" w:fill="auto"/>
            <w:noWrap/>
            <w:vAlign w:val="bottom"/>
            <w:hideMark/>
          </w:tcPr>
          <w:p w14:paraId="58B19717"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41,13</w:t>
            </w:r>
          </w:p>
        </w:tc>
      </w:tr>
      <w:tr w:rsidR="003164C7" w:rsidRPr="003164C7" w14:paraId="5FAA0CC9" w14:textId="77777777" w:rsidTr="00110EE6">
        <w:trPr>
          <w:trHeight w:val="310"/>
        </w:trPr>
        <w:tc>
          <w:tcPr>
            <w:tcW w:w="3119" w:type="dxa"/>
            <w:tcBorders>
              <w:top w:val="nil"/>
              <w:left w:val="nil"/>
              <w:bottom w:val="nil"/>
              <w:right w:val="nil"/>
            </w:tcBorders>
            <w:shd w:val="clear" w:color="auto" w:fill="auto"/>
            <w:noWrap/>
            <w:vAlign w:val="bottom"/>
            <w:hideMark/>
          </w:tcPr>
          <w:p w14:paraId="48C18654" w14:textId="77777777" w:rsidR="003164C7" w:rsidRPr="003164C7" w:rsidRDefault="003164C7"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G</w:t>
            </w:r>
          </w:p>
        </w:tc>
        <w:tc>
          <w:tcPr>
            <w:tcW w:w="1271" w:type="dxa"/>
            <w:tcBorders>
              <w:top w:val="nil"/>
              <w:left w:val="nil"/>
              <w:bottom w:val="nil"/>
              <w:right w:val="nil"/>
            </w:tcBorders>
            <w:shd w:val="clear" w:color="auto" w:fill="auto"/>
            <w:noWrap/>
            <w:vAlign w:val="bottom"/>
            <w:hideMark/>
          </w:tcPr>
          <w:p w14:paraId="434B2CBE"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38,84</w:t>
            </w:r>
          </w:p>
        </w:tc>
        <w:tc>
          <w:tcPr>
            <w:tcW w:w="1134" w:type="dxa"/>
            <w:tcBorders>
              <w:top w:val="nil"/>
              <w:left w:val="nil"/>
              <w:bottom w:val="nil"/>
              <w:right w:val="nil"/>
            </w:tcBorders>
            <w:shd w:val="clear" w:color="auto" w:fill="auto"/>
            <w:noWrap/>
            <w:vAlign w:val="bottom"/>
            <w:hideMark/>
          </w:tcPr>
          <w:p w14:paraId="360041E7"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33,53</w:t>
            </w:r>
          </w:p>
        </w:tc>
        <w:tc>
          <w:tcPr>
            <w:tcW w:w="1134" w:type="dxa"/>
            <w:tcBorders>
              <w:top w:val="nil"/>
              <w:left w:val="nil"/>
              <w:bottom w:val="nil"/>
              <w:right w:val="nil"/>
            </w:tcBorders>
            <w:shd w:val="clear" w:color="auto" w:fill="auto"/>
            <w:noWrap/>
            <w:vAlign w:val="bottom"/>
            <w:hideMark/>
          </w:tcPr>
          <w:p w14:paraId="42ECFC55"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42,84</w:t>
            </w:r>
          </w:p>
        </w:tc>
        <w:tc>
          <w:tcPr>
            <w:tcW w:w="1418" w:type="dxa"/>
            <w:tcBorders>
              <w:top w:val="nil"/>
              <w:left w:val="nil"/>
              <w:bottom w:val="nil"/>
              <w:right w:val="nil"/>
            </w:tcBorders>
            <w:shd w:val="clear" w:color="auto" w:fill="auto"/>
            <w:noWrap/>
            <w:vAlign w:val="bottom"/>
            <w:hideMark/>
          </w:tcPr>
          <w:p w14:paraId="18991250"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39,19</w:t>
            </w:r>
          </w:p>
        </w:tc>
        <w:tc>
          <w:tcPr>
            <w:tcW w:w="1275" w:type="dxa"/>
            <w:tcBorders>
              <w:top w:val="nil"/>
              <w:left w:val="nil"/>
              <w:bottom w:val="nil"/>
              <w:right w:val="nil"/>
            </w:tcBorders>
            <w:shd w:val="clear" w:color="auto" w:fill="auto"/>
            <w:noWrap/>
            <w:vAlign w:val="bottom"/>
            <w:hideMark/>
          </w:tcPr>
          <w:p w14:paraId="43603AD7"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35,67</w:t>
            </w:r>
          </w:p>
        </w:tc>
        <w:tc>
          <w:tcPr>
            <w:tcW w:w="2268" w:type="dxa"/>
            <w:tcBorders>
              <w:top w:val="nil"/>
              <w:left w:val="nil"/>
              <w:bottom w:val="nil"/>
              <w:right w:val="nil"/>
            </w:tcBorders>
            <w:shd w:val="clear" w:color="auto" w:fill="auto"/>
            <w:noWrap/>
            <w:vAlign w:val="bottom"/>
            <w:hideMark/>
          </w:tcPr>
          <w:p w14:paraId="5DBE1149"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38,73</w:t>
            </w:r>
          </w:p>
        </w:tc>
      </w:tr>
      <w:tr w:rsidR="003164C7" w:rsidRPr="003164C7" w14:paraId="68AB5E33" w14:textId="77777777" w:rsidTr="00110EE6">
        <w:trPr>
          <w:trHeight w:val="310"/>
        </w:trPr>
        <w:tc>
          <w:tcPr>
            <w:tcW w:w="3119" w:type="dxa"/>
            <w:tcBorders>
              <w:top w:val="nil"/>
              <w:left w:val="nil"/>
              <w:bottom w:val="single" w:sz="4" w:space="0" w:color="95B3D7"/>
              <w:right w:val="nil"/>
            </w:tcBorders>
            <w:shd w:val="clear" w:color="auto" w:fill="auto"/>
            <w:noWrap/>
            <w:vAlign w:val="bottom"/>
            <w:hideMark/>
          </w:tcPr>
          <w:p w14:paraId="19B9711C" w14:textId="77777777" w:rsidR="003164C7" w:rsidRPr="003164C7" w:rsidRDefault="003164C7"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Difficultés légères</w:t>
            </w:r>
          </w:p>
        </w:tc>
        <w:tc>
          <w:tcPr>
            <w:tcW w:w="1271" w:type="dxa"/>
            <w:tcBorders>
              <w:top w:val="nil"/>
              <w:left w:val="nil"/>
              <w:bottom w:val="single" w:sz="4" w:space="0" w:color="95B3D7"/>
              <w:right w:val="nil"/>
            </w:tcBorders>
            <w:shd w:val="clear" w:color="auto" w:fill="auto"/>
            <w:noWrap/>
            <w:vAlign w:val="bottom"/>
            <w:hideMark/>
          </w:tcPr>
          <w:p w14:paraId="7A34FCD6"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24,23</w:t>
            </w:r>
          </w:p>
        </w:tc>
        <w:tc>
          <w:tcPr>
            <w:tcW w:w="1134" w:type="dxa"/>
            <w:tcBorders>
              <w:top w:val="nil"/>
              <w:left w:val="nil"/>
              <w:bottom w:val="single" w:sz="4" w:space="0" w:color="95B3D7"/>
              <w:right w:val="nil"/>
            </w:tcBorders>
            <w:shd w:val="clear" w:color="auto" w:fill="auto"/>
            <w:noWrap/>
            <w:vAlign w:val="bottom"/>
            <w:hideMark/>
          </w:tcPr>
          <w:p w14:paraId="5DD48A63"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21,07</w:t>
            </w:r>
          </w:p>
        </w:tc>
        <w:tc>
          <w:tcPr>
            <w:tcW w:w="1134" w:type="dxa"/>
            <w:tcBorders>
              <w:top w:val="nil"/>
              <w:left w:val="nil"/>
              <w:bottom w:val="single" w:sz="4" w:space="0" w:color="95B3D7"/>
              <w:right w:val="nil"/>
            </w:tcBorders>
            <w:shd w:val="clear" w:color="auto" w:fill="auto"/>
            <w:noWrap/>
            <w:vAlign w:val="bottom"/>
            <w:hideMark/>
          </w:tcPr>
          <w:p w14:paraId="3DCDE07E"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27,92</w:t>
            </w:r>
          </w:p>
        </w:tc>
        <w:tc>
          <w:tcPr>
            <w:tcW w:w="1418" w:type="dxa"/>
            <w:tcBorders>
              <w:top w:val="nil"/>
              <w:left w:val="nil"/>
              <w:bottom w:val="single" w:sz="4" w:space="0" w:color="95B3D7"/>
              <w:right w:val="nil"/>
            </w:tcBorders>
            <w:shd w:val="clear" w:color="auto" w:fill="auto"/>
            <w:noWrap/>
            <w:vAlign w:val="bottom"/>
            <w:hideMark/>
          </w:tcPr>
          <w:p w14:paraId="1E2A042A"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9,52</w:t>
            </w:r>
          </w:p>
        </w:tc>
        <w:tc>
          <w:tcPr>
            <w:tcW w:w="1275" w:type="dxa"/>
            <w:tcBorders>
              <w:top w:val="nil"/>
              <w:left w:val="nil"/>
              <w:bottom w:val="single" w:sz="4" w:space="0" w:color="95B3D7"/>
              <w:right w:val="nil"/>
            </w:tcBorders>
            <w:shd w:val="clear" w:color="auto" w:fill="auto"/>
            <w:noWrap/>
            <w:vAlign w:val="bottom"/>
            <w:hideMark/>
          </w:tcPr>
          <w:p w14:paraId="4CEE702F"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-9,39</w:t>
            </w:r>
          </w:p>
        </w:tc>
        <w:tc>
          <w:tcPr>
            <w:tcW w:w="2268" w:type="dxa"/>
            <w:tcBorders>
              <w:top w:val="nil"/>
              <w:left w:val="nil"/>
              <w:bottom w:val="single" w:sz="4" w:space="0" w:color="95B3D7"/>
              <w:right w:val="nil"/>
            </w:tcBorders>
            <w:shd w:val="clear" w:color="auto" w:fill="auto"/>
            <w:noWrap/>
            <w:vAlign w:val="bottom"/>
            <w:hideMark/>
          </w:tcPr>
          <w:p w14:paraId="7252AC5D"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18,50</w:t>
            </w:r>
          </w:p>
        </w:tc>
      </w:tr>
      <w:tr w:rsidR="003164C7" w:rsidRPr="003164C7" w14:paraId="5EA920F5" w14:textId="77777777" w:rsidTr="00110EE6">
        <w:trPr>
          <w:trHeight w:val="310"/>
        </w:trPr>
        <w:tc>
          <w:tcPr>
            <w:tcW w:w="3119" w:type="dxa"/>
            <w:tcBorders>
              <w:top w:val="nil"/>
              <w:left w:val="nil"/>
              <w:bottom w:val="nil"/>
              <w:right w:val="nil"/>
            </w:tcBorders>
            <w:shd w:val="clear" w:color="auto" w:fill="auto"/>
            <w:noWrap/>
            <w:vAlign w:val="bottom"/>
            <w:hideMark/>
          </w:tcPr>
          <w:p w14:paraId="1149B275" w14:textId="77777777" w:rsidR="003164C7" w:rsidRPr="003164C7" w:rsidRDefault="003164C7"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F</w:t>
            </w:r>
          </w:p>
        </w:tc>
        <w:tc>
          <w:tcPr>
            <w:tcW w:w="1271" w:type="dxa"/>
            <w:tcBorders>
              <w:top w:val="nil"/>
              <w:left w:val="nil"/>
              <w:bottom w:val="nil"/>
              <w:right w:val="nil"/>
            </w:tcBorders>
            <w:shd w:val="clear" w:color="auto" w:fill="auto"/>
            <w:noWrap/>
            <w:vAlign w:val="bottom"/>
            <w:hideMark/>
          </w:tcPr>
          <w:p w14:paraId="534FE382"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26,00</w:t>
            </w:r>
          </w:p>
        </w:tc>
        <w:tc>
          <w:tcPr>
            <w:tcW w:w="1134" w:type="dxa"/>
            <w:tcBorders>
              <w:top w:val="nil"/>
              <w:left w:val="nil"/>
              <w:bottom w:val="nil"/>
              <w:right w:val="nil"/>
            </w:tcBorders>
            <w:shd w:val="clear" w:color="auto" w:fill="auto"/>
            <w:noWrap/>
            <w:vAlign w:val="bottom"/>
            <w:hideMark/>
          </w:tcPr>
          <w:p w14:paraId="3AD7C420"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22,30</w:t>
            </w:r>
          </w:p>
        </w:tc>
        <w:tc>
          <w:tcPr>
            <w:tcW w:w="1134" w:type="dxa"/>
            <w:tcBorders>
              <w:top w:val="nil"/>
              <w:left w:val="nil"/>
              <w:bottom w:val="nil"/>
              <w:right w:val="nil"/>
            </w:tcBorders>
            <w:shd w:val="clear" w:color="auto" w:fill="auto"/>
            <w:noWrap/>
            <w:vAlign w:val="bottom"/>
            <w:hideMark/>
          </w:tcPr>
          <w:p w14:paraId="028BC78F"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27,89</w:t>
            </w:r>
          </w:p>
        </w:tc>
        <w:tc>
          <w:tcPr>
            <w:tcW w:w="1418" w:type="dxa"/>
            <w:tcBorders>
              <w:top w:val="nil"/>
              <w:left w:val="nil"/>
              <w:bottom w:val="nil"/>
              <w:right w:val="nil"/>
            </w:tcBorders>
            <w:shd w:val="clear" w:color="auto" w:fill="auto"/>
            <w:noWrap/>
            <w:vAlign w:val="bottom"/>
            <w:hideMark/>
          </w:tcPr>
          <w:p w14:paraId="47737AD0"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13,95</w:t>
            </w:r>
          </w:p>
        </w:tc>
        <w:tc>
          <w:tcPr>
            <w:tcW w:w="1275" w:type="dxa"/>
            <w:tcBorders>
              <w:top w:val="nil"/>
              <w:left w:val="nil"/>
              <w:bottom w:val="nil"/>
              <w:right w:val="nil"/>
            </w:tcBorders>
            <w:shd w:val="clear" w:color="auto" w:fill="auto"/>
            <w:noWrap/>
            <w:vAlign w:val="bottom"/>
            <w:hideMark/>
          </w:tcPr>
          <w:p w14:paraId="343B4A71"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-6,30</w:t>
            </w:r>
          </w:p>
        </w:tc>
        <w:tc>
          <w:tcPr>
            <w:tcW w:w="2268" w:type="dxa"/>
            <w:tcBorders>
              <w:top w:val="nil"/>
              <w:left w:val="nil"/>
              <w:bottom w:val="nil"/>
              <w:right w:val="nil"/>
            </w:tcBorders>
            <w:shd w:val="clear" w:color="auto" w:fill="auto"/>
            <w:noWrap/>
            <w:vAlign w:val="bottom"/>
            <w:hideMark/>
          </w:tcPr>
          <w:p w14:paraId="61A3A977"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20,26</w:t>
            </w:r>
          </w:p>
        </w:tc>
      </w:tr>
      <w:tr w:rsidR="003164C7" w:rsidRPr="003164C7" w14:paraId="25FBF8F9" w14:textId="77777777" w:rsidTr="00110EE6">
        <w:trPr>
          <w:trHeight w:val="310"/>
        </w:trPr>
        <w:tc>
          <w:tcPr>
            <w:tcW w:w="3119" w:type="dxa"/>
            <w:tcBorders>
              <w:top w:val="nil"/>
              <w:left w:val="nil"/>
              <w:bottom w:val="nil"/>
              <w:right w:val="nil"/>
            </w:tcBorders>
            <w:shd w:val="clear" w:color="auto" w:fill="auto"/>
            <w:noWrap/>
            <w:vAlign w:val="bottom"/>
            <w:hideMark/>
          </w:tcPr>
          <w:p w14:paraId="196231F8" w14:textId="77777777" w:rsidR="003164C7" w:rsidRPr="003164C7" w:rsidRDefault="003164C7"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G</w:t>
            </w:r>
          </w:p>
        </w:tc>
        <w:tc>
          <w:tcPr>
            <w:tcW w:w="1271" w:type="dxa"/>
            <w:tcBorders>
              <w:top w:val="nil"/>
              <w:left w:val="nil"/>
              <w:bottom w:val="nil"/>
              <w:right w:val="nil"/>
            </w:tcBorders>
            <w:shd w:val="clear" w:color="auto" w:fill="auto"/>
            <w:noWrap/>
            <w:vAlign w:val="bottom"/>
            <w:hideMark/>
          </w:tcPr>
          <w:p w14:paraId="6723BE33"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23,16</w:t>
            </w:r>
          </w:p>
        </w:tc>
        <w:tc>
          <w:tcPr>
            <w:tcW w:w="1134" w:type="dxa"/>
            <w:tcBorders>
              <w:top w:val="nil"/>
              <w:left w:val="nil"/>
              <w:bottom w:val="nil"/>
              <w:right w:val="nil"/>
            </w:tcBorders>
            <w:shd w:val="clear" w:color="auto" w:fill="auto"/>
            <w:noWrap/>
            <w:vAlign w:val="bottom"/>
            <w:hideMark/>
          </w:tcPr>
          <w:p w14:paraId="614492D3"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18,00</w:t>
            </w:r>
          </w:p>
        </w:tc>
        <w:tc>
          <w:tcPr>
            <w:tcW w:w="1134" w:type="dxa"/>
            <w:tcBorders>
              <w:top w:val="nil"/>
              <w:left w:val="nil"/>
              <w:bottom w:val="nil"/>
              <w:right w:val="nil"/>
            </w:tcBorders>
            <w:shd w:val="clear" w:color="auto" w:fill="auto"/>
            <w:noWrap/>
            <w:vAlign w:val="bottom"/>
            <w:hideMark/>
          </w:tcPr>
          <w:p w14:paraId="1EC1A2DD"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27,96</w:t>
            </w:r>
          </w:p>
        </w:tc>
        <w:tc>
          <w:tcPr>
            <w:tcW w:w="1418" w:type="dxa"/>
            <w:tcBorders>
              <w:top w:val="nil"/>
              <w:left w:val="nil"/>
              <w:bottom w:val="nil"/>
              <w:right w:val="nil"/>
            </w:tcBorders>
            <w:shd w:val="clear" w:color="auto" w:fill="auto"/>
            <w:noWrap/>
            <w:vAlign w:val="bottom"/>
            <w:hideMark/>
          </w:tcPr>
          <w:p w14:paraId="0591B595"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3,88</w:t>
            </w:r>
          </w:p>
        </w:tc>
        <w:tc>
          <w:tcPr>
            <w:tcW w:w="1275" w:type="dxa"/>
            <w:tcBorders>
              <w:top w:val="nil"/>
              <w:left w:val="nil"/>
              <w:bottom w:val="nil"/>
              <w:right w:val="nil"/>
            </w:tcBorders>
            <w:shd w:val="clear" w:color="auto" w:fill="auto"/>
            <w:noWrap/>
            <w:vAlign w:val="bottom"/>
            <w:hideMark/>
          </w:tcPr>
          <w:p w14:paraId="41EFB892"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-11,77</w:t>
            </w:r>
          </w:p>
        </w:tc>
        <w:tc>
          <w:tcPr>
            <w:tcW w:w="2268" w:type="dxa"/>
            <w:tcBorders>
              <w:top w:val="nil"/>
              <w:left w:val="nil"/>
              <w:bottom w:val="nil"/>
              <w:right w:val="nil"/>
            </w:tcBorders>
            <w:shd w:val="clear" w:color="auto" w:fill="auto"/>
            <w:noWrap/>
            <w:vAlign w:val="bottom"/>
            <w:hideMark/>
          </w:tcPr>
          <w:p w14:paraId="24888FA8"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16,94</w:t>
            </w:r>
          </w:p>
        </w:tc>
      </w:tr>
      <w:tr w:rsidR="003164C7" w:rsidRPr="003164C7" w14:paraId="27834C19" w14:textId="77777777" w:rsidTr="00110EE6">
        <w:trPr>
          <w:trHeight w:val="310"/>
        </w:trPr>
        <w:tc>
          <w:tcPr>
            <w:tcW w:w="3119" w:type="dxa"/>
            <w:tcBorders>
              <w:top w:val="nil"/>
              <w:left w:val="nil"/>
              <w:bottom w:val="single" w:sz="4" w:space="0" w:color="95B3D7"/>
              <w:right w:val="nil"/>
            </w:tcBorders>
            <w:shd w:val="clear" w:color="auto" w:fill="auto"/>
            <w:noWrap/>
            <w:vAlign w:val="bottom"/>
            <w:hideMark/>
          </w:tcPr>
          <w:p w14:paraId="4E8B333C" w14:textId="77777777" w:rsidR="003164C7" w:rsidRPr="003164C7" w:rsidRDefault="003164C7"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Difficultés importantes</w:t>
            </w:r>
          </w:p>
        </w:tc>
        <w:tc>
          <w:tcPr>
            <w:tcW w:w="1271" w:type="dxa"/>
            <w:tcBorders>
              <w:top w:val="nil"/>
              <w:left w:val="nil"/>
              <w:bottom w:val="single" w:sz="4" w:space="0" w:color="95B3D7"/>
              <w:right w:val="nil"/>
            </w:tcBorders>
            <w:shd w:val="clear" w:color="auto" w:fill="auto"/>
            <w:noWrap/>
            <w:vAlign w:val="bottom"/>
            <w:hideMark/>
          </w:tcPr>
          <w:p w14:paraId="4D396946"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11,98</w:t>
            </w:r>
          </w:p>
        </w:tc>
        <w:tc>
          <w:tcPr>
            <w:tcW w:w="1134" w:type="dxa"/>
            <w:tcBorders>
              <w:top w:val="nil"/>
              <w:left w:val="nil"/>
              <w:bottom w:val="single" w:sz="4" w:space="0" w:color="95B3D7"/>
              <w:right w:val="nil"/>
            </w:tcBorders>
            <w:shd w:val="clear" w:color="auto" w:fill="auto"/>
            <w:noWrap/>
            <w:vAlign w:val="bottom"/>
            <w:hideMark/>
          </w:tcPr>
          <w:p w14:paraId="2E889286"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11,44</w:t>
            </w:r>
          </w:p>
        </w:tc>
        <w:tc>
          <w:tcPr>
            <w:tcW w:w="1134" w:type="dxa"/>
            <w:tcBorders>
              <w:top w:val="nil"/>
              <w:left w:val="nil"/>
              <w:bottom w:val="single" w:sz="4" w:space="0" w:color="95B3D7"/>
              <w:right w:val="nil"/>
            </w:tcBorders>
            <w:shd w:val="clear" w:color="auto" w:fill="auto"/>
            <w:noWrap/>
            <w:vAlign w:val="bottom"/>
            <w:hideMark/>
          </w:tcPr>
          <w:p w14:paraId="4869EE54"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19,35</w:t>
            </w:r>
          </w:p>
        </w:tc>
        <w:tc>
          <w:tcPr>
            <w:tcW w:w="1418" w:type="dxa"/>
            <w:tcBorders>
              <w:top w:val="nil"/>
              <w:left w:val="nil"/>
              <w:bottom w:val="single" w:sz="4" w:space="0" w:color="95B3D7"/>
              <w:right w:val="nil"/>
            </w:tcBorders>
            <w:shd w:val="clear" w:color="auto" w:fill="auto"/>
            <w:noWrap/>
            <w:vAlign w:val="bottom"/>
            <w:hideMark/>
          </w:tcPr>
          <w:p w14:paraId="22E8E994"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7,16</w:t>
            </w:r>
          </w:p>
        </w:tc>
        <w:tc>
          <w:tcPr>
            <w:tcW w:w="1275" w:type="dxa"/>
            <w:tcBorders>
              <w:top w:val="nil"/>
              <w:left w:val="nil"/>
              <w:bottom w:val="single" w:sz="4" w:space="0" w:color="95B3D7"/>
              <w:right w:val="nil"/>
            </w:tcBorders>
            <w:shd w:val="clear" w:color="auto" w:fill="auto"/>
            <w:noWrap/>
            <w:vAlign w:val="bottom"/>
            <w:hideMark/>
          </w:tcPr>
          <w:p w14:paraId="5C559D2B"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-25,80</w:t>
            </w:r>
          </w:p>
        </w:tc>
        <w:tc>
          <w:tcPr>
            <w:tcW w:w="2268" w:type="dxa"/>
            <w:tcBorders>
              <w:top w:val="nil"/>
              <w:left w:val="nil"/>
              <w:bottom w:val="single" w:sz="4" w:space="0" w:color="95B3D7"/>
              <w:right w:val="nil"/>
            </w:tcBorders>
            <w:shd w:val="clear" w:color="auto" w:fill="auto"/>
            <w:noWrap/>
            <w:vAlign w:val="bottom"/>
            <w:hideMark/>
          </w:tcPr>
          <w:p w14:paraId="5B7B629F"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9,71</w:t>
            </w:r>
          </w:p>
        </w:tc>
      </w:tr>
      <w:tr w:rsidR="003164C7" w:rsidRPr="003164C7" w14:paraId="03014519" w14:textId="77777777" w:rsidTr="00110EE6">
        <w:trPr>
          <w:trHeight w:val="310"/>
        </w:trPr>
        <w:tc>
          <w:tcPr>
            <w:tcW w:w="3119" w:type="dxa"/>
            <w:tcBorders>
              <w:top w:val="nil"/>
              <w:left w:val="nil"/>
              <w:bottom w:val="nil"/>
              <w:right w:val="nil"/>
            </w:tcBorders>
            <w:shd w:val="clear" w:color="auto" w:fill="auto"/>
            <w:noWrap/>
            <w:vAlign w:val="bottom"/>
            <w:hideMark/>
          </w:tcPr>
          <w:p w14:paraId="730B28DB" w14:textId="77777777" w:rsidR="003164C7" w:rsidRPr="003164C7" w:rsidRDefault="003164C7"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F</w:t>
            </w:r>
          </w:p>
        </w:tc>
        <w:tc>
          <w:tcPr>
            <w:tcW w:w="1271" w:type="dxa"/>
            <w:tcBorders>
              <w:top w:val="nil"/>
              <w:left w:val="nil"/>
              <w:bottom w:val="nil"/>
              <w:right w:val="nil"/>
            </w:tcBorders>
            <w:shd w:val="clear" w:color="auto" w:fill="auto"/>
            <w:noWrap/>
            <w:vAlign w:val="bottom"/>
            <w:hideMark/>
          </w:tcPr>
          <w:p w14:paraId="0E2B483B"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17,98</w:t>
            </w:r>
          </w:p>
        </w:tc>
        <w:tc>
          <w:tcPr>
            <w:tcW w:w="1134" w:type="dxa"/>
            <w:tcBorders>
              <w:top w:val="nil"/>
              <w:left w:val="nil"/>
              <w:bottom w:val="nil"/>
              <w:right w:val="nil"/>
            </w:tcBorders>
            <w:shd w:val="clear" w:color="auto" w:fill="auto"/>
            <w:noWrap/>
            <w:vAlign w:val="bottom"/>
            <w:hideMark/>
          </w:tcPr>
          <w:p w14:paraId="2D7EBDDA"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12,40</w:t>
            </w:r>
          </w:p>
        </w:tc>
        <w:tc>
          <w:tcPr>
            <w:tcW w:w="1134" w:type="dxa"/>
            <w:tcBorders>
              <w:top w:val="nil"/>
              <w:left w:val="nil"/>
              <w:bottom w:val="nil"/>
              <w:right w:val="nil"/>
            </w:tcBorders>
            <w:shd w:val="clear" w:color="auto" w:fill="auto"/>
            <w:noWrap/>
            <w:vAlign w:val="bottom"/>
            <w:hideMark/>
          </w:tcPr>
          <w:p w14:paraId="7246136F"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27,43</w:t>
            </w:r>
          </w:p>
        </w:tc>
        <w:tc>
          <w:tcPr>
            <w:tcW w:w="1418" w:type="dxa"/>
            <w:tcBorders>
              <w:top w:val="nil"/>
              <w:left w:val="nil"/>
              <w:bottom w:val="nil"/>
              <w:right w:val="nil"/>
            </w:tcBorders>
            <w:shd w:val="clear" w:color="auto" w:fill="auto"/>
            <w:noWrap/>
            <w:vAlign w:val="bottom"/>
            <w:hideMark/>
          </w:tcPr>
          <w:p w14:paraId="05646EDB"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3,53</w:t>
            </w:r>
          </w:p>
        </w:tc>
        <w:tc>
          <w:tcPr>
            <w:tcW w:w="1275" w:type="dxa"/>
            <w:tcBorders>
              <w:top w:val="nil"/>
              <w:left w:val="nil"/>
              <w:bottom w:val="nil"/>
              <w:right w:val="nil"/>
            </w:tcBorders>
            <w:shd w:val="clear" w:color="auto" w:fill="auto"/>
            <w:noWrap/>
            <w:vAlign w:val="bottom"/>
            <w:hideMark/>
          </w:tcPr>
          <w:p w14:paraId="78FD7FD4"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-17,29</w:t>
            </w:r>
          </w:p>
        </w:tc>
        <w:tc>
          <w:tcPr>
            <w:tcW w:w="2268" w:type="dxa"/>
            <w:tcBorders>
              <w:top w:val="nil"/>
              <w:left w:val="nil"/>
              <w:bottom w:val="nil"/>
              <w:right w:val="nil"/>
            </w:tcBorders>
            <w:shd w:val="clear" w:color="auto" w:fill="auto"/>
            <w:noWrap/>
            <w:vAlign w:val="bottom"/>
            <w:hideMark/>
          </w:tcPr>
          <w:p w14:paraId="301DD1AA"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13,94</w:t>
            </w:r>
          </w:p>
        </w:tc>
      </w:tr>
      <w:tr w:rsidR="003164C7" w:rsidRPr="003164C7" w14:paraId="64EE94CB" w14:textId="77777777" w:rsidTr="00110EE6">
        <w:trPr>
          <w:trHeight w:val="310"/>
        </w:trPr>
        <w:tc>
          <w:tcPr>
            <w:tcW w:w="3119" w:type="dxa"/>
            <w:tcBorders>
              <w:top w:val="nil"/>
              <w:left w:val="nil"/>
              <w:bottom w:val="nil"/>
              <w:right w:val="nil"/>
            </w:tcBorders>
            <w:shd w:val="clear" w:color="auto" w:fill="auto"/>
            <w:noWrap/>
            <w:vAlign w:val="bottom"/>
            <w:hideMark/>
          </w:tcPr>
          <w:p w14:paraId="62C4777E" w14:textId="77777777" w:rsidR="003164C7" w:rsidRPr="003164C7" w:rsidRDefault="003164C7"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G</w:t>
            </w:r>
          </w:p>
        </w:tc>
        <w:tc>
          <w:tcPr>
            <w:tcW w:w="1271" w:type="dxa"/>
            <w:tcBorders>
              <w:top w:val="nil"/>
              <w:left w:val="nil"/>
              <w:bottom w:val="nil"/>
              <w:right w:val="nil"/>
            </w:tcBorders>
            <w:shd w:val="clear" w:color="auto" w:fill="auto"/>
            <w:noWrap/>
            <w:vAlign w:val="bottom"/>
            <w:hideMark/>
          </w:tcPr>
          <w:p w14:paraId="26290B72"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8,28</w:t>
            </w:r>
          </w:p>
        </w:tc>
        <w:tc>
          <w:tcPr>
            <w:tcW w:w="1134" w:type="dxa"/>
            <w:tcBorders>
              <w:top w:val="nil"/>
              <w:left w:val="nil"/>
              <w:bottom w:val="nil"/>
              <w:right w:val="nil"/>
            </w:tcBorders>
            <w:shd w:val="clear" w:color="auto" w:fill="auto"/>
            <w:noWrap/>
            <w:vAlign w:val="bottom"/>
            <w:hideMark/>
          </w:tcPr>
          <w:p w14:paraId="0FA8E9C3"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10,25</w:t>
            </w:r>
          </w:p>
        </w:tc>
        <w:tc>
          <w:tcPr>
            <w:tcW w:w="1134" w:type="dxa"/>
            <w:tcBorders>
              <w:top w:val="nil"/>
              <w:left w:val="nil"/>
              <w:bottom w:val="nil"/>
              <w:right w:val="nil"/>
            </w:tcBorders>
            <w:shd w:val="clear" w:color="auto" w:fill="auto"/>
            <w:noWrap/>
            <w:vAlign w:val="bottom"/>
            <w:hideMark/>
          </w:tcPr>
          <w:p w14:paraId="5E1C8D0B"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13,70</w:t>
            </w:r>
          </w:p>
        </w:tc>
        <w:tc>
          <w:tcPr>
            <w:tcW w:w="1418" w:type="dxa"/>
            <w:tcBorders>
              <w:top w:val="nil"/>
              <w:left w:val="nil"/>
              <w:bottom w:val="nil"/>
              <w:right w:val="nil"/>
            </w:tcBorders>
            <w:shd w:val="clear" w:color="auto" w:fill="auto"/>
            <w:noWrap/>
            <w:vAlign w:val="bottom"/>
            <w:hideMark/>
          </w:tcPr>
          <w:p w14:paraId="085BC979"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9,52</w:t>
            </w:r>
          </w:p>
        </w:tc>
        <w:tc>
          <w:tcPr>
            <w:tcW w:w="1275" w:type="dxa"/>
            <w:tcBorders>
              <w:top w:val="nil"/>
              <w:left w:val="nil"/>
              <w:bottom w:val="nil"/>
              <w:right w:val="nil"/>
            </w:tcBorders>
            <w:shd w:val="clear" w:color="auto" w:fill="auto"/>
            <w:noWrap/>
            <w:vAlign w:val="bottom"/>
            <w:hideMark/>
          </w:tcPr>
          <w:p w14:paraId="444CDEB4"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-33,25</w:t>
            </w:r>
          </w:p>
        </w:tc>
        <w:tc>
          <w:tcPr>
            <w:tcW w:w="2268" w:type="dxa"/>
            <w:tcBorders>
              <w:top w:val="nil"/>
              <w:left w:val="nil"/>
              <w:bottom w:val="nil"/>
              <w:right w:val="nil"/>
            </w:tcBorders>
            <w:shd w:val="clear" w:color="auto" w:fill="auto"/>
            <w:noWrap/>
            <w:vAlign w:val="bottom"/>
            <w:hideMark/>
          </w:tcPr>
          <w:p w14:paraId="54087EA0"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6,87</w:t>
            </w:r>
          </w:p>
        </w:tc>
      </w:tr>
      <w:tr w:rsidR="003164C7" w:rsidRPr="003164C7" w14:paraId="18D710B7" w14:textId="77777777" w:rsidTr="00110EE6">
        <w:trPr>
          <w:trHeight w:val="310"/>
        </w:trPr>
        <w:tc>
          <w:tcPr>
            <w:tcW w:w="3119" w:type="dxa"/>
            <w:tcBorders>
              <w:top w:val="nil"/>
              <w:left w:val="nil"/>
              <w:bottom w:val="single" w:sz="4" w:space="0" w:color="95B3D7"/>
              <w:right w:val="nil"/>
            </w:tcBorders>
            <w:shd w:val="clear" w:color="auto" w:fill="auto"/>
            <w:noWrap/>
            <w:vAlign w:val="bottom"/>
            <w:hideMark/>
          </w:tcPr>
          <w:p w14:paraId="2FCF1354" w14:textId="77777777" w:rsidR="003164C7" w:rsidRPr="003164C7" w:rsidRDefault="003164C7"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Difficultés très importantes</w:t>
            </w:r>
          </w:p>
        </w:tc>
        <w:tc>
          <w:tcPr>
            <w:tcW w:w="1271" w:type="dxa"/>
            <w:tcBorders>
              <w:top w:val="nil"/>
              <w:left w:val="nil"/>
              <w:bottom w:val="single" w:sz="4" w:space="0" w:color="95B3D7"/>
              <w:right w:val="nil"/>
            </w:tcBorders>
            <w:shd w:val="clear" w:color="auto" w:fill="auto"/>
            <w:noWrap/>
            <w:vAlign w:val="bottom"/>
            <w:hideMark/>
          </w:tcPr>
          <w:p w14:paraId="3625405A"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0,59</w:t>
            </w:r>
          </w:p>
        </w:tc>
        <w:tc>
          <w:tcPr>
            <w:tcW w:w="1134" w:type="dxa"/>
            <w:tcBorders>
              <w:top w:val="nil"/>
              <w:left w:val="nil"/>
              <w:bottom w:val="single" w:sz="4" w:space="0" w:color="95B3D7"/>
              <w:right w:val="nil"/>
            </w:tcBorders>
            <w:shd w:val="clear" w:color="auto" w:fill="auto"/>
            <w:noWrap/>
            <w:vAlign w:val="bottom"/>
            <w:hideMark/>
          </w:tcPr>
          <w:p w14:paraId="4E22976F"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-0,67</w:t>
            </w:r>
          </w:p>
        </w:tc>
        <w:tc>
          <w:tcPr>
            <w:tcW w:w="1134" w:type="dxa"/>
            <w:tcBorders>
              <w:top w:val="nil"/>
              <w:left w:val="nil"/>
              <w:bottom w:val="single" w:sz="4" w:space="0" w:color="95B3D7"/>
              <w:right w:val="nil"/>
            </w:tcBorders>
            <w:shd w:val="clear" w:color="auto" w:fill="auto"/>
            <w:noWrap/>
            <w:vAlign w:val="bottom"/>
            <w:hideMark/>
          </w:tcPr>
          <w:p w14:paraId="201855E4"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-1,43</w:t>
            </w:r>
          </w:p>
        </w:tc>
        <w:tc>
          <w:tcPr>
            <w:tcW w:w="1418" w:type="dxa"/>
            <w:tcBorders>
              <w:top w:val="nil"/>
              <w:left w:val="nil"/>
              <w:bottom w:val="single" w:sz="4" w:space="0" w:color="95B3D7"/>
              <w:right w:val="nil"/>
            </w:tcBorders>
            <w:shd w:val="clear" w:color="auto" w:fill="auto"/>
            <w:noWrap/>
            <w:vAlign w:val="bottom"/>
            <w:hideMark/>
          </w:tcPr>
          <w:p w14:paraId="60A3DA20"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-13,78</w:t>
            </w:r>
          </w:p>
        </w:tc>
        <w:tc>
          <w:tcPr>
            <w:tcW w:w="1275" w:type="dxa"/>
            <w:tcBorders>
              <w:top w:val="nil"/>
              <w:left w:val="nil"/>
              <w:bottom w:val="single" w:sz="4" w:space="0" w:color="95B3D7"/>
              <w:right w:val="nil"/>
            </w:tcBorders>
            <w:shd w:val="clear" w:color="auto" w:fill="auto"/>
            <w:noWrap/>
            <w:vAlign w:val="bottom"/>
            <w:hideMark/>
          </w:tcPr>
          <w:p w14:paraId="08F3F6B6"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-32,60</w:t>
            </w:r>
          </w:p>
        </w:tc>
        <w:tc>
          <w:tcPr>
            <w:tcW w:w="2268" w:type="dxa"/>
            <w:tcBorders>
              <w:top w:val="nil"/>
              <w:left w:val="nil"/>
              <w:bottom w:val="single" w:sz="4" w:space="0" w:color="95B3D7"/>
              <w:right w:val="nil"/>
            </w:tcBorders>
            <w:shd w:val="clear" w:color="auto" w:fill="auto"/>
            <w:noWrap/>
            <w:vAlign w:val="bottom"/>
            <w:hideMark/>
          </w:tcPr>
          <w:p w14:paraId="124C6BFA"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-10,15</w:t>
            </w:r>
          </w:p>
        </w:tc>
      </w:tr>
      <w:tr w:rsidR="003164C7" w:rsidRPr="003164C7" w14:paraId="46BF0519" w14:textId="77777777" w:rsidTr="00110EE6">
        <w:trPr>
          <w:trHeight w:val="310"/>
        </w:trPr>
        <w:tc>
          <w:tcPr>
            <w:tcW w:w="3119" w:type="dxa"/>
            <w:tcBorders>
              <w:top w:val="nil"/>
              <w:left w:val="nil"/>
              <w:bottom w:val="nil"/>
              <w:right w:val="nil"/>
            </w:tcBorders>
            <w:shd w:val="clear" w:color="auto" w:fill="auto"/>
            <w:noWrap/>
            <w:vAlign w:val="bottom"/>
            <w:hideMark/>
          </w:tcPr>
          <w:p w14:paraId="0DA90D7B" w14:textId="77777777" w:rsidR="003164C7" w:rsidRPr="003164C7" w:rsidRDefault="003164C7"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F</w:t>
            </w:r>
          </w:p>
        </w:tc>
        <w:tc>
          <w:tcPr>
            <w:tcW w:w="1271" w:type="dxa"/>
            <w:tcBorders>
              <w:top w:val="nil"/>
              <w:left w:val="nil"/>
              <w:bottom w:val="nil"/>
              <w:right w:val="nil"/>
            </w:tcBorders>
            <w:shd w:val="clear" w:color="auto" w:fill="auto"/>
            <w:noWrap/>
            <w:vAlign w:val="bottom"/>
            <w:hideMark/>
          </w:tcPr>
          <w:p w14:paraId="2976E8B9"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7,71</w:t>
            </w:r>
          </w:p>
        </w:tc>
        <w:tc>
          <w:tcPr>
            <w:tcW w:w="1134" w:type="dxa"/>
            <w:tcBorders>
              <w:top w:val="nil"/>
              <w:left w:val="nil"/>
              <w:bottom w:val="nil"/>
              <w:right w:val="nil"/>
            </w:tcBorders>
            <w:shd w:val="clear" w:color="auto" w:fill="auto"/>
            <w:noWrap/>
            <w:vAlign w:val="bottom"/>
            <w:hideMark/>
          </w:tcPr>
          <w:p w14:paraId="51CACE28"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8,00</w:t>
            </w:r>
          </w:p>
        </w:tc>
        <w:tc>
          <w:tcPr>
            <w:tcW w:w="1134" w:type="dxa"/>
            <w:tcBorders>
              <w:top w:val="nil"/>
              <w:left w:val="nil"/>
              <w:bottom w:val="nil"/>
              <w:right w:val="nil"/>
            </w:tcBorders>
            <w:shd w:val="clear" w:color="auto" w:fill="auto"/>
            <w:noWrap/>
            <w:vAlign w:val="bottom"/>
            <w:hideMark/>
          </w:tcPr>
          <w:p w14:paraId="6C53C346"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4,44</w:t>
            </w:r>
          </w:p>
        </w:tc>
        <w:tc>
          <w:tcPr>
            <w:tcW w:w="1418" w:type="dxa"/>
            <w:tcBorders>
              <w:top w:val="nil"/>
              <w:left w:val="nil"/>
              <w:bottom w:val="nil"/>
              <w:right w:val="nil"/>
            </w:tcBorders>
            <w:shd w:val="clear" w:color="auto" w:fill="auto"/>
            <w:noWrap/>
            <w:vAlign w:val="bottom"/>
            <w:hideMark/>
          </w:tcPr>
          <w:p w14:paraId="6477401A"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-16,55</w:t>
            </w:r>
          </w:p>
        </w:tc>
        <w:tc>
          <w:tcPr>
            <w:tcW w:w="1275" w:type="dxa"/>
            <w:tcBorders>
              <w:top w:val="nil"/>
              <w:left w:val="nil"/>
              <w:bottom w:val="nil"/>
              <w:right w:val="nil"/>
            </w:tcBorders>
            <w:shd w:val="clear" w:color="auto" w:fill="auto"/>
            <w:noWrap/>
            <w:vAlign w:val="bottom"/>
            <w:hideMark/>
          </w:tcPr>
          <w:p w14:paraId="4DE30008"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-33,00</w:t>
            </w:r>
          </w:p>
        </w:tc>
        <w:tc>
          <w:tcPr>
            <w:tcW w:w="2268" w:type="dxa"/>
            <w:tcBorders>
              <w:top w:val="nil"/>
              <w:left w:val="nil"/>
              <w:bottom w:val="nil"/>
              <w:right w:val="nil"/>
            </w:tcBorders>
            <w:shd w:val="clear" w:color="auto" w:fill="auto"/>
            <w:noWrap/>
            <w:vAlign w:val="bottom"/>
            <w:hideMark/>
          </w:tcPr>
          <w:p w14:paraId="188523E7"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-6,12</w:t>
            </w:r>
          </w:p>
        </w:tc>
      </w:tr>
      <w:tr w:rsidR="003164C7" w:rsidRPr="003164C7" w14:paraId="1169C4D8" w14:textId="77777777" w:rsidTr="00110EE6">
        <w:trPr>
          <w:trHeight w:val="310"/>
        </w:trPr>
        <w:tc>
          <w:tcPr>
            <w:tcW w:w="3119" w:type="dxa"/>
            <w:tcBorders>
              <w:top w:val="nil"/>
              <w:left w:val="nil"/>
              <w:bottom w:val="nil"/>
              <w:right w:val="nil"/>
            </w:tcBorders>
            <w:shd w:val="clear" w:color="auto" w:fill="auto"/>
            <w:noWrap/>
            <w:vAlign w:val="bottom"/>
            <w:hideMark/>
          </w:tcPr>
          <w:p w14:paraId="2933620E" w14:textId="77777777" w:rsidR="003164C7" w:rsidRPr="003164C7" w:rsidRDefault="003164C7"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G</w:t>
            </w:r>
          </w:p>
        </w:tc>
        <w:tc>
          <w:tcPr>
            <w:tcW w:w="1271" w:type="dxa"/>
            <w:tcBorders>
              <w:top w:val="nil"/>
              <w:left w:val="nil"/>
              <w:bottom w:val="nil"/>
              <w:right w:val="nil"/>
            </w:tcBorders>
            <w:shd w:val="clear" w:color="auto" w:fill="auto"/>
            <w:noWrap/>
            <w:vAlign w:val="bottom"/>
            <w:hideMark/>
          </w:tcPr>
          <w:p w14:paraId="334581FD"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-2,53</w:t>
            </w:r>
          </w:p>
        </w:tc>
        <w:tc>
          <w:tcPr>
            <w:tcW w:w="1134" w:type="dxa"/>
            <w:tcBorders>
              <w:top w:val="nil"/>
              <w:left w:val="nil"/>
              <w:bottom w:val="nil"/>
              <w:right w:val="nil"/>
            </w:tcBorders>
            <w:shd w:val="clear" w:color="auto" w:fill="auto"/>
            <w:noWrap/>
            <w:vAlign w:val="bottom"/>
            <w:hideMark/>
          </w:tcPr>
          <w:p w14:paraId="0C9884A8"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-5,00</w:t>
            </w:r>
          </w:p>
        </w:tc>
        <w:tc>
          <w:tcPr>
            <w:tcW w:w="1134" w:type="dxa"/>
            <w:tcBorders>
              <w:top w:val="nil"/>
              <w:left w:val="nil"/>
              <w:bottom w:val="nil"/>
              <w:right w:val="nil"/>
            </w:tcBorders>
            <w:shd w:val="clear" w:color="auto" w:fill="auto"/>
            <w:noWrap/>
            <w:vAlign w:val="bottom"/>
            <w:hideMark/>
          </w:tcPr>
          <w:p w14:paraId="5225C7EB"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-12,00</w:t>
            </w:r>
          </w:p>
        </w:tc>
        <w:tc>
          <w:tcPr>
            <w:tcW w:w="1418" w:type="dxa"/>
            <w:tcBorders>
              <w:top w:val="nil"/>
              <w:left w:val="nil"/>
              <w:bottom w:val="nil"/>
              <w:right w:val="nil"/>
            </w:tcBorders>
            <w:shd w:val="clear" w:color="auto" w:fill="auto"/>
            <w:noWrap/>
            <w:vAlign w:val="bottom"/>
            <w:hideMark/>
          </w:tcPr>
          <w:p w14:paraId="0E7366A1"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-11,25</w:t>
            </w:r>
          </w:p>
        </w:tc>
        <w:tc>
          <w:tcPr>
            <w:tcW w:w="1275" w:type="dxa"/>
            <w:tcBorders>
              <w:top w:val="nil"/>
              <w:left w:val="nil"/>
              <w:bottom w:val="nil"/>
              <w:right w:val="nil"/>
            </w:tcBorders>
            <w:shd w:val="clear" w:color="auto" w:fill="auto"/>
            <w:noWrap/>
            <w:vAlign w:val="bottom"/>
            <w:hideMark/>
          </w:tcPr>
          <w:p w14:paraId="7C34E34F"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-32,44</w:t>
            </w:r>
          </w:p>
        </w:tc>
        <w:tc>
          <w:tcPr>
            <w:tcW w:w="2268" w:type="dxa"/>
            <w:tcBorders>
              <w:top w:val="nil"/>
              <w:left w:val="nil"/>
              <w:bottom w:val="nil"/>
              <w:right w:val="nil"/>
            </w:tcBorders>
            <w:shd w:val="clear" w:color="auto" w:fill="auto"/>
            <w:noWrap/>
            <w:vAlign w:val="bottom"/>
            <w:hideMark/>
          </w:tcPr>
          <w:p w14:paraId="14015014" w14:textId="77777777" w:rsidR="003164C7" w:rsidRPr="003164C7" w:rsidRDefault="003164C7"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-12,61</w:t>
            </w:r>
          </w:p>
        </w:tc>
      </w:tr>
      <w:tr w:rsidR="003164C7" w:rsidRPr="003164C7" w14:paraId="7E15B041" w14:textId="77777777" w:rsidTr="00110EE6">
        <w:trPr>
          <w:trHeight w:val="310"/>
        </w:trPr>
        <w:tc>
          <w:tcPr>
            <w:tcW w:w="3119" w:type="dxa"/>
            <w:tcBorders>
              <w:top w:val="single" w:sz="4" w:space="0" w:color="95B3D7"/>
              <w:left w:val="nil"/>
              <w:bottom w:val="nil"/>
              <w:right w:val="nil"/>
            </w:tcBorders>
            <w:shd w:val="clear" w:color="DCE6F1" w:fill="DCE6F1"/>
            <w:noWrap/>
            <w:vAlign w:val="bottom"/>
            <w:hideMark/>
          </w:tcPr>
          <w:p w14:paraId="21B14114" w14:textId="77777777" w:rsidR="003164C7" w:rsidRPr="003164C7" w:rsidRDefault="003164C7"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Moyenne générale</w:t>
            </w:r>
          </w:p>
        </w:tc>
        <w:tc>
          <w:tcPr>
            <w:tcW w:w="1271" w:type="dxa"/>
            <w:tcBorders>
              <w:top w:val="single" w:sz="4" w:space="0" w:color="95B3D7"/>
              <w:left w:val="nil"/>
              <w:bottom w:val="nil"/>
              <w:right w:val="nil"/>
            </w:tcBorders>
            <w:shd w:val="clear" w:color="DCE6F1" w:fill="DCE6F1"/>
            <w:noWrap/>
            <w:vAlign w:val="bottom"/>
            <w:hideMark/>
          </w:tcPr>
          <w:p w14:paraId="281A4EFE"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26,21</w:t>
            </w:r>
          </w:p>
        </w:tc>
        <w:tc>
          <w:tcPr>
            <w:tcW w:w="1134" w:type="dxa"/>
            <w:tcBorders>
              <w:top w:val="single" w:sz="4" w:space="0" w:color="95B3D7"/>
              <w:left w:val="nil"/>
              <w:bottom w:val="nil"/>
              <w:right w:val="nil"/>
            </w:tcBorders>
            <w:shd w:val="clear" w:color="DCE6F1" w:fill="DCE6F1"/>
            <w:noWrap/>
            <w:vAlign w:val="bottom"/>
            <w:hideMark/>
          </w:tcPr>
          <w:p w14:paraId="14553EFE"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29,68</w:t>
            </w:r>
          </w:p>
        </w:tc>
        <w:tc>
          <w:tcPr>
            <w:tcW w:w="1134" w:type="dxa"/>
            <w:tcBorders>
              <w:top w:val="single" w:sz="4" w:space="0" w:color="95B3D7"/>
              <w:left w:val="nil"/>
              <w:bottom w:val="nil"/>
              <w:right w:val="nil"/>
            </w:tcBorders>
            <w:shd w:val="clear" w:color="DCE6F1" w:fill="DCE6F1"/>
            <w:noWrap/>
            <w:vAlign w:val="bottom"/>
            <w:hideMark/>
          </w:tcPr>
          <w:p w14:paraId="255E4C26"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29,91</w:t>
            </w:r>
          </w:p>
        </w:tc>
        <w:tc>
          <w:tcPr>
            <w:tcW w:w="1418" w:type="dxa"/>
            <w:tcBorders>
              <w:top w:val="single" w:sz="4" w:space="0" w:color="95B3D7"/>
              <w:left w:val="nil"/>
              <w:bottom w:val="nil"/>
              <w:right w:val="nil"/>
            </w:tcBorders>
            <w:shd w:val="clear" w:color="DCE6F1" w:fill="DCE6F1"/>
            <w:noWrap/>
            <w:vAlign w:val="bottom"/>
            <w:hideMark/>
          </w:tcPr>
          <w:p w14:paraId="2D9C1849"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21,37</w:t>
            </w:r>
          </w:p>
        </w:tc>
        <w:tc>
          <w:tcPr>
            <w:tcW w:w="1275" w:type="dxa"/>
            <w:tcBorders>
              <w:top w:val="single" w:sz="4" w:space="0" w:color="95B3D7"/>
              <w:left w:val="nil"/>
              <w:bottom w:val="nil"/>
              <w:right w:val="nil"/>
            </w:tcBorders>
            <w:shd w:val="clear" w:color="DCE6F1" w:fill="DCE6F1"/>
            <w:noWrap/>
            <w:vAlign w:val="bottom"/>
            <w:hideMark/>
          </w:tcPr>
          <w:p w14:paraId="585C7120"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6,53</w:t>
            </w:r>
          </w:p>
        </w:tc>
        <w:tc>
          <w:tcPr>
            <w:tcW w:w="2268" w:type="dxa"/>
            <w:tcBorders>
              <w:top w:val="single" w:sz="4" w:space="0" w:color="95B3D7"/>
              <w:left w:val="nil"/>
              <w:bottom w:val="nil"/>
              <w:right w:val="nil"/>
            </w:tcBorders>
            <w:shd w:val="clear" w:color="DCE6F1" w:fill="DCE6F1"/>
            <w:noWrap/>
            <w:vAlign w:val="bottom"/>
            <w:hideMark/>
          </w:tcPr>
          <w:p w14:paraId="6D6CB2D6" w14:textId="77777777" w:rsidR="003164C7" w:rsidRPr="003164C7" w:rsidRDefault="003164C7"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23,71</w:t>
            </w:r>
          </w:p>
        </w:tc>
      </w:tr>
    </w:tbl>
    <w:p w14:paraId="3A945879" w14:textId="77777777" w:rsidR="003164C7" w:rsidRDefault="003164C7" w:rsidP="007D4DE2">
      <w:pPr>
        <w:spacing w:line="240" w:lineRule="auto"/>
        <w:rPr>
          <w:rFonts w:ascii="Times New Roman" w:hAnsi="Times New Roman" w:cs="Times New Roman"/>
          <w:sz w:val="24"/>
          <w:szCs w:val="24"/>
        </w:rPr>
      </w:pPr>
    </w:p>
    <w:p w14:paraId="194A7007" w14:textId="77777777" w:rsidR="006A72C7" w:rsidRDefault="006A72C7" w:rsidP="007D4DE2">
      <w:pPr>
        <w:spacing w:line="240" w:lineRule="auto"/>
        <w:jc w:val="both"/>
        <w:rPr>
          <w:rFonts w:ascii="Times New Roman" w:hAnsi="Times New Roman" w:cs="Times New Roman"/>
          <w:i/>
          <w:iCs/>
          <w:sz w:val="24"/>
          <w:szCs w:val="24"/>
        </w:rPr>
      </w:pPr>
    </w:p>
    <w:p w14:paraId="50D611BD" w14:textId="11E45385" w:rsidR="00A24488" w:rsidRDefault="00A24488" w:rsidP="007D4DE2">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Les scores du Q3 et les types d’élève</w:t>
      </w:r>
      <w:r w:rsidR="003811F4">
        <w:rPr>
          <w:rFonts w:ascii="Times New Roman" w:hAnsi="Times New Roman" w:cs="Times New Roman"/>
          <w:i/>
          <w:iCs/>
          <w:sz w:val="24"/>
          <w:szCs w:val="24"/>
        </w:rPr>
        <w:t>s</w:t>
      </w:r>
      <w:r>
        <w:rPr>
          <w:rFonts w:ascii="Times New Roman" w:hAnsi="Times New Roman" w:cs="Times New Roman"/>
          <w:i/>
          <w:iCs/>
          <w:sz w:val="24"/>
          <w:szCs w:val="24"/>
        </w:rPr>
        <w:t xml:space="preserve">, le sexe et le groupe d’âge. </w:t>
      </w:r>
    </w:p>
    <w:p w14:paraId="501DA501" w14:textId="5F09AFC2" w:rsidR="00E43634" w:rsidRPr="00BB79BD" w:rsidRDefault="00E47833" w:rsidP="007D4DE2">
      <w:pPr>
        <w:spacing w:line="240" w:lineRule="auto"/>
        <w:jc w:val="both"/>
        <w:rPr>
          <w:rFonts w:ascii="Times New Roman" w:hAnsi="Times New Roman" w:cs="Times New Roman"/>
          <w:sz w:val="24"/>
          <w:szCs w:val="24"/>
        </w:rPr>
      </w:pPr>
      <w:bookmarkStart w:id="17" w:name="_Hlk136444170"/>
      <w:r>
        <w:rPr>
          <w:rFonts w:ascii="Times New Roman" w:hAnsi="Times New Roman" w:cs="Times New Roman"/>
          <w:sz w:val="24"/>
          <w:szCs w:val="24"/>
        </w:rPr>
        <w:t>L</w:t>
      </w:r>
      <w:r w:rsidR="00E43634" w:rsidRPr="00BB79BD">
        <w:rPr>
          <w:rFonts w:ascii="Times New Roman" w:hAnsi="Times New Roman" w:cs="Times New Roman"/>
          <w:sz w:val="24"/>
          <w:szCs w:val="24"/>
        </w:rPr>
        <w:t xml:space="preserve">es élèves qui sont évalués dans </w:t>
      </w:r>
      <w:r w:rsidR="00817E32" w:rsidRPr="00BB79BD">
        <w:rPr>
          <w:rFonts w:ascii="Times New Roman" w:hAnsi="Times New Roman" w:cs="Times New Roman"/>
          <w:sz w:val="24"/>
          <w:szCs w:val="24"/>
        </w:rPr>
        <w:t>les deux type</w:t>
      </w:r>
      <w:r w:rsidR="00BB79BD" w:rsidRPr="00BB79BD">
        <w:rPr>
          <w:rFonts w:ascii="Times New Roman" w:hAnsi="Times New Roman" w:cs="Times New Roman"/>
          <w:sz w:val="24"/>
          <w:szCs w:val="24"/>
        </w:rPr>
        <w:t>s</w:t>
      </w:r>
      <w:r w:rsidR="00817E32" w:rsidRPr="00BB79BD">
        <w:rPr>
          <w:rFonts w:ascii="Times New Roman" w:hAnsi="Times New Roman" w:cs="Times New Roman"/>
          <w:sz w:val="24"/>
          <w:szCs w:val="24"/>
        </w:rPr>
        <w:t xml:space="preserve"> sans </w:t>
      </w:r>
      <w:r w:rsidR="00E43634" w:rsidRPr="00BB79BD">
        <w:rPr>
          <w:rFonts w:ascii="Times New Roman" w:hAnsi="Times New Roman" w:cs="Times New Roman"/>
          <w:sz w:val="24"/>
          <w:szCs w:val="24"/>
        </w:rPr>
        <w:t xml:space="preserve">difficulté </w:t>
      </w:r>
      <w:r w:rsidR="00817E32" w:rsidRPr="00BB79BD">
        <w:rPr>
          <w:rFonts w:ascii="Times New Roman" w:hAnsi="Times New Roman" w:cs="Times New Roman"/>
          <w:sz w:val="24"/>
          <w:szCs w:val="24"/>
        </w:rPr>
        <w:t>(Bon élève et Indifférent) reçoivent des scores</w:t>
      </w:r>
      <w:r w:rsidR="00E43634" w:rsidRPr="00BB79BD">
        <w:rPr>
          <w:rFonts w:ascii="Times New Roman" w:hAnsi="Times New Roman" w:cs="Times New Roman"/>
          <w:sz w:val="24"/>
          <w:szCs w:val="24"/>
        </w:rPr>
        <w:t xml:space="preserve"> </w:t>
      </w:r>
      <w:r w:rsidR="00817E32" w:rsidRPr="00BB79BD">
        <w:rPr>
          <w:rFonts w:ascii="Times New Roman" w:hAnsi="Times New Roman" w:cs="Times New Roman"/>
          <w:sz w:val="24"/>
          <w:szCs w:val="24"/>
        </w:rPr>
        <w:t xml:space="preserve">au Q3 </w:t>
      </w:r>
      <w:r w:rsidR="00E43634" w:rsidRPr="00BB79BD">
        <w:rPr>
          <w:rFonts w:ascii="Times New Roman" w:hAnsi="Times New Roman" w:cs="Times New Roman"/>
          <w:sz w:val="24"/>
          <w:szCs w:val="24"/>
        </w:rPr>
        <w:t>très positi</w:t>
      </w:r>
      <w:r w:rsidR="00817E32" w:rsidRPr="00BB79BD">
        <w:rPr>
          <w:rFonts w:ascii="Times New Roman" w:hAnsi="Times New Roman" w:cs="Times New Roman"/>
          <w:sz w:val="24"/>
          <w:szCs w:val="24"/>
        </w:rPr>
        <w:t xml:space="preserve">fs, soit + 41 en moyenne pour les </w:t>
      </w:r>
      <w:r w:rsidR="003811F4">
        <w:rPr>
          <w:rFonts w:ascii="Times New Roman" w:hAnsi="Times New Roman" w:cs="Times New Roman"/>
          <w:sz w:val="24"/>
          <w:szCs w:val="24"/>
        </w:rPr>
        <w:t>Bon</w:t>
      </w:r>
      <w:r w:rsidR="00817E32" w:rsidRPr="00BB79BD">
        <w:rPr>
          <w:rFonts w:ascii="Times New Roman" w:hAnsi="Times New Roman" w:cs="Times New Roman"/>
          <w:sz w:val="24"/>
          <w:szCs w:val="24"/>
        </w:rPr>
        <w:t xml:space="preserve"> élève et +16</w:t>
      </w:r>
      <w:r w:rsidR="00E43634" w:rsidRPr="00BB79BD">
        <w:rPr>
          <w:rFonts w:ascii="Times New Roman" w:hAnsi="Times New Roman" w:cs="Times New Roman"/>
          <w:sz w:val="24"/>
          <w:szCs w:val="24"/>
        </w:rPr>
        <w:t xml:space="preserve"> </w:t>
      </w:r>
      <w:r w:rsidR="00817E32" w:rsidRPr="00BB79BD">
        <w:rPr>
          <w:rFonts w:ascii="Times New Roman" w:hAnsi="Times New Roman" w:cs="Times New Roman"/>
          <w:sz w:val="24"/>
          <w:szCs w:val="24"/>
        </w:rPr>
        <w:t>pour les élèves Indifférent. De leur côté les élèves qui présentent des difficultés soit d’apprentissage ou de comportement, ont des scores plus faibles. Ce</w:t>
      </w:r>
      <w:r w:rsidR="00BB79BD" w:rsidRPr="00BB79BD">
        <w:rPr>
          <w:rFonts w:ascii="Times New Roman" w:hAnsi="Times New Roman" w:cs="Times New Roman"/>
          <w:sz w:val="24"/>
          <w:szCs w:val="24"/>
        </w:rPr>
        <w:t xml:space="preserve"> </w:t>
      </w:r>
      <w:r w:rsidR="00817E32" w:rsidRPr="00BB79BD">
        <w:rPr>
          <w:rFonts w:ascii="Times New Roman" w:hAnsi="Times New Roman" w:cs="Times New Roman"/>
          <w:sz w:val="24"/>
          <w:szCs w:val="24"/>
        </w:rPr>
        <w:t xml:space="preserve">sont les élèves qui présentent des difficultés de </w:t>
      </w:r>
      <w:r w:rsidR="00597822" w:rsidRPr="00BB79BD">
        <w:rPr>
          <w:rFonts w:ascii="Times New Roman" w:hAnsi="Times New Roman" w:cs="Times New Roman"/>
          <w:sz w:val="24"/>
          <w:szCs w:val="24"/>
        </w:rPr>
        <w:t>comportement qui</w:t>
      </w:r>
      <w:r w:rsidR="00BB79BD" w:rsidRPr="00BB79BD">
        <w:rPr>
          <w:rFonts w:ascii="Times New Roman" w:hAnsi="Times New Roman" w:cs="Times New Roman"/>
          <w:sz w:val="24"/>
          <w:szCs w:val="24"/>
        </w:rPr>
        <w:t xml:space="preserve"> ont les sores les plus faibles avec -4 suivi des élèves Peu motivé avec – 1.</w:t>
      </w:r>
      <w:r w:rsidR="00E43634" w:rsidRPr="00BB79BD">
        <w:rPr>
          <w:rFonts w:ascii="Times New Roman" w:hAnsi="Times New Roman" w:cs="Times New Roman"/>
          <w:sz w:val="24"/>
          <w:szCs w:val="24"/>
        </w:rPr>
        <w:t xml:space="preserve"> </w:t>
      </w:r>
      <w:bookmarkEnd w:id="17"/>
      <w:r w:rsidR="00E43634" w:rsidRPr="00BB79BD">
        <w:rPr>
          <w:rFonts w:ascii="Times New Roman" w:hAnsi="Times New Roman" w:cs="Times New Roman"/>
          <w:sz w:val="24"/>
          <w:szCs w:val="24"/>
        </w:rPr>
        <w:t xml:space="preserve">(voir le tableau </w:t>
      </w:r>
      <w:r w:rsidR="00E623D3">
        <w:rPr>
          <w:rFonts w:ascii="Times New Roman" w:hAnsi="Times New Roman" w:cs="Times New Roman"/>
          <w:sz w:val="24"/>
          <w:szCs w:val="24"/>
        </w:rPr>
        <w:t>10</w:t>
      </w:r>
      <w:r w:rsidR="00E43634" w:rsidRPr="00BB79BD">
        <w:rPr>
          <w:rFonts w:ascii="Times New Roman" w:hAnsi="Times New Roman" w:cs="Times New Roman"/>
          <w:sz w:val="24"/>
          <w:szCs w:val="24"/>
        </w:rPr>
        <w:t>)</w:t>
      </w:r>
    </w:p>
    <w:p w14:paraId="442FA10D" w14:textId="3CB98095" w:rsidR="00046559" w:rsidRDefault="00046559" w:rsidP="007D4DE2">
      <w:pPr>
        <w:spacing w:line="240" w:lineRule="auto"/>
        <w:rPr>
          <w:rFonts w:ascii="Times New Roman" w:hAnsi="Times New Roman" w:cs="Times New Roman"/>
          <w:sz w:val="24"/>
          <w:szCs w:val="24"/>
        </w:rPr>
      </w:pPr>
      <w:r w:rsidRPr="00906708">
        <w:rPr>
          <w:rFonts w:ascii="Times New Roman" w:hAnsi="Times New Roman" w:cs="Times New Roman"/>
          <w:sz w:val="24"/>
          <w:szCs w:val="24"/>
        </w:rPr>
        <w:t xml:space="preserve">Tableau </w:t>
      </w:r>
      <w:r w:rsidR="00E623D3">
        <w:rPr>
          <w:rFonts w:ascii="Times New Roman" w:hAnsi="Times New Roman" w:cs="Times New Roman"/>
          <w:sz w:val="24"/>
          <w:szCs w:val="24"/>
        </w:rPr>
        <w:t>10</w:t>
      </w:r>
      <w:r w:rsidR="00906708">
        <w:rPr>
          <w:rFonts w:ascii="Times New Roman" w:hAnsi="Times New Roman" w:cs="Times New Roman"/>
          <w:sz w:val="24"/>
          <w:szCs w:val="24"/>
        </w:rPr>
        <w:t xml:space="preserve">. </w:t>
      </w:r>
      <w:r>
        <w:rPr>
          <w:rFonts w:ascii="Times New Roman" w:hAnsi="Times New Roman" w:cs="Times New Roman"/>
          <w:i/>
          <w:iCs/>
          <w:sz w:val="24"/>
          <w:szCs w:val="24"/>
        </w:rPr>
        <w:t xml:space="preserve">Scores moyens </w:t>
      </w:r>
      <w:r w:rsidR="0059466B">
        <w:rPr>
          <w:rFonts w:ascii="Times New Roman" w:hAnsi="Times New Roman" w:cs="Times New Roman"/>
          <w:i/>
          <w:iCs/>
          <w:sz w:val="24"/>
          <w:szCs w:val="24"/>
        </w:rPr>
        <w:t xml:space="preserve">du Q3 </w:t>
      </w:r>
      <w:r>
        <w:rPr>
          <w:rFonts w:ascii="Times New Roman" w:hAnsi="Times New Roman" w:cs="Times New Roman"/>
          <w:i/>
          <w:iCs/>
          <w:sz w:val="24"/>
          <w:szCs w:val="24"/>
        </w:rPr>
        <w:t xml:space="preserve">des </w:t>
      </w:r>
      <w:r w:rsidR="00E43634">
        <w:rPr>
          <w:rFonts w:ascii="Times New Roman" w:hAnsi="Times New Roman" w:cs="Times New Roman"/>
          <w:i/>
          <w:iCs/>
          <w:sz w:val="24"/>
          <w:szCs w:val="24"/>
        </w:rPr>
        <w:t xml:space="preserve">évaluations des </w:t>
      </w:r>
      <w:r>
        <w:rPr>
          <w:rFonts w:ascii="Times New Roman" w:hAnsi="Times New Roman" w:cs="Times New Roman"/>
          <w:i/>
          <w:iCs/>
          <w:sz w:val="24"/>
          <w:szCs w:val="24"/>
        </w:rPr>
        <w:t>élèves selon le type d’élève, le sexe et le groupe d’âge</w:t>
      </w:r>
    </w:p>
    <w:tbl>
      <w:tblPr>
        <w:tblW w:w="11340" w:type="dxa"/>
        <w:tblCellMar>
          <w:left w:w="70" w:type="dxa"/>
          <w:right w:w="70" w:type="dxa"/>
        </w:tblCellMar>
        <w:tblLook w:val="04A0" w:firstRow="1" w:lastRow="0" w:firstColumn="1" w:lastColumn="0" w:noHBand="0" w:noVBand="1"/>
      </w:tblPr>
      <w:tblGrid>
        <w:gridCol w:w="3119"/>
        <w:gridCol w:w="1134"/>
        <w:gridCol w:w="1162"/>
        <w:gridCol w:w="1106"/>
        <w:gridCol w:w="1275"/>
        <w:gridCol w:w="1276"/>
        <w:gridCol w:w="2268"/>
      </w:tblGrid>
      <w:tr w:rsidR="00046559" w:rsidRPr="00DF7F48" w14:paraId="47C1987D" w14:textId="77777777" w:rsidTr="003C257E">
        <w:trPr>
          <w:trHeight w:val="310"/>
        </w:trPr>
        <w:tc>
          <w:tcPr>
            <w:tcW w:w="3119" w:type="dxa"/>
            <w:tcBorders>
              <w:top w:val="nil"/>
              <w:left w:val="nil"/>
              <w:bottom w:val="single" w:sz="4" w:space="0" w:color="95B3D7"/>
              <w:right w:val="nil"/>
            </w:tcBorders>
            <w:shd w:val="clear" w:color="DCE6F1" w:fill="DCE6F1"/>
            <w:noWrap/>
            <w:vAlign w:val="bottom"/>
            <w:hideMark/>
          </w:tcPr>
          <w:p w14:paraId="72423CE5" w14:textId="77777777" w:rsidR="00046559" w:rsidRPr="003164C7" w:rsidRDefault="00046559"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Type d'élève</w:t>
            </w:r>
          </w:p>
        </w:tc>
        <w:tc>
          <w:tcPr>
            <w:tcW w:w="1134" w:type="dxa"/>
            <w:tcBorders>
              <w:top w:val="nil"/>
              <w:left w:val="nil"/>
              <w:bottom w:val="single" w:sz="4" w:space="0" w:color="95B3D7"/>
              <w:right w:val="nil"/>
            </w:tcBorders>
            <w:shd w:val="clear" w:color="DCE6F1" w:fill="DCE6F1"/>
            <w:noWrap/>
            <w:vAlign w:val="bottom"/>
            <w:hideMark/>
          </w:tcPr>
          <w:p w14:paraId="722720D6"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4-5 ans</w:t>
            </w:r>
          </w:p>
        </w:tc>
        <w:tc>
          <w:tcPr>
            <w:tcW w:w="1162" w:type="dxa"/>
            <w:tcBorders>
              <w:top w:val="nil"/>
              <w:left w:val="nil"/>
              <w:bottom w:val="single" w:sz="4" w:space="0" w:color="95B3D7"/>
              <w:right w:val="nil"/>
            </w:tcBorders>
            <w:shd w:val="clear" w:color="DCE6F1" w:fill="DCE6F1"/>
            <w:noWrap/>
            <w:vAlign w:val="bottom"/>
            <w:hideMark/>
          </w:tcPr>
          <w:p w14:paraId="6223B77D"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6-7 ans</w:t>
            </w:r>
          </w:p>
        </w:tc>
        <w:tc>
          <w:tcPr>
            <w:tcW w:w="1106" w:type="dxa"/>
            <w:tcBorders>
              <w:top w:val="nil"/>
              <w:left w:val="nil"/>
              <w:bottom w:val="single" w:sz="4" w:space="0" w:color="95B3D7"/>
              <w:right w:val="nil"/>
            </w:tcBorders>
            <w:shd w:val="clear" w:color="DCE6F1" w:fill="DCE6F1"/>
            <w:noWrap/>
            <w:vAlign w:val="bottom"/>
            <w:hideMark/>
          </w:tcPr>
          <w:p w14:paraId="0F431918"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8-9 ans</w:t>
            </w:r>
          </w:p>
        </w:tc>
        <w:tc>
          <w:tcPr>
            <w:tcW w:w="1275" w:type="dxa"/>
            <w:tcBorders>
              <w:top w:val="nil"/>
              <w:left w:val="nil"/>
              <w:bottom w:val="single" w:sz="4" w:space="0" w:color="95B3D7"/>
              <w:right w:val="nil"/>
            </w:tcBorders>
            <w:shd w:val="clear" w:color="DCE6F1" w:fill="DCE6F1"/>
            <w:noWrap/>
            <w:vAlign w:val="bottom"/>
            <w:hideMark/>
          </w:tcPr>
          <w:p w14:paraId="1C2669AA"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10-11 ans</w:t>
            </w:r>
          </w:p>
        </w:tc>
        <w:tc>
          <w:tcPr>
            <w:tcW w:w="1276" w:type="dxa"/>
            <w:tcBorders>
              <w:top w:val="nil"/>
              <w:left w:val="nil"/>
              <w:bottom w:val="single" w:sz="4" w:space="0" w:color="95B3D7"/>
              <w:right w:val="nil"/>
            </w:tcBorders>
            <w:shd w:val="clear" w:color="DCE6F1" w:fill="DCE6F1"/>
            <w:noWrap/>
            <w:vAlign w:val="bottom"/>
            <w:hideMark/>
          </w:tcPr>
          <w:p w14:paraId="08B05E3A" w14:textId="00242D3C" w:rsidR="00046559" w:rsidRPr="003164C7" w:rsidRDefault="00597822"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Pr>
                <w:rFonts w:ascii="Times New Roman" w:eastAsia="Times New Roman" w:hAnsi="Times New Roman" w:cs="Times New Roman"/>
                <w:b/>
                <w:bCs/>
                <w:color w:val="000000"/>
                <w:kern w:val="0"/>
                <w:sz w:val="20"/>
                <w:szCs w:val="20"/>
                <w:lang w:eastAsia="fr-CA"/>
                <w14:ligatures w14:val="none"/>
              </w:rPr>
              <w:t>12 ans</w:t>
            </w:r>
          </w:p>
        </w:tc>
        <w:tc>
          <w:tcPr>
            <w:tcW w:w="2268" w:type="dxa"/>
            <w:tcBorders>
              <w:top w:val="nil"/>
              <w:left w:val="nil"/>
              <w:bottom w:val="single" w:sz="4" w:space="0" w:color="95B3D7"/>
              <w:right w:val="nil"/>
            </w:tcBorders>
            <w:shd w:val="clear" w:color="DCE6F1" w:fill="DCE6F1"/>
            <w:noWrap/>
            <w:vAlign w:val="bottom"/>
            <w:hideMark/>
          </w:tcPr>
          <w:p w14:paraId="711B84C6"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Moyenne générale</w:t>
            </w:r>
          </w:p>
        </w:tc>
      </w:tr>
      <w:tr w:rsidR="00046559" w:rsidRPr="00DF7F48" w14:paraId="4DCB475A" w14:textId="77777777" w:rsidTr="003C257E">
        <w:trPr>
          <w:trHeight w:val="310"/>
        </w:trPr>
        <w:tc>
          <w:tcPr>
            <w:tcW w:w="3119" w:type="dxa"/>
            <w:tcBorders>
              <w:top w:val="nil"/>
              <w:left w:val="nil"/>
              <w:bottom w:val="single" w:sz="4" w:space="0" w:color="95B3D7"/>
              <w:right w:val="nil"/>
            </w:tcBorders>
            <w:shd w:val="clear" w:color="auto" w:fill="auto"/>
            <w:noWrap/>
            <w:vAlign w:val="bottom"/>
            <w:hideMark/>
          </w:tcPr>
          <w:p w14:paraId="6903D74A" w14:textId="77777777" w:rsidR="00046559" w:rsidRPr="003164C7" w:rsidRDefault="00046559"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Bon élève</w:t>
            </w:r>
          </w:p>
        </w:tc>
        <w:tc>
          <w:tcPr>
            <w:tcW w:w="1134" w:type="dxa"/>
            <w:tcBorders>
              <w:top w:val="nil"/>
              <w:left w:val="nil"/>
              <w:bottom w:val="single" w:sz="4" w:space="0" w:color="95B3D7"/>
              <w:right w:val="nil"/>
            </w:tcBorders>
            <w:shd w:val="clear" w:color="auto" w:fill="auto"/>
            <w:noWrap/>
            <w:vAlign w:val="bottom"/>
            <w:hideMark/>
          </w:tcPr>
          <w:p w14:paraId="53671097"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39,59</w:t>
            </w:r>
          </w:p>
        </w:tc>
        <w:tc>
          <w:tcPr>
            <w:tcW w:w="1162" w:type="dxa"/>
            <w:tcBorders>
              <w:top w:val="nil"/>
              <w:left w:val="nil"/>
              <w:bottom w:val="single" w:sz="4" w:space="0" w:color="95B3D7"/>
              <w:right w:val="nil"/>
            </w:tcBorders>
            <w:shd w:val="clear" w:color="auto" w:fill="auto"/>
            <w:noWrap/>
            <w:vAlign w:val="bottom"/>
            <w:hideMark/>
          </w:tcPr>
          <w:p w14:paraId="33F46179"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40,71</w:t>
            </w:r>
          </w:p>
        </w:tc>
        <w:tc>
          <w:tcPr>
            <w:tcW w:w="1106" w:type="dxa"/>
            <w:tcBorders>
              <w:top w:val="nil"/>
              <w:left w:val="nil"/>
              <w:bottom w:val="single" w:sz="4" w:space="0" w:color="95B3D7"/>
              <w:right w:val="nil"/>
            </w:tcBorders>
            <w:shd w:val="clear" w:color="auto" w:fill="auto"/>
            <w:noWrap/>
            <w:vAlign w:val="bottom"/>
            <w:hideMark/>
          </w:tcPr>
          <w:p w14:paraId="414C3905"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44,03</w:t>
            </w:r>
          </w:p>
        </w:tc>
        <w:tc>
          <w:tcPr>
            <w:tcW w:w="1275" w:type="dxa"/>
            <w:tcBorders>
              <w:top w:val="nil"/>
              <w:left w:val="nil"/>
              <w:bottom w:val="single" w:sz="4" w:space="0" w:color="95B3D7"/>
              <w:right w:val="nil"/>
            </w:tcBorders>
            <w:shd w:val="clear" w:color="auto" w:fill="auto"/>
            <w:noWrap/>
            <w:vAlign w:val="bottom"/>
            <w:hideMark/>
          </w:tcPr>
          <w:p w14:paraId="24345B65"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43,77</w:t>
            </w:r>
          </w:p>
        </w:tc>
        <w:tc>
          <w:tcPr>
            <w:tcW w:w="1276" w:type="dxa"/>
            <w:tcBorders>
              <w:top w:val="nil"/>
              <w:left w:val="nil"/>
              <w:bottom w:val="single" w:sz="4" w:space="0" w:color="95B3D7"/>
              <w:right w:val="nil"/>
            </w:tcBorders>
            <w:shd w:val="clear" w:color="auto" w:fill="auto"/>
            <w:noWrap/>
            <w:vAlign w:val="bottom"/>
            <w:hideMark/>
          </w:tcPr>
          <w:p w14:paraId="07A2FEB9"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41,65</w:t>
            </w:r>
          </w:p>
        </w:tc>
        <w:tc>
          <w:tcPr>
            <w:tcW w:w="2268" w:type="dxa"/>
            <w:tcBorders>
              <w:top w:val="nil"/>
              <w:left w:val="nil"/>
              <w:bottom w:val="single" w:sz="4" w:space="0" w:color="95B3D7"/>
              <w:right w:val="nil"/>
            </w:tcBorders>
            <w:shd w:val="clear" w:color="auto" w:fill="auto"/>
            <w:noWrap/>
            <w:vAlign w:val="bottom"/>
            <w:hideMark/>
          </w:tcPr>
          <w:p w14:paraId="1312A832"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41,24</w:t>
            </w:r>
          </w:p>
        </w:tc>
      </w:tr>
      <w:tr w:rsidR="00046559" w:rsidRPr="00DF7F48" w14:paraId="2A8980F0" w14:textId="77777777" w:rsidTr="003C257E">
        <w:trPr>
          <w:trHeight w:val="310"/>
        </w:trPr>
        <w:tc>
          <w:tcPr>
            <w:tcW w:w="3119" w:type="dxa"/>
            <w:tcBorders>
              <w:top w:val="nil"/>
              <w:left w:val="nil"/>
              <w:bottom w:val="nil"/>
              <w:right w:val="nil"/>
            </w:tcBorders>
            <w:shd w:val="clear" w:color="auto" w:fill="auto"/>
            <w:noWrap/>
            <w:vAlign w:val="bottom"/>
            <w:hideMark/>
          </w:tcPr>
          <w:p w14:paraId="0A7D2296" w14:textId="77777777" w:rsidR="00046559" w:rsidRPr="003164C7" w:rsidRDefault="00046559"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F</w:t>
            </w:r>
          </w:p>
        </w:tc>
        <w:tc>
          <w:tcPr>
            <w:tcW w:w="1134" w:type="dxa"/>
            <w:tcBorders>
              <w:top w:val="nil"/>
              <w:left w:val="nil"/>
              <w:bottom w:val="nil"/>
              <w:right w:val="nil"/>
            </w:tcBorders>
            <w:shd w:val="clear" w:color="auto" w:fill="auto"/>
            <w:noWrap/>
            <w:vAlign w:val="bottom"/>
            <w:hideMark/>
          </w:tcPr>
          <w:p w14:paraId="7DA494A1"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40,36</w:t>
            </w:r>
          </w:p>
        </w:tc>
        <w:tc>
          <w:tcPr>
            <w:tcW w:w="1162" w:type="dxa"/>
            <w:tcBorders>
              <w:top w:val="nil"/>
              <w:left w:val="nil"/>
              <w:bottom w:val="nil"/>
              <w:right w:val="nil"/>
            </w:tcBorders>
            <w:shd w:val="clear" w:color="auto" w:fill="auto"/>
            <w:noWrap/>
            <w:vAlign w:val="bottom"/>
            <w:hideMark/>
          </w:tcPr>
          <w:p w14:paraId="2DE6D0E9"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46,78</w:t>
            </w:r>
          </w:p>
        </w:tc>
        <w:tc>
          <w:tcPr>
            <w:tcW w:w="1106" w:type="dxa"/>
            <w:tcBorders>
              <w:top w:val="nil"/>
              <w:left w:val="nil"/>
              <w:bottom w:val="nil"/>
              <w:right w:val="nil"/>
            </w:tcBorders>
            <w:shd w:val="clear" w:color="auto" w:fill="auto"/>
            <w:noWrap/>
            <w:vAlign w:val="bottom"/>
            <w:hideMark/>
          </w:tcPr>
          <w:p w14:paraId="0AE94E31"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44,32</w:t>
            </w:r>
          </w:p>
        </w:tc>
        <w:tc>
          <w:tcPr>
            <w:tcW w:w="1275" w:type="dxa"/>
            <w:tcBorders>
              <w:top w:val="nil"/>
              <w:left w:val="nil"/>
              <w:bottom w:val="nil"/>
              <w:right w:val="nil"/>
            </w:tcBorders>
            <w:shd w:val="clear" w:color="auto" w:fill="auto"/>
            <w:noWrap/>
            <w:vAlign w:val="bottom"/>
            <w:hideMark/>
          </w:tcPr>
          <w:p w14:paraId="33697595"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45,05</w:t>
            </w:r>
          </w:p>
        </w:tc>
        <w:tc>
          <w:tcPr>
            <w:tcW w:w="1276" w:type="dxa"/>
            <w:tcBorders>
              <w:top w:val="nil"/>
              <w:left w:val="nil"/>
              <w:bottom w:val="nil"/>
              <w:right w:val="nil"/>
            </w:tcBorders>
            <w:shd w:val="clear" w:color="auto" w:fill="auto"/>
            <w:noWrap/>
            <w:vAlign w:val="bottom"/>
            <w:hideMark/>
          </w:tcPr>
          <w:p w14:paraId="6FD0AF6A"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41,79</w:t>
            </w:r>
          </w:p>
        </w:tc>
        <w:tc>
          <w:tcPr>
            <w:tcW w:w="2268" w:type="dxa"/>
            <w:tcBorders>
              <w:top w:val="nil"/>
              <w:left w:val="nil"/>
              <w:bottom w:val="nil"/>
              <w:right w:val="nil"/>
            </w:tcBorders>
            <w:shd w:val="clear" w:color="auto" w:fill="auto"/>
            <w:noWrap/>
            <w:vAlign w:val="bottom"/>
            <w:hideMark/>
          </w:tcPr>
          <w:p w14:paraId="33E670FE"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42,34</w:t>
            </w:r>
          </w:p>
        </w:tc>
      </w:tr>
      <w:tr w:rsidR="00046559" w:rsidRPr="00DF7F48" w14:paraId="2E2ACF80" w14:textId="77777777" w:rsidTr="003C257E">
        <w:trPr>
          <w:trHeight w:val="310"/>
        </w:trPr>
        <w:tc>
          <w:tcPr>
            <w:tcW w:w="3119" w:type="dxa"/>
            <w:tcBorders>
              <w:top w:val="nil"/>
              <w:left w:val="nil"/>
              <w:bottom w:val="nil"/>
              <w:right w:val="nil"/>
            </w:tcBorders>
            <w:shd w:val="clear" w:color="auto" w:fill="auto"/>
            <w:noWrap/>
            <w:vAlign w:val="bottom"/>
            <w:hideMark/>
          </w:tcPr>
          <w:p w14:paraId="782447A8" w14:textId="77777777" w:rsidR="00046559" w:rsidRPr="003164C7" w:rsidRDefault="00046559"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G</w:t>
            </w:r>
          </w:p>
        </w:tc>
        <w:tc>
          <w:tcPr>
            <w:tcW w:w="1134" w:type="dxa"/>
            <w:tcBorders>
              <w:top w:val="nil"/>
              <w:left w:val="nil"/>
              <w:bottom w:val="nil"/>
              <w:right w:val="nil"/>
            </w:tcBorders>
            <w:shd w:val="clear" w:color="auto" w:fill="auto"/>
            <w:noWrap/>
            <w:vAlign w:val="bottom"/>
            <w:hideMark/>
          </w:tcPr>
          <w:p w14:paraId="22DDFB62"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38,65</w:t>
            </w:r>
          </w:p>
        </w:tc>
        <w:tc>
          <w:tcPr>
            <w:tcW w:w="1162" w:type="dxa"/>
            <w:tcBorders>
              <w:top w:val="nil"/>
              <w:left w:val="nil"/>
              <w:bottom w:val="nil"/>
              <w:right w:val="nil"/>
            </w:tcBorders>
            <w:shd w:val="clear" w:color="auto" w:fill="auto"/>
            <w:noWrap/>
            <w:vAlign w:val="bottom"/>
            <w:hideMark/>
          </w:tcPr>
          <w:p w14:paraId="3901A21D"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34,29</w:t>
            </w:r>
          </w:p>
        </w:tc>
        <w:tc>
          <w:tcPr>
            <w:tcW w:w="1106" w:type="dxa"/>
            <w:tcBorders>
              <w:top w:val="nil"/>
              <w:left w:val="nil"/>
              <w:bottom w:val="nil"/>
              <w:right w:val="nil"/>
            </w:tcBorders>
            <w:shd w:val="clear" w:color="auto" w:fill="auto"/>
            <w:noWrap/>
            <w:vAlign w:val="bottom"/>
            <w:hideMark/>
          </w:tcPr>
          <w:p w14:paraId="0EB4FF44"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43,60</w:t>
            </w:r>
          </w:p>
        </w:tc>
        <w:tc>
          <w:tcPr>
            <w:tcW w:w="1275" w:type="dxa"/>
            <w:tcBorders>
              <w:top w:val="nil"/>
              <w:left w:val="nil"/>
              <w:bottom w:val="nil"/>
              <w:right w:val="nil"/>
            </w:tcBorders>
            <w:shd w:val="clear" w:color="auto" w:fill="auto"/>
            <w:noWrap/>
            <w:vAlign w:val="bottom"/>
            <w:hideMark/>
          </w:tcPr>
          <w:p w14:paraId="50B1872E"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42,11</w:t>
            </w:r>
          </w:p>
        </w:tc>
        <w:tc>
          <w:tcPr>
            <w:tcW w:w="1276" w:type="dxa"/>
            <w:tcBorders>
              <w:top w:val="nil"/>
              <w:left w:val="nil"/>
              <w:bottom w:val="nil"/>
              <w:right w:val="nil"/>
            </w:tcBorders>
            <w:shd w:val="clear" w:color="auto" w:fill="auto"/>
            <w:noWrap/>
            <w:vAlign w:val="bottom"/>
            <w:hideMark/>
          </w:tcPr>
          <w:p w14:paraId="459BC162"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41,40</w:t>
            </w:r>
          </w:p>
        </w:tc>
        <w:tc>
          <w:tcPr>
            <w:tcW w:w="2268" w:type="dxa"/>
            <w:tcBorders>
              <w:top w:val="nil"/>
              <w:left w:val="nil"/>
              <w:bottom w:val="nil"/>
              <w:right w:val="nil"/>
            </w:tcBorders>
            <w:shd w:val="clear" w:color="auto" w:fill="auto"/>
            <w:noWrap/>
            <w:vAlign w:val="bottom"/>
            <w:hideMark/>
          </w:tcPr>
          <w:p w14:paraId="0356A5FF"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39,84</w:t>
            </w:r>
          </w:p>
        </w:tc>
      </w:tr>
      <w:tr w:rsidR="00046559" w:rsidRPr="00DF7F48" w14:paraId="08F10E02" w14:textId="77777777" w:rsidTr="003C257E">
        <w:trPr>
          <w:trHeight w:val="310"/>
        </w:trPr>
        <w:tc>
          <w:tcPr>
            <w:tcW w:w="3119" w:type="dxa"/>
            <w:tcBorders>
              <w:top w:val="nil"/>
              <w:left w:val="nil"/>
              <w:bottom w:val="single" w:sz="4" w:space="0" w:color="95B3D7"/>
              <w:right w:val="nil"/>
            </w:tcBorders>
            <w:shd w:val="clear" w:color="auto" w:fill="auto"/>
            <w:noWrap/>
            <w:vAlign w:val="bottom"/>
            <w:hideMark/>
          </w:tcPr>
          <w:p w14:paraId="3B672D41" w14:textId="77777777" w:rsidR="00046559" w:rsidRPr="003164C7" w:rsidRDefault="00046559"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Indifférent</w:t>
            </w:r>
          </w:p>
        </w:tc>
        <w:tc>
          <w:tcPr>
            <w:tcW w:w="1134" w:type="dxa"/>
            <w:tcBorders>
              <w:top w:val="nil"/>
              <w:left w:val="nil"/>
              <w:bottom w:val="single" w:sz="4" w:space="0" w:color="95B3D7"/>
              <w:right w:val="nil"/>
            </w:tcBorders>
            <w:shd w:val="clear" w:color="auto" w:fill="auto"/>
            <w:noWrap/>
            <w:vAlign w:val="bottom"/>
            <w:hideMark/>
          </w:tcPr>
          <w:p w14:paraId="003FE298"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18,36</w:t>
            </w:r>
          </w:p>
        </w:tc>
        <w:tc>
          <w:tcPr>
            <w:tcW w:w="1162" w:type="dxa"/>
            <w:tcBorders>
              <w:top w:val="nil"/>
              <w:left w:val="nil"/>
              <w:bottom w:val="single" w:sz="4" w:space="0" w:color="95B3D7"/>
              <w:right w:val="nil"/>
            </w:tcBorders>
            <w:shd w:val="clear" w:color="auto" w:fill="auto"/>
            <w:noWrap/>
            <w:vAlign w:val="bottom"/>
            <w:hideMark/>
          </w:tcPr>
          <w:p w14:paraId="2DE49BBD"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14,17</w:t>
            </w:r>
          </w:p>
        </w:tc>
        <w:tc>
          <w:tcPr>
            <w:tcW w:w="1106" w:type="dxa"/>
            <w:tcBorders>
              <w:top w:val="nil"/>
              <w:left w:val="nil"/>
              <w:bottom w:val="single" w:sz="4" w:space="0" w:color="95B3D7"/>
              <w:right w:val="nil"/>
            </w:tcBorders>
            <w:shd w:val="clear" w:color="auto" w:fill="auto"/>
            <w:noWrap/>
            <w:vAlign w:val="bottom"/>
            <w:hideMark/>
          </w:tcPr>
          <w:p w14:paraId="3637762F"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25,81</w:t>
            </w:r>
          </w:p>
        </w:tc>
        <w:tc>
          <w:tcPr>
            <w:tcW w:w="1275" w:type="dxa"/>
            <w:tcBorders>
              <w:top w:val="nil"/>
              <w:left w:val="nil"/>
              <w:bottom w:val="single" w:sz="4" w:space="0" w:color="95B3D7"/>
              <w:right w:val="nil"/>
            </w:tcBorders>
            <w:shd w:val="clear" w:color="auto" w:fill="auto"/>
            <w:noWrap/>
            <w:vAlign w:val="bottom"/>
            <w:hideMark/>
          </w:tcPr>
          <w:p w14:paraId="08BDA6BE"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9,27</w:t>
            </w:r>
          </w:p>
        </w:tc>
        <w:tc>
          <w:tcPr>
            <w:tcW w:w="1276" w:type="dxa"/>
            <w:tcBorders>
              <w:top w:val="nil"/>
              <w:left w:val="nil"/>
              <w:bottom w:val="single" w:sz="4" w:space="0" w:color="95B3D7"/>
              <w:right w:val="nil"/>
            </w:tcBorders>
            <w:shd w:val="clear" w:color="auto" w:fill="auto"/>
            <w:noWrap/>
            <w:vAlign w:val="bottom"/>
            <w:hideMark/>
          </w:tcPr>
          <w:p w14:paraId="6EB28D4E"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-5,57</w:t>
            </w:r>
          </w:p>
        </w:tc>
        <w:tc>
          <w:tcPr>
            <w:tcW w:w="2268" w:type="dxa"/>
            <w:tcBorders>
              <w:top w:val="nil"/>
              <w:left w:val="nil"/>
              <w:bottom w:val="single" w:sz="4" w:space="0" w:color="95B3D7"/>
              <w:right w:val="nil"/>
            </w:tcBorders>
            <w:shd w:val="clear" w:color="auto" w:fill="auto"/>
            <w:noWrap/>
            <w:vAlign w:val="bottom"/>
            <w:hideMark/>
          </w:tcPr>
          <w:p w14:paraId="52E3D1B6"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15,93</w:t>
            </w:r>
          </w:p>
        </w:tc>
      </w:tr>
      <w:tr w:rsidR="00046559" w:rsidRPr="00DF7F48" w14:paraId="71D433AC" w14:textId="77777777" w:rsidTr="003C257E">
        <w:trPr>
          <w:trHeight w:val="310"/>
        </w:trPr>
        <w:tc>
          <w:tcPr>
            <w:tcW w:w="3119" w:type="dxa"/>
            <w:tcBorders>
              <w:top w:val="nil"/>
              <w:left w:val="nil"/>
              <w:bottom w:val="nil"/>
              <w:right w:val="nil"/>
            </w:tcBorders>
            <w:shd w:val="clear" w:color="auto" w:fill="auto"/>
            <w:noWrap/>
            <w:vAlign w:val="bottom"/>
            <w:hideMark/>
          </w:tcPr>
          <w:p w14:paraId="22B322DE" w14:textId="77777777" w:rsidR="00046559" w:rsidRPr="003164C7" w:rsidRDefault="00046559"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F</w:t>
            </w:r>
          </w:p>
        </w:tc>
        <w:tc>
          <w:tcPr>
            <w:tcW w:w="1134" w:type="dxa"/>
            <w:tcBorders>
              <w:top w:val="nil"/>
              <w:left w:val="nil"/>
              <w:bottom w:val="nil"/>
              <w:right w:val="nil"/>
            </w:tcBorders>
            <w:shd w:val="clear" w:color="auto" w:fill="auto"/>
            <w:noWrap/>
            <w:vAlign w:val="bottom"/>
            <w:hideMark/>
          </w:tcPr>
          <w:p w14:paraId="4D4D64B5"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22,67</w:t>
            </w:r>
          </w:p>
        </w:tc>
        <w:tc>
          <w:tcPr>
            <w:tcW w:w="1162" w:type="dxa"/>
            <w:tcBorders>
              <w:top w:val="nil"/>
              <w:left w:val="nil"/>
              <w:bottom w:val="nil"/>
              <w:right w:val="nil"/>
            </w:tcBorders>
            <w:shd w:val="clear" w:color="auto" w:fill="auto"/>
            <w:noWrap/>
            <w:vAlign w:val="bottom"/>
            <w:hideMark/>
          </w:tcPr>
          <w:p w14:paraId="2D1D473A"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11,75</w:t>
            </w:r>
          </w:p>
        </w:tc>
        <w:tc>
          <w:tcPr>
            <w:tcW w:w="1106" w:type="dxa"/>
            <w:tcBorders>
              <w:top w:val="nil"/>
              <w:left w:val="nil"/>
              <w:bottom w:val="nil"/>
              <w:right w:val="nil"/>
            </w:tcBorders>
            <w:shd w:val="clear" w:color="auto" w:fill="auto"/>
            <w:noWrap/>
            <w:vAlign w:val="bottom"/>
            <w:hideMark/>
          </w:tcPr>
          <w:p w14:paraId="57423CE2"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26,50</w:t>
            </w:r>
          </w:p>
        </w:tc>
        <w:tc>
          <w:tcPr>
            <w:tcW w:w="1275" w:type="dxa"/>
            <w:tcBorders>
              <w:top w:val="nil"/>
              <w:left w:val="nil"/>
              <w:bottom w:val="nil"/>
              <w:right w:val="nil"/>
            </w:tcBorders>
            <w:shd w:val="clear" w:color="auto" w:fill="auto"/>
            <w:noWrap/>
            <w:vAlign w:val="bottom"/>
            <w:hideMark/>
          </w:tcPr>
          <w:p w14:paraId="23268883"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11,00</w:t>
            </w:r>
          </w:p>
        </w:tc>
        <w:tc>
          <w:tcPr>
            <w:tcW w:w="1276" w:type="dxa"/>
            <w:tcBorders>
              <w:top w:val="nil"/>
              <w:left w:val="nil"/>
              <w:bottom w:val="nil"/>
              <w:right w:val="nil"/>
            </w:tcBorders>
            <w:shd w:val="clear" w:color="auto" w:fill="auto"/>
            <w:noWrap/>
            <w:vAlign w:val="bottom"/>
            <w:hideMark/>
          </w:tcPr>
          <w:p w14:paraId="184FDE56"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-7,83</w:t>
            </w:r>
          </w:p>
        </w:tc>
        <w:tc>
          <w:tcPr>
            <w:tcW w:w="2268" w:type="dxa"/>
            <w:tcBorders>
              <w:top w:val="nil"/>
              <w:left w:val="nil"/>
              <w:bottom w:val="nil"/>
              <w:right w:val="nil"/>
            </w:tcBorders>
            <w:shd w:val="clear" w:color="auto" w:fill="auto"/>
            <w:noWrap/>
            <w:vAlign w:val="bottom"/>
            <w:hideMark/>
          </w:tcPr>
          <w:p w14:paraId="4B114D6D"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14,58</w:t>
            </w:r>
          </w:p>
        </w:tc>
      </w:tr>
      <w:tr w:rsidR="00046559" w:rsidRPr="00DF7F48" w14:paraId="345B9B72" w14:textId="77777777" w:rsidTr="003C257E">
        <w:trPr>
          <w:trHeight w:val="310"/>
        </w:trPr>
        <w:tc>
          <w:tcPr>
            <w:tcW w:w="3119" w:type="dxa"/>
            <w:tcBorders>
              <w:top w:val="nil"/>
              <w:left w:val="nil"/>
              <w:bottom w:val="nil"/>
              <w:right w:val="nil"/>
            </w:tcBorders>
            <w:shd w:val="clear" w:color="auto" w:fill="auto"/>
            <w:noWrap/>
            <w:vAlign w:val="bottom"/>
            <w:hideMark/>
          </w:tcPr>
          <w:p w14:paraId="74CF4EF5" w14:textId="77777777" w:rsidR="00046559" w:rsidRPr="003164C7" w:rsidRDefault="00046559"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G</w:t>
            </w:r>
          </w:p>
        </w:tc>
        <w:tc>
          <w:tcPr>
            <w:tcW w:w="1134" w:type="dxa"/>
            <w:tcBorders>
              <w:top w:val="nil"/>
              <w:left w:val="nil"/>
              <w:bottom w:val="nil"/>
              <w:right w:val="nil"/>
            </w:tcBorders>
            <w:shd w:val="clear" w:color="auto" w:fill="auto"/>
            <w:noWrap/>
            <w:vAlign w:val="bottom"/>
            <w:hideMark/>
          </w:tcPr>
          <w:p w14:paraId="50150869"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16,75</w:t>
            </w:r>
          </w:p>
        </w:tc>
        <w:tc>
          <w:tcPr>
            <w:tcW w:w="1162" w:type="dxa"/>
            <w:tcBorders>
              <w:top w:val="nil"/>
              <w:left w:val="nil"/>
              <w:bottom w:val="nil"/>
              <w:right w:val="nil"/>
            </w:tcBorders>
            <w:shd w:val="clear" w:color="auto" w:fill="auto"/>
            <w:noWrap/>
            <w:vAlign w:val="bottom"/>
            <w:hideMark/>
          </w:tcPr>
          <w:p w14:paraId="51F08447"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19,00</w:t>
            </w:r>
          </w:p>
        </w:tc>
        <w:tc>
          <w:tcPr>
            <w:tcW w:w="1106" w:type="dxa"/>
            <w:tcBorders>
              <w:top w:val="nil"/>
              <w:left w:val="nil"/>
              <w:bottom w:val="nil"/>
              <w:right w:val="nil"/>
            </w:tcBorders>
            <w:shd w:val="clear" w:color="auto" w:fill="auto"/>
            <w:noWrap/>
            <w:vAlign w:val="bottom"/>
            <w:hideMark/>
          </w:tcPr>
          <w:p w14:paraId="130F735C"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24,89</w:t>
            </w:r>
          </w:p>
        </w:tc>
        <w:tc>
          <w:tcPr>
            <w:tcW w:w="1275" w:type="dxa"/>
            <w:tcBorders>
              <w:top w:val="nil"/>
              <w:left w:val="nil"/>
              <w:bottom w:val="nil"/>
              <w:right w:val="nil"/>
            </w:tcBorders>
            <w:shd w:val="clear" w:color="auto" w:fill="auto"/>
            <w:noWrap/>
            <w:vAlign w:val="bottom"/>
            <w:hideMark/>
          </w:tcPr>
          <w:p w14:paraId="52C9428C"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7,20</w:t>
            </w:r>
          </w:p>
        </w:tc>
        <w:tc>
          <w:tcPr>
            <w:tcW w:w="1276" w:type="dxa"/>
            <w:tcBorders>
              <w:top w:val="nil"/>
              <w:left w:val="nil"/>
              <w:bottom w:val="nil"/>
              <w:right w:val="nil"/>
            </w:tcBorders>
            <w:shd w:val="clear" w:color="auto" w:fill="auto"/>
            <w:noWrap/>
            <w:vAlign w:val="bottom"/>
            <w:hideMark/>
          </w:tcPr>
          <w:p w14:paraId="0E0AE28F"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8,00</w:t>
            </w:r>
          </w:p>
        </w:tc>
        <w:tc>
          <w:tcPr>
            <w:tcW w:w="2268" w:type="dxa"/>
            <w:tcBorders>
              <w:top w:val="nil"/>
              <w:left w:val="nil"/>
              <w:bottom w:val="nil"/>
              <w:right w:val="nil"/>
            </w:tcBorders>
            <w:shd w:val="clear" w:color="auto" w:fill="auto"/>
            <w:noWrap/>
            <w:vAlign w:val="bottom"/>
            <w:hideMark/>
          </w:tcPr>
          <w:p w14:paraId="52A2386D"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17,60</w:t>
            </w:r>
          </w:p>
        </w:tc>
      </w:tr>
      <w:tr w:rsidR="00046559" w:rsidRPr="00DF7F48" w14:paraId="24B51DE2" w14:textId="77777777" w:rsidTr="003C257E">
        <w:trPr>
          <w:trHeight w:val="310"/>
        </w:trPr>
        <w:tc>
          <w:tcPr>
            <w:tcW w:w="3119" w:type="dxa"/>
            <w:tcBorders>
              <w:top w:val="nil"/>
              <w:left w:val="nil"/>
              <w:bottom w:val="single" w:sz="4" w:space="0" w:color="95B3D7"/>
              <w:right w:val="nil"/>
            </w:tcBorders>
            <w:shd w:val="clear" w:color="auto" w:fill="auto"/>
            <w:noWrap/>
            <w:vAlign w:val="bottom"/>
            <w:hideMark/>
          </w:tcPr>
          <w:p w14:paraId="396722D4" w14:textId="77777777" w:rsidR="00046559" w:rsidRPr="003164C7" w:rsidRDefault="00046559"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Difficultés d'apprentissage</w:t>
            </w:r>
          </w:p>
        </w:tc>
        <w:tc>
          <w:tcPr>
            <w:tcW w:w="1134" w:type="dxa"/>
            <w:tcBorders>
              <w:top w:val="nil"/>
              <w:left w:val="nil"/>
              <w:bottom w:val="single" w:sz="4" w:space="0" w:color="95B3D7"/>
              <w:right w:val="nil"/>
            </w:tcBorders>
            <w:shd w:val="clear" w:color="auto" w:fill="auto"/>
            <w:noWrap/>
            <w:vAlign w:val="bottom"/>
            <w:hideMark/>
          </w:tcPr>
          <w:p w14:paraId="44B0049E"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16,80</w:t>
            </w:r>
          </w:p>
        </w:tc>
        <w:tc>
          <w:tcPr>
            <w:tcW w:w="1162" w:type="dxa"/>
            <w:tcBorders>
              <w:top w:val="nil"/>
              <w:left w:val="nil"/>
              <w:bottom w:val="single" w:sz="4" w:space="0" w:color="95B3D7"/>
              <w:right w:val="nil"/>
            </w:tcBorders>
            <w:shd w:val="clear" w:color="auto" w:fill="auto"/>
            <w:noWrap/>
            <w:vAlign w:val="bottom"/>
            <w:hideMark/>
          </w:tcPr>
          <w:p w14:paraId="2FAE06ED"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10,60</w:t>
            </w:r>
          </w:p>
        </w:tc>
        <w:tc>
          <w:tcPr>
            <w:tcW w:w="1106" w:type="dxa"/>
            <w:tcBorders>
              <w:top w:val="nil"/>
              <w:left w:val="nil"/>
              <w:bottom w:val="single" w:sz="4" w:space="0" w:color="95B3D7"/>
              <w:right w:val="nil"/>
            </w:tcBorders>
            <w:shd w:val="clear" w:color="auto" w:fill="auto"/>
            <w:noWrap/>
            <w:vAlign w:val="bottom"/>
            <w:hideMark/>
          </w:tcPr>
          <w:p w14:paraId="424C90A8"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21,84</w:t>
            </w:r>
          </w:p>
        </w:tc>
        <w:tc>
          <w:tcPr>
            <w:tcW w:w="1275" w:type="dxa"/>
            <w:tcBorders>
              <w:top w:val="nil"/>
              <w:left w:val="nil"/>
              <w:bottom w:val="single" w:sz="4" w:space="0" w:color="95B3D7"/>
              <w:right w:val="nil"/>
            </w:tcBorders>
            <w:shd w:val="clear" w:color="auto" w:fill="auto"/>
            <w:noWrap/>
            <w:vAlign w:val="bottom"/>
            <w:hideMark/>
          </w:tcPr>
          <w:p w14:paraId="0E565FB7"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9,91</w:t>
            </w:r>
          </w:p>
        </w:tc>
        <w:tc>
          <w:tcPr>
            <w:tcW w:w="1276" w:type="dxa"/>
            <w:tcBorders>
              <w:top w:val="nil"/>
              <w:left w:val="nil"/>
              <w:bottom w:val="single" w:sz="4" w:space="0" w:color="95B3D7"/>
              <w:right w:val="nil"/>
            </w:tcBorders>
            <w:shd w:val="clear" w:color="auto" w:fill="auto"/>
            <w:noWrap/>
            <w:vAlign w:val="bottom"/>
            <w:hideMark/>
          </w:tcPr>
          <w:p w14:paraId="22A2AB6D"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-18,72</w:t>
            </w:r>
          </w:p>
        </w:tc>
        <w:tc>
          <w:tcPr>
            <w:tcW w:w="2268" w:type="dxa"/>
            <w:tcBorders>
              <w:top w:val="nil"/>
              <w:left w:val="nil"/>
              <w:bottom w:val="single" w:sz="4" w:space="0" w:color="95B3D7"/>
              <w:right w:val="nil"/>
            </w:tcBorders>
            <w:shd w:val="clear" w:color="auto" w:fill="auto"/>
            <w:noWrap/>
            <w:vAlign w:val="bottom"/>
            <w:hideMark/>
          </w:tcPr>
          <w:p w14:paraId="55973410"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11,83</w:t>
            </w:r>
          </w:p>
        </w:tc>
      </w:tr>
      <w:tr w:rsidR="00046559" w:rsidRPr="00DF7F48" w14:paraId="126F63EA" w14:textId="77777777" w:rsidTr="003C257E">
        <w:trPr>
          <w:trHeight w:val="310"/>
        </w:trPr>
        <w:tc>
          <w:tcPr>
            <w:tcW w:w="3119" w:type="dxa"/>
            <w:tcBorders>
              <w:top w:val="nil"/>
              <w:left w:val="nil"/>
              <w:bottom w:val="nil"/>
              <w:right w:val="nil"/>
            </w:tcBorders>
            <w:shd w:val="clear" w:color="auto" w:fill="auto"/>
            <w:noWrap/>
            <w:vAlign w:val="bottom"/>
            <w:hideMark/>
          </w:tcPr>
          <w:p w14:paraId="5348394C" w14:textId="77777777" w:rsidR="00046559" w:rsidRPr="003164C7" w:rsidRDefault="00046559"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F</w:t>
            </w:r>
          </w:p>
        </w:tc>
        <w:tc>
          <w:tcPr>
            <w:tcW w:w="1134" w:type="dxa"/>
            <w:tcBorders>
              <w:top w:val="nil"/>
              <w:left w:val="nil"/>
              <w:bottom w:val="nil"/>
              <w:right w:val="nil"/>
            </w:tcBorders>
            <w:shd w:val="clear" w:color="auto" w:fill="auto"/>
            <w:noWrap/>
            <w:vAlign w:val="bottom"/>
            <w:hideMark/>
          </w:tcPr>
          <w:p w14:paraId="14CAFC6B"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19,19</w:t>
            </w:r>
          </w:p>
        </w:tc>
        <w:tc>
          <w:tcPr>
            <w:tcW w:w="1162" w:type="dxa"/>
            <w:tcBorders>
              <w:top w:val="nil"/>
              <w:left w:val="nil"/>
              <w:bottom w:val="nil"/>
              <w:right w:val="nil"/>
            </w:tcBorders>
            <w:shd w:val="clear" w:color="auto" w:fill="auto"/>
            <w:noWrap/>
            <w:vAlign w:val="bottom"/>
            <w:hideMark/>
          </w:tcPr>
          <w:p w14:paraId="4A424640"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18,00</w:t>
            </w:r>
          </w:p>
        </w:tc>
        <w:tc>
          <w:tcPr>
            <w:tcW w:w="1106" w:type="dxa"/>
            <w:tcBorders>
              <w:top w:val="nil"/>
              <w:left w:val="nil"/>
              <w:bottom w:val="nil"/>
              <w:right w:val="nil"/>
            </w:tcBorders>
            <w:shd w:val="clear" w:color="auto" w:fill="auto"/>
            <w:noWrap/>
            <w:vAlign w:val="bottom"/>
            <w:hideMark/>
          </w:tcPr>
          <w:p w14:paraId="6B8DD39F"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23,35</w:t>
            </w:r>
          </w:p>
        </w:tc>
        <w:tc>
          <w:tcPr>
            <w:tcW w:w="1275" w:type="dxa"/>
            <w:tcBorders>
              <w:top w:val="nil"/>
              <w:left w:val="nil"/>
              <w:bottom w:val="nil"/>
              <w:right w:val="nil"/>
            </w:tcBorders>
            <w:shd w:val="clear" w:color="auto" w:fill="auto"/>
            <w:noWrap/>
            <w:vAlign w:val="bottom"/>
            <w:hideMark/>
          </w:tcPr>
          <w:p w14:paraId="3AFC7AD1"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10,37</w:t>
            </w:r>
          </w:p>
        </w:tc>
        <w:tc>
          <w:tcPr>
            <w:tcW w:w="1276" w:type="dxa"/>
            <w:tcBorders>
              <w:top w:val="nil"/>
              <w:left w:val="nil"/>
              <w:bottom w:val="nil"/>
              <w:right w:val="nil"/>
            </w:tcBorders>
            <w:shd w:val="clear" w:color="auto" w:fill="auto"/>
            <w:noWrap/>
            <w:vAlign w:val="bottom"/>
            <w:hideMark/>
          </w:tcPr>
          <w:p w14:paraId="030067BD"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-16,50</w:t>
            </w:r>
          </w:p>
        </w:tc>
        <w:tc>
          <w:tcPr>
            <w:tcW w:w="2268" w:type="dxa"/>
            <w:tcBorders>
              <w:top w:val="nil"/>
              <w:left w:val="nil"/>
              <w:bottom w:val="nil"/>
              <w:right w:val="nil"/>
            </w:tcBorders>
            <w:shd w:val="clear" w:color="auto" w:fill="auto"/>
            <w:noWrap/>
            <w:vAlign w:val="bottom"/>
            <w:hideMark/>
          </w:tcPr>
          <w:p w14:paraId="41987FE6"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13,52</w:t>
            </w:r>
          </w:p>
        </w:tc>
      </w:tr>
      <w:tr w:rsidR="00046559" w:rsidRPr="00DF7F48" w14:paraId="44B27DB4" w14:textId="77777777" w:rsidTr="003C257E">
        <w:trPr>
          <w:trHeight w:val="310"/>
        </w:trPr>
        <w:tc>
          <w:tcPr>
            <w:tcW w:w="3119" w:type="dxa"/>
            <w:tcBorders>
              <w:top w:val="nil"/>
              <w:left w:val="nil"/>
              <w:bottom w:val="nil"/>
              <w:right w:val="nil"/>
            </w:tcBorders>
            <w:shd w:val="clear" w:color="auto" w:fill="auto"/>
            <w:noWrap/>
            <w:vAlign w:val="bottom"/>
            <w:hideMark/>
          </w:tcPr>
          <w:p w14:paraId="5658CBD1" w14:textId="77777777" w:rsidR="00046559" w:rsidRPr="003164C7" w:rsidRDefault="00046559"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G</w:t>
            </w:r>
          </w:p>
        </w:tc>
        <w:tc>
          <w:tcPr>
            <w:tcW w:w="1134" w:type="dxa"/>
            <w:tcBorders>
              <w:top w:val="nil"/>
              <w:left w:val="nil"/>
              <w:bottom w:val="nil"/>
              <w:right w:val="nil"/>
            </w:tcBorders>
            <w:shd w:val="clear" w:color="auto" w:fill="auto"/>
            <w:noWrap/>
            <w:vAlign w:val="bottom"/>
            <w:hideMark/>
          </w:tcPr>
          <w:p w14:paraId="278FF987"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15,24</w:t>
            </w:r>
          </w:p>
        </w:tc>
        <w:tc>
          <w:tcPr>
            <w:tcW w:w="1162" w:type="dxa"/>
            <w:tcBorders>
              <w:top w:val="nil"/>
              <w:left w:val="nil"/>
              <w:bottom w:val="nil"/>
              <w:right w:val="nil"/>
            </w:tcBorders>
            <w:shd w:val="clear" w:color="auto" w:fill="auto"/>
            <w:noWrap/>
            <w:vAlign w:val="bottom"/>
            <w:hideMark/>
          </w:tcPr>
          <w:p w14:paraId="59647966"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-0,50</w:t>
            </w:r>
          </w:p>
        </w:tc>
        <w:tc>
          <w:tcPr>
            <w:tcW w:w="1106" w:type="dxa"/>
            <w:tcBorders>
              <w:top w:val="nil"/>
              <w:left w:val="nil"/>
              <w:bottom w:val="nil"/>
              <w:right w:val="nil"/>
            </w:tcBorders>
            <w:shd w:val="clear" w:color="auto" w:fill="auto"/>
            <w:noWrap/>
            <w:vAlign w:val="bottom"/>
            <w:hideMark/>
          </w:tcPr>
          <w:p w14:paraId="7E921139"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20,64</w:t>
            </w:r>
          </w:p>
        </w:tc>
        <w:tc>
          <w:tcPr>
            <w:tcW w:w="1275" w:type="dxa"/>
            <w:tcBorders>
              <w:top w:val="nil"/>
              <w:left w:val="nil"/>
              <w:bottom w:val="nil"/>
              <w:right w:val="nil"/>
            </w:tcBorders>
            <w:shd w:val="clear" w:color="auto" w:fill="auto"/>
            <w:noWrap/>
            <w:vAlign w:val="bottom"/>
            <w:hideMark/>
          </w:tcPr>
          <w:p w14:paraId="44ABA960"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9,41</w:t>
            </w:r>
          </w:p>
        </w:tc>
        <w:tc>
          <w:tcPr>
            <w:tcW w:w="1276" w:type="dxa"/>
            <w:tcBorders>
              <w:top w:val="nil"/>
              <w:left w:val="nil"/>
              <w:bottom w:val="nil"/>
              <w:right w:val="nil"/>
            </w:tcBorders>
            <w:shd w:val="clear" w:color="auto" w:fill="auto"/>
            <w:noWrap/>
            <w:vAlign w:val="bottom"/>
            <w:hideMark/>
          </w:tcPr>
          <w:p w14:paraId="088D907C"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-20,29</w:t>
            </w:r>
          </w:p>
        </w:tc>
        <w:tc>
          <w:tcPr>
            <w:tcW w:w="2268" w:type="dxa"/>
            <w:tcBorders>
              <w:top w:val="nil"/>
              <w:left w:val="nil"/>
              <w:bottom w:val="nil"/>
              <w:right w:val="nil"/>
            </w:tcBorders>
            <w:shd w:val="clear" w:color="auto" w:fill="auto"/>
            <w:noWrap/>
            <w:vAlign w:val="bottom"/>
            <w:hideMark/>
          </w:tcPr>
          <w:p w14:paraId="39EC98E6"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10,47</w:t>
            </w:r>
          </w:p>
        </w:tc>
      </w:tr>
      <w:tr w:rsidR="00046559" w:rsidRPr="00DF7F48" w14:paraId="6CC43C5A" w14:textId="77777777" w:rsidTr="003C257E">
        <w:trPr>
          <w:trHeight w:val="310"/>
        </w:trPr>
        <w:tc>
          <w:tcPr>
            <w:tcW w:w="3119" w:type="dxa"/>
            <w:tcBorders>
              <w:top w:val="nil"/>
              <w:left w:val="nil"/>
              <w:bottom w:val="single" w:sz="4" w:space="0" w:color="95B3D7"/>
              <w:right w:val="nil"/>
            </w:tcBorders>
            <w:shd w:val="clear" w:color="auto" w:fill="auto"/>
            <w:noWrap/>
            <w:vAlign w:val="bottom"/>
            <w:hideMark/>
          </w:tcPr>
          <w:p w14:paraId="0E8D4D8B" w14:textId="77777777" w:rsidR="00046559" w:rsidRPr="003164C7" w:rsidRDefault="00046559"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 xml:space="preserve">Diff. </w:t>
            </w:r>
            <w:proofErr w:type="spellStart"/>
            <w:r w:rsidRPr="003164C7">
              <w:rPr>
                <w:rFonts w:ascii="Times New Roman" w:eastAsia="Times New Roman" w:hAnsi="Times New Roman" w:cs="Times New Roman"/>
                <w:b/>
                <w:bCs/>
                <w:color w:val="000000"/>
                <w:kern w:val="0"/>
                <w:sz w:val="20"/>
                <w:szCs w:val="20"/>
                <w:lang w:eastAsia="fr-CA"/>
                <w14:ligatures w14:val="none"/>
              </w:rPr>
              <w:t>comp</w:t>
            </w:r>
            <w:proofErr w:type="spellEnd"/>
            <w:r w:rsidRPr="003164C7">
              <w:rPr>
                <w:rFonts w:ascii="Times New Roman" w:eastAsia="Times New Roman" w:hAnsi="Times New Roman" w:cs="Times New Roman"/>
                <w:b/>
                <w:bCs/>
                <w:color w:val="000000"/>
                <w:kern w:val="0"/>
                <w:sz w:val="20"/>
                <w:szCs w:val="20"/>
                <w:lang w:eastAsia="fr-CA"/>
                <w14:ligatures w14:val="none"/>
              </w:rPr>
              <w:t>. extériorisées</w:t>
            </w:r>
          </w:p>
        </w:tc>
        <w:tc>
          <w:tcPr>
            <w:tcW w:w="1134" w:type="dxa"/>
            <w:tcBorders>
              <w:top w:val="nil"/>
              <w:left w:val="nil"/>
              <w:bottom w:val="single" w:sz="4" w:space="0" w:color="95B3D7"/>
              <w:right w:val="nil"/>
            </w:tcBorders>
            <w:shd w:val="clear" w:color="auto" w:fill="auto"/>
            <w:noWrap/>
            <w:vAlign w:val="bottom"/>
            <w:hideMark/>
          </w:tcPr>
          <w:p w14:paraId="5DE4773B"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0,95</w:t>
            </w:r>
          </w:p>
        </w:tc>
        <w:tc>
          <w:tcPr>
            <w:tcW w:w="1162" w:type="dxa"/>
            <w:tcBorders>
              <w:top w:val="nil"/>
              <w:left w:val="nil"/>
              <w:bottom w:val="single" w:sz="4" w:space="0" w:color="95B3D7"/>
              <w:right w:val="nil"/>
            </w:tcBorders>
            <w:shd w:val="clear" w:color="auto" w:fill="auto"/>
            <w:noWrap/>
            <w:vAlign w:val="bottom"/>
            <w:hideMark/>
          </w:tcPr>
          <w:p w14:paraId="20BEF2F2"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13,67</w:t>
            </w:r>
          </w:p>
        </w:tc>
        <w:tc>
          <w:tcPr>
            <w:tcW w:w="1106" w:type="dxa"/>
            <w:tcBorders>
              <w:top w:val="nil"/>
              <w:left w:val="nil"/>
              <w:bottom w:val="single" w:sz="4" w:space="0" w:color="95B3D7"/>
              <w:right w:val="nil"/>
            </w:tcBorders>
            <w:shd w:val="clear" w:color="auto" w:fill="auto"/>
            <w:noWrap/>
            <w:vAlign w:val="bottom"/>
            <w:hideMark/>
          </w:tcPr>
          <w:p w14:paraId="587ADF97"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3,50</w:t>
            </w:r>
          </w:p>
        </w:tc>
        <w:tc>
          <w:tcPr>
            <w:tcW w:w="1275" w:type="dxa"/>
            <w:tcBorders>
              <w:top w:val="nil"/>
              <w:left w:val="nil"/>
              <w:bottom w:val="single" w:sz="4" w:space="0" w:color="95B3D7"/>
              <w:right w:val="nil"/>
            </w:tcBorders>
            <w:shd w:val="clear" w:color="auto" w:fill="auto"/>
            <w:noWrap/>
            <w:vAlign w:val="bottom"/>
            <w:hideMark/>
          </w:tcPr>
          <w:p w14:paraId="7CE08E1A"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-12,94</w:t>
            </w:r>
          </w:p>
        </w:tc>
        <w:tc>
          <w:tcPr>
            <w:tcW w:w="1276" w:type="dxa"/>
            <w:tcBorders>
              <w:top w:val="nil"/>
              <w:left w:val="nil"/>
              <w:bottom w:val="single" w:sz="4" w:space="0" w:color="95B3D7"/>
              <w:right w:val="nil"/>
            </w:tcBorders>
            <w:shd w:val="clear" w:color="auto" w:fill="auto"/>
            <w:noWrap/>
            <w:vAlign w:val="bottom"/>
            <w:hideMark/>
          </w:tcPr>
          <w:p w14:paraId="4DB86B03"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-35,71</w:t>
            </w:r>
          </w:p>
        </w:tc>
        <w:tc>
          <w:tcPr>
            <w:tcW w:w="2268" w:type="dxa"/>
            <w:tcBorders>
              <w:top w:val="nil"/>
              <w:left w:val="nil"/>
              <w:bottom w:val="single" w:sz="4" w:space="0" w:color="95B3D7"/>
              <w:right w:val="nil"/>
            </w:tcBorders>
            <w:shd w:val="clear" w:color="auto" w:fill="auto"/>
            <w:noWrap/>
            <w:vAlign w:val="bottom"/>
            <w:hideMark/>
          </w:tcPr>
          <w:p w14:paraId="36EE3DC3"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-4,41</w:t>
            </w:r>
          </w:p>
        </w:tc>
      </w:tr>
      <w:tr w:rsidR="00046559" w:rsidRPr="00DF7F48" w14:paraId="0FA8D110" w14:textId="77777777" w:rsidTr="003C257E">
        <w:trPr>
          <w:trHeight w:val="310"/>
        </w:trPr>
        <w:tc>
          <w:tcPr>
            <w:tcW w:w="3119" w:type="dxa"/>
            <w:tcBorders>
              <w:top w:val="nil"/>
              <w:left w:val="nil"/>
              <w:bottom w:val="nil"/>
              <w:right w:val="nil"/>
            </w:tcBorders>
            <w:shd w:val="clear" w:color="auto" w:fill="auto"/>
            <w:noWrap/>
            <w:vAlign w:val="bottom"/>
            <w:hideMark/>
          </w:tcPr>
          <w:p w14:paraId="3F4C32B8" w14:textId="77777777" w:rsidR="00046559" w:rsidRPr="003164C7" w:rsidRDefault="00046559"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F</w:t>
            </w:r>
          </w:p>
        </w:tc>
        <w:tc>
          <w:tcPr>
            <w:tcW w:w="1134" w:type="dxa"/>
            <w:tcBorders>
              <w:top w:val="nil"/>
              <w:left w:val="nil"/>
              <w:bottom w:val="nil"/>
              <w:right w:val="nil"/>
            </w:tcBorders>
            <w:shd w:val="clear" w:color="auto" w:fill="auto"/>
            <w:noWrap/>
            <w:vAlign w:val="bottom"/>
            <w:hideMark/>
          </w:tcPr>
          <w:p w14:paraId="69429794"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6,88</w:t>
            </w:r>
          </w:p>
        </w:tc>
        <w:tc>
          <w:tcPr>
            <w:tcW w:w="1162" w:type="dxa"/>
            <w:tcBorders>
              <w:top w:val="nil"/>
              <w:left w:val="nil"/>
              <w:bottom w:val="nil"/>
              <w:right w:val="nil"/>
            </w:tcBorders>
            <w:shd w:val="clear" w:color="auto" w:fill="auto"/>
            <w:noWrap/>
            <w:vAlign w:val="bottom"/>
            <w:hideMark/>
          </w:tcPr>
          <w:p w14:paraId="3ABE07B2"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11,00</w:t>
            </w:r>
          </w:p>
        </w:tc>
        <w:tc>
          <w:tcPr>
            <w:tcW w:w="1106" w:type="dxa"/>
            <w:tcBorders>
              <w:top w:val="nil"/>
              <w:left w:val="nil"/>
              <w:bottom w:val="nil"/>
              <w:right w:val="nil"/>
            </w:tcBorders>
            <w:shd w:val="clear" w:color="auto" w:fill="auto"/>
            <w:noWrap/>
            <w:vAlign w:val="bottom"/>
            <w:hideMark/>
          </w:tcPr>
          <w:p w14:paraId="273A05F7"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3,67</w:t>
            </w:r>
          </w:p>
        </w:tc>
        <w:tc>
          <w:tcPr>
            <w:tcW w:w="1275" w:type="dxa"/>
            <w:tcBorders>
              <w:top w:val="nil"/>
              <w:left w:val="nil"/>
              <w:bottom w:val="nil"/>
              <w:right w:val="nil"/>
            </w:tcBorders>
            <w:shd w:val="clear" w:color="auto" w:fill="auto"/>
            <w:noWrap/>
            <w:vAlign w:val="bottom"/>
            <w:hideMark/>
          </w:tcPr>
          <w:p w14:paraId="7803A773"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-20,25</w:t>
            </w:r>
          </w:p>
        </w:tc>
        <w:tc>
          <w:tcPr>
            <w:tcW w:w="1276" w:type="dxa"/>
            <w:tcBorders>
              <w:top w:val="nil"/>
              <w:left w:val="nil"/>
              <w:bottom w:val="nil"/>
              <w:right w:val="nil"/>
            </w:tcBorders>
            <w:shd w:val="clear" w:color="auto" w:fill="auto"/>
            <w:noWrap/>
            <w:vAlign w:val="bottom"/>
            <w:hideMark/>
          </w:tcPr>
          <w:p w14:paraId="3F3BD4FF"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-53,00</w:t>
            </w:r>
          </w:p>
        </w:tc>
        <w:tc>
          <w:tcPr>
            <w:tcW w:w="2268" w:type="dxa"/>
            <w:tcBorders>
              <w:top w:val="nil"/>
              <w:left w:val="nil"/>
              <w:bottom w:val="nil"/>
              <w:right w:val="nil"/>
            </w:tcBorders>
            <w:shd w:val="clear" w:color="auto" w:fill="auto"/>
            <w:noWrap/>
            <w:vAlign w:val="bottom"/>
            <w:hideMark/>
          </w:tcPr>
          <w:p w14:paraId="75671BF7"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0,59</w:t>
            </w:r>
          </w:p>
        </w:tc>
      </w:tr>
      <w:tr w:rsidR="00046559" w:rsidRPr="00DF7F48" w14:paraId="229B67AD" w14:textId="77777777" w:rsidTr="003C257E">
        <w:trPr>
          <w:trHeight w:val="310"/>
        </w:trPr>
        <w:tc>
          <w:tcPr>
            <w:tcW w:w="3119" w:type="dxa"/>
            <w:tcBorders>
              <w:top w:val="nil"/>
              <w:left w:val="nil"/>
              <w:bottom w:val="nil"/>
              <w:right w:val="nil"/>
            </w:tcBorders>
            <w:shd w:val="clear" w:color="auto" w:fill="auto"/>
            <w:noWrap/>
            <w:vAlign w:val="bottom"/>
            <w:hideMark/>
          </w:tcPr>
          <w:p w14:paraId="5A690FE1" w14:textId="77777777" w:rsidR="00046559" w:rsidRPr="003164C7" w:rsidRDefault="00046559"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G</w:t>
            </w:r>
          </w:p>
        </w:tc>
        <w:tc>
          <w:tcPr>
            <w:tcW w:w="1134" w:type="dxa"/>
            <w:tcBorders>
              <w:top w:val="nil"/>
              <w:left w:val="nil"/>
              <w:bottom w:val="nil"/>
              <w:right w:val="nil"/>
            </w:tcBorders>
            <w:shd w:val="clear" w:color="auto" w:fill="auto"/>
            <w:noWrap/>
            <w:vAlign w:val="bottom"/>
            <w:hideMark/>
          </w:tcPr>
          <w:p w14:paraId="0B930601"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-0,55</w:t>
            </w:r>
          </w:p>
        </w:tc>
        <w:tc>
          <w:tcPr>
            <w:tcW w:w="1162" w:type="dxa"/>
            <w:tcBorders>
              <w:top w:val="nil"/>
              <w:left w:val="nil"/>
              <w:bottom w:val="nil"/>
              <w:right w:val="nil"/>
            </w:tcBorders>
            <w:shd w:val="clear" w:color="auto" w:fill="auto"/>
            <w:noWrap/>
            <w:vAlign w:val="bottom"/>
            <w:hideMark/>
          </w:tcPr>
          <w:p w14:paraId="225A10FB"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19,00</w:t>
            </w:r>
          </w:p>
        </w:tc>
        <w:tc>
          <w:tcPr>
            <w:tcW w:w="1106" w:type="dxa"/>
            <w:tcBorders>
              <w:top w:val="nil"/>
              <w:left w:val="nil"/>
              <w:bottom w:val="nil"/>
              <w:right w:val="nil"/>
            </w:tcBorders>
            <w:shd w:val="clear" w:color="auto" w:fill="auto"/>
            <w:noWrap/>
            <w:vAlign w:val="bottom"/>
            <w:hideMark/>
          </w:tcPr>
          <w:p w14:paraId="744A44FF"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3,43</w:t>
            </w:r>
          </w:p>
        </w:tc>
        <w:tc>
          <w:tcPr>
            <w:tcW w:w="1275" w:type="dxa"/>
            <w:tcBorders>
              <w:top w:val="nil"/>
              <w:left w:val="nil"/>
              <w:bottom w:val="nil"/>
              <w:right w:val="nil"/>
            </w:tcBorders>
            <w:shd w:val="clear" w:color="auto" w:fill="auto"/>
            <w:noWrap/>
            <w:vAlign w:val="bottom"/>
            <w:hideMark/>
          </w:tcPr>
          <w:p w14:paraId="6045E657"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-10,69</w:t>
            </w:r>
          </w:p>
        </w:tc>
        <w:tc>
          <w:tcPr>
            <w:tcW w:w="1276" w:type="dxa"/>
            <w:tcBorders>
              <w:top w:val="nil"/>
              <w:left w:val="nil"/>
              <w:bottom w:val="nil"/>
              <w:right w:val="nil"/>
            </w:tcBorders>
            <w:shd w:val="clear" w:color="auto" w:fill="auto"/>
            <w:noWrap/>
            <w:vAlign w:val="bottom"/>
            <w:hideMark/>
          </w:tcPr>
          <w:p w14:paraId="74A2939C"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-34,38</w:t>
            </w:r>
          </w:p>
        </w:tc>
        <w:tc>
          <w:tcPr>
            <w:tcW w:w="2268" w:type="dxa"/>
            <w:tcBorders>
              <w:top w:val="nil"/>
              <w:left w:val="nil"/>
              <w:bottom w:val="nil"/>
              <w:right w:val="nil"/>
            </w:tcBorders>
            <w:shd w:val="clear" w:color="auto" w:fill="auto"/>
            <w:noWrap/>
            <w:vAlign w:val="bottom"/>
            <w:hideMark/>
          </w:tcPr>
          <w:p w14:paraId="1C05B91E"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-5,74</w:t>
            </w:r>
          </w:p>
        </w:tc>
      </w:tr>
      <w:tr w:rsidR="00046559" w:rsidRPr="00DF7F48" w14:paraId="42D35EFE" w14:textId="77777777" w:rsidTr="003C257E">
        <w:trPr>
          <w:trHeight w:val="310"/>
        </w:trPr>
        <w:tc>
          <w:tcPr>
            <w:tcW w:w="3119" w:type="dxa"/>
            <w:tcBorders>
              <w:top w:val="nil"/>
              <w:left w:val="nil"/>
              <w:bottom w:val="single" w:sz="4" w:space="0" w:color="95B3D7"/>
              <w:right w:val="nil"/>
            </w:tcBorders>
            <w:shd w:val="clear" w:color="auto" w:fill="auto"/>
            <w:noWrap/>
            <w:vAlign w:val="bottom"/>
            <w:hideMark/>
          </w:tcPr>
          <w:p w14:paraId="3EE51F08" w14:textId="77777777" w:rsidR="00046559" w:rsidRPr="003164C7" w:rsidRDefault="00046559"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 xml:space="preserve">Diff. </w:t>
            </w:r>
            <w:proofErr w:type="spellStart"/>
            <w:r w:rsidRPr="003164C7">
              <w:rPr>
                <w:rFonts w:ascii="Times New Roman" w:eastAsia="Times New Roman" w:hAnsi="Times New Roman" w:cs="Times New Roman"/>
                <w:b/>
                <w:bCs/>
                <w:color w:val="000000"/>
                <w:kern w:val="0"/>
                <w:sz w:val="20"/>
                <w:szCs w:val="20"/>
                <w:lang w:eastAsia="fr-CA"/>
                <w14:ligatures w14:val="none"/>
              </w:rPr>
              <w:t>comp</w:t>
            </w:r>
            <w:proofErr w:type="spellEnd"/>
            <w:r w:rsidRPr="003164C7">
              <w:rPr>
                <w:rFonts w:ascii="Times New Roman" w:eastAsia="Times New Roman" w:hAnsi="Times New Roman" w:cs="Times New Roman"/>
                <w:b/>
                <w:bCs/>
                <w:color w:val="000000"/>
                <w:kern w:val="0"/>
                <w:sz w:val="20"/>
                <w:szCs w:val="20"/>
                <w:lang w:eastAsia="fr-CA"/>
                <w14:ligatures w14:val="none"/>
              </w:rPr>
              <w:t>. intériorisées</w:t>
            </w:r>
          </w:p>
        </w:tc>
        <w:tc>
          <w:tcPr>
            <w:tcW w:w="1134" w:type="dxa"/>
            <w:tcBorders>
              <w:top w:val="nil"/>
              <w:left w:val="nil"/>
              <w:bottom w:val="single" w:sz="4" w:space="0" w:color="95B3D7"/>
              <w:right w:val="nil"/>
            </w:tcBorders>
            <w:shd w:val="clear" w:color="auto" w:fill="auto"/>
            <w:noWrap/>
            <w:vAlign w:val="bottom"/>
            <w:hideMark/>
          </w:tcPr>
          <w:p w14:paraId="76E43ECF"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19,56</w:t>
            </w:r>
          </w:p>
        </w:tc>
        <w:tc>
          <w:tcPr>
            <w:tcW w:w="1162" w:type="dxa"/>
            <w:tcBorders>
              <w:top w:val="nil"/>
              <w:left w:val="nil"/>
              <w:bottom w:val="single" w:sz="4" w:space="0" w:color="95B3D7"/>
              <w:right w:val="nil"/>
            </w:tcBorders>
            <w:shd w:val="clear" w:color="auto" w:fill="auto"/>
            <w:noWrap/>
            <w:vAlign w:val="bottom"/>
            <w:hideMark/>
          </w:tcPr>
          <w:p w14:paraId="2D4A814A"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20,67</w:t>
            </w:r>
          </w:p>
        </w:tc>
        <w:tc>
          <w:tcPr>
            <w:tcW w:w="1106" w:type="dxa"/>
            <w:tcBorders>
              <w:top w:val="nil"/>
              <w:left w:val="nil"/>
              <w:bottom w:val="single" w:sz="4" w:space="0" w:color="95B3D7"/>
              <w:right w:val="nil"/>
            </w:tcBorders>
            <w:shd w:val="clear" w:color="auto" w:fill="auto"/>
            <w:noWrap/>
            <w:vAlign w:val="bottom"/>
            <w:hideMark/>
          </w:tcPr>
          <w:p w14:paraId="1E4EB18D"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10,86</w:t>
            </w:r>
          </w:p>
        </w:tc>
        <w:tc>
          <w:tcPr>
            <w:tcW w:w="1275" w:type="dxa"/>
            <w:tcBorders>
              <w:top w:val="nil"/>
              <w:left w:val="nil"/>
              <w:bottom w:val="single" w:sz="4" w:space="0" w:color="95B3D7"/>
              <w:right w:val="nil"/>
            </w:tcBorders>
            <w:shd w:val="clear" w:color="auto" w:fill="auto"/>
            <w:noWrap/>
            <w:vAlign w:val="bottom"/>
            <w:hideMark/>
          </w:tcPr>
          <w:p w14:paraId="4BFE3481"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12,24</w:t>
            </w:r>
          </w:p>
        </w:tc>
        <w:tc>
          <w:tcPr>
            <w:tcW w:w="1276" w:type="dxa"/>
            <w:tcBorders>
              <w:top w:val="nil"/>
              <w:left w:val="nil"/>
              <w:bottom w:val="single" w:sz="4" w:space="0" w:color="95B3D7"/>
              <w:right w:val="nil"/>
            </w:tcBorders>
            <w:shd w:val="clear" w:color="auto" w:fill="auto"/>
            <w:noWrap/>
            <w:vAlign w:val="bottom"/>
            <w:hideMark/>
          </w:tcPr>
          <w:p w14:paraId="7231213C"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-19,00</w:t>
            </w:r>
          </w:p>
        </w:tc>
        <w:tc>
          <w:tcPr>
            <w:tcW w:w="2268" w:type="dxa"/>
            <w:tcBorders>
              <w:top w:val="nil"/>
              <w:left w:val="nil"/>
              <w:bottom w:val="single" w:sz="4" w:space="0" w:color="95B3D7"/>
              <w:right w:val="nil"/>
            </w:tcBorders>
            <w:shd w:val="clear" w:color="auto" w:fill="auto"/>
            <w:noWrap/>
            <w:vAlign w:val="bottom"/>
            <w:hideMark/>
          </w:tcPr>
          <w:p w14:paraId="61D4FBF9"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12,82</w:t>
            </w:r>
          </w:p>
        </w:tc>
      </w:tr>
      <w:tr w:rsidR="00046559" w:rsidRPr="00DF7F48" w14:paraId="435125BA" w14:textId="77777777" w:rsidTr="003C257E">
        <w:trPr>
          <w:trHeight w:val="310"/>
        </w:trPr>
        <w:tc>
          <w:tcPr>
            <w:tcW w:w="3119" w:type="dxa"/>
            <w:tcBorders>
              <w:top w:val="nil"/>
              <w:left w:val="nil"/>
              <w:bottom w:val="nil"/>
              <w:right w:val="nil"/>
            </w:tcBorders>
            <w:shd w:val="clear" w:color="auto" w:fill="auto"/>
            <w:noWrap/>
            <w:vAlign w:val="bottom"/>
            <w:hideMark/>
          </w:tcPr>
          <w:p w14:paraId="41F00074" w14:textId="77777777" w:rsidR="00046559" w:rsidRPr="003164C7" w:rsidRDefault="00046559"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F</w:t>
            </w:r>
          </w:p>
        </w:tc>
        <w:tc>
          <w:tcPr>
            <w:tcW w:w="1134" w:type="dxa"/>
            <w:tcBorders>
              <w:top w:val="nil"/>
              <w:left w:val="nil"/>
              <w:bottom w:val="nil"/>
              <w:right w:val="nil"/>
            </w:tcBorders>
            <w:shd w:val="clear" w:color="auto" w:fill="auto"/>
            <w:noWrap/>
            <w:vAlign w:val="bottom"/>
            <w:hideMark/>
          </w:tcPr>
          <w:p w14:paraId="2F4E353D"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19,55</w:t>
            </w:r>
          </w:p>
        </w:tc>
        <w:tc>
          <w:tcPr>
            <w:tcW w:w="1162" w:type="dxa"/>
            <w:tcBorders>
              <w:top w:val="nil"/>
              <w:left w:val="nil"/>
              <w:bottom w:val="nil"/>
              <w:right w:val="nil"/>
            </w:tcBorders>
            <w:shd w:val="clear" w:color="auto" w:fill="auto"/>
            <w:noWrap/>
            <w:vAlign w:val="bottom"/>
            <w:hideMark/>
          </w:tcPr>
          <w:p w14:paraId="665D297E"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29,67</w:t>
            </w:r>
          </w:p>
        </w:tc>
        <w:tc>
          <w:tcPr>
            <w:tcW w:w="1106" w:type="dxa"/>
            <w:tcBorders>
              <w:top w:val="nil"/>
              <w:left w:val="nil"/>
              <w:bottom w:val="nil"/>
              <w:right w:val="nil"/>
            </w:tcBorders>
            <w:shd w:val="clear" w:color="auto" w:fill="auto"/>
            <w:noWrap/>
            <w:vAlign w:val="bottom"/>
            <w:hideMark/>
          </w:tcPr>
          <w:p w14:paraId="1F0DB9CA"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8,80</w:t>
            </w:r>
          </w:p>
        </w:tc>
        <w:tc>
          <w:tcPr>
            <w:tcW w:w="1275" w:type="dxa"/>
            <w:tcBorders>
              <w:top w:val="nil"/>
              <w:left w:val="nil"/>
              <w:bottom w:val="nil"/>
              <w:right w:val="nil"/>
            </w:tcBorders>
            <w:shd w:val="clear" w:color="auto" w:fill="auto"/>
            <w:noWrap/>
            <w:vAlign w:val="bottom"/>
            <w:hideMark/>
          </w:tcPr>
          <w:p w14:paraId="6C9D4D40"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20,18</w:t>
            </w:r>
          </w:p>
        </w:tc>
        <w:tc>
          <w:tcPr>
            <w:tcW w:w="1276" w:type="dxa"/>
            <w:tcBorders>
              <w:top w:val="nil"/>
              <w:left w:val="nil"/>
              <w:bottom w:val="nil"/>
              <w:right w:val="nil"/>
            </w:tcBorders>
            <w:shd w:val="clear" w:color="auto" w:fill="auto"/>
            <w:noWrap/>
            <w:vAlign w:val="bottom"/>
            <w:hideMark/>
          </w:tcPr>
          <w:p w14:paraId="69A98C67"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-16,60</w:t>
            </w:r>
          </w:p>
        </w:tc>
        <w:tc>
          <w:tcPr>
            <w:tcW w:w="2268" w:type="dxa"/>
            <w:tcBorders>
              <w:top w:val="nil"/>
              <w:left w:val="nil"/>
              <w:bottom w:val="nil"/>
              <w:right w:val="nil"/>
            </w:tcBorders>
            <w:shd w:val="clear" w:color="auto" w:fill="auto"/>
            <w:noWrap/>
            <w:vAlign w:val="bottom"/>
            <w:hideMark/>
          </w:tcPr>
          <w:p w14:paraId="287C4ADF"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15,07</w:t>
            </w:r>
          </w:p>
        </w:tc>
      </w:tr>
      <w:tr w:rsidR="00046559" w:rsidRPr="00DF7F48" w14:paraId="3734AC8F" w14:textId="77777777" w:rsidTr="003C257E">
        <w:trPr>
          <w:trHeight w:val="310"/>
        </w:trPr>
        <w:tc>
          <w:tcPr>
            <w:tcW w:w="3119" w:type="dxa"/>
            <w:tcBorders>
              <w:top w:val="nil"/>
              <w:left w:val="nil"/>
              <w:bottom w:val="nil"/>
              <w:right w:val="nil"/>
            </w:tcBorders>
            <w:shd w:val="clear" w:color="auto" w:fill="auto"/>
            <w:noWrap/>
            <w:vAlign w:val="bottom"/>
            <w:hideMark/>
          </w:tcPr>
          <w:p w14:paraId="1B212CCF" w14:textId="77777777" w:rsidR="00046559" w:rsidRPr="003164C7" w:rsidRDefault="00046559"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G</w:t>
            </w:r>
          </w:p>
        </w:tc>
        <w:tc>
          <w:tcPr>
            <w:tcW w:w="1134" w:type="dxa"/>
            <w:tcBorders>
              <w:top w:val="nil"/>
              <w:left w:val="nil"/>
              <w:bottom w:val="nil"/>
              <w:right w:val="nil"/>
            </w:tcBorders>
            <w:shd w:val="clear" w:color="auto" w:fill="auto"/>
            <w:noWrap/>
            <w:vAlign w:val="bottom"/>
            <w:hideMark/>
          </w:tcPr>
          <w:p w14:paraId="62C0CBAD"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19,58</w:t>
            </w:r>
          </w:p>
        </w:tc>
        <w:tc>
          <w:tcPr>
            <w:tcW w:w="1162" w:type="dxa"/>
            <w:tcBorders>
              <w:top w:val="nil"/>
              <w:left w:val="nil"/>
              <w:bottom w:val="nil"/>
              <w:right w:val="nil"/>
            </w:tcBorders>
            <w:shd w:val="clear" w:color="auto" w:fill="auto"/>
            <w:noWrap/>
            <w:vAlign w:val="bottom"/>
            <w:hideMark/>
          </w:tcPr>
          <w:p w14:paraId="19529AD2"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11,67</w:t>
            </w:r>
          </w:p>
        </w:tc>
        <w:tc>
          <w:tcPr>
            <w:tcW w:w="1106" w:type="dxa"/>
            <w:tcBorders>
              <w:top w:val="nil"/>
              <w:left w:val="nil"/>
              <w:bottom w:val="nil"/>
              <w:right w:val="nil"/>
            </w:tcBorders>
            <w:shd w:val="clear" w:color="auto" w:fill="auto"/>
            <w:noWrap/>
            <w:vAlign w:val="bottom"/>
            <w:hideMark/>
          </w:tcPr>
          <w:p w14:paraId="110A1E25"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16,00</w:t>
            </w:r>
          </w:p>
        </w:tc>
        <w:tc>
          <w:tcPr>
            <w:tcW w:w="1275" w:type="dxa"/>
            <w:tcBorders>
              <w:top w:val="nil"/>
              <w:left w:val="nil"/>
              <w:bottom w:val="nil"/>
              <w:right w:val="nil"/>
            </w:tcBorders>
            <w:shd w:val="clear" w:color="auto" w:fill="auto"/>
            <w:noWrap/>
            <w:vAlign w:val="bottom"/>
            <w:hideMark/>
          </w:tcPr>
          <w:p w14:paraId="4C33193A"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-2,33</w:t>
            </w:r>
          </w:p>
        </w:tc>
        <w:tc>
          <w:tcPr>
            <w:tcW w:w="1276" w:type="dxa"/>
            <w:tcBorders>
              <w:top w:val="nil"/>
              <w:left w:val="nil"/>
              <w:bottom w:val="nil"/>
              <w:right w:val="nil"/>
            </w:tcBorders>
            <w:shd w:val="clear" w:color="auto" w:fill="auto"/>
            <w:noWrap/>
            <w:vAlign w:val="bottom"/>
            <w:hideMark/>
          </w:tcPr>
          <w:p w14:paraId="5F5BB137"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-22,00</w:t>
            </w:r>
          </w:p>
        </w:tc>
        <w:tc>
          <w:tcPr>
            <w:tcW w:w="2268" w:type="dxa"/>
            <w:tcBorders>
              <w:top w:val="nil"/>
              <w:left w:val="nil"/>
              <w:bottom w:val="nil"/>
              <w:right w:val="nil"/>
            </w:tcBorders>
            <w:shd w:val="clear" w:color="auto" w:fill="auto"/>
            <w:noWrap/>
            <w:vAlign w:val="bottom"/>
            <w:hideMark/>
          </w:tcPr>
          <w:p w14:paraId="5BAA8171"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9,91</w:t>
            </w:r>
          </w:p>
        </w:tc>
      </w:tr>
      <w:tr w:rsidR="00046559" w:rsidRPr="00DF7F48" w14:paraId="637BE2A2" w14:textId="77777777" w:rsidTr="003C257E">
        <w:trPr>
          <w:trHeight w:val="310"/>
        </w:trPr>
        <w:tc>
          <w:tcPr>
            <w:tcW w:w="3119" w:type="dxa"/>
            <w:tcBorders>
              <w:top w:val="nil"/>
              <w:left w:val="nil"/>
              <w:bottom w:val="single" w:sz="4" w:space="0" w:color="95B3D7"/>
              <w:right w:val="nil"/>
            </w:tcBorders>
            <w:shd w:val="clear" w:color="auto" w:fill="auto"/>
            <w:noWrap/>
            <w:vAlign w:val="bottom"/>
            <w:hideMark/>
          </w:tcPr>
          <w:p w14:paraId="7ACCC1FD" w14:textId="77777777" w:rsidR="00046559" w:rsidRPr="003164C7" w:rsidRDefault="00046559"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Peu motivé</w:t>
            </w:r>
          </w:p>
        </w:tc>
        <w:tc>
          <w:tcPr>
            <w:tcW w:w="1134" w:type="dxa"/>
            <w:tcBorders>
              <w:top w:val="nil"/>
              <w:left w:val="nil"/>
              <w:bottom w:val="single" w:sz="4" w:space="0" w:color="95B3D7"/>
              <w:right w:val="nil"/>
            </w:tcBorders>
            <w:shd w:val="clear" w:color="auto" w:fill="auto"/>
            <w:noWrap/>
            <w:vAlign w:val="bottom"/>
            <w:hideMark/>
          </w:tcPr>
          <w:p w14:paraId="1C3AF129"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4,75</w:t>
            </w:r>
          </w:p>
        </w:tc>
        <w:tc>
          <w:tcPr>
            <w:tcW w:w="1162" w:type="dxa"/>
            <w:tcBorders>
              <w:top w:val="nil"/>
              <w:left w:val="nil"/>
              <w:bottom w:val="single" w:sz="4" w:space="0" w:color="95B3D7"/>
              <w:right w:val="nil"/>
            </w:tcBorders>
            <w:shd w:val="clear" w:color="auto" w:fill="auto"/>
            <w:noWrap/>
            <w:vAlign w:val="bottom"/>
            <w:hideMark/>
          </w:tcPr>
          <w:p w14:paraId="1C427B40"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w:t>
            </w:r>
          </w:p>
        </w:tc>
        <w:tc>
          <w:tcPr>
            <w:tcW w:w="1106" w:type="dxa"/>
            <w:tcBorders>
              <w:top w:val="nil"/>
              <w:left w:val="nil"/>
              <w:bottom w:val="single" w:sz="4" w:space="0" w:color="95B3D7"/>
              <w:right w:val="nil"/>
            </w:tcBorders>
            <w:shd w:val="clear" w:color="auto" w:fill="auto"/>
            <w:noWrap/>
            <w:vAlign w:val="bottom"/>
            <w:hideMark/>
          </w:tcPr>
          <w:p w14:paraId="3D7F196C"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13,33</w:t>
            </w:r>
          </w:p>
        </w:tc>
        <w:tc>
          <w:tcPr>
            <w:tcW w:w="1275" w:type="dxa"/>
            <w:tcBorders>
              <w:top w:val="nil"/>
              <w:left w:val="nil"/>
              <w:bottom w:val="single" w:sz="4" w:space="0" w:color="95B3D7"/>
              <w:right w:val="nil"/>
            </w:tcBorders>
            <w:shd w:val="clear" w:color="auto" w:fill="auto"/>
            <w:noWrap/>
            <w:vAlign w:val="bottom"/>
            <w:hideMark/>
          </w:tcPr>
          <w:p w14:paraId="4FFF0F89"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-4,79</w:t>
            </w:r>
          </w:p>
        </w:tc>
        <w:tc>
          <w:tcPr>
            <w:tcW w:w="1276" w:type="dxa"/>
            <w:tcBorders>
              <w:top w:val="nil"/>
              <w:left w:val="nil"/>
              <w:bottom w:val="single" w:sz="4" w:space="0" w:color="95B3D7"/>
              <w:right w:val="nil"/>
            </w:tcBorders>
            <w:shd w:val="clear" w:color="auto" w:fill="auto"/>
            <w:noWrap/>
            <w:vAlign w:val="bottom"/>
            <w:hideMark/>
          </w:tcPr>
          <w:p w14:paraId="0703E9AB"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-11,93</w:t>
            </w:r>
          </w:p>
        </w:tc>
        <w:tc>
          <w:tcPr>
            <w:tcW w:w="2268" w:type="dxa"/>
            <w:tcBorders>
              <w:top w:val="nil"/>
              <w:left w:val="nil"/>
              <w:bottom w:val="single" w:sz="4" w:space="0" w:color="95B3D7"/>
              <w:right w:val="nil"/>
            </w:tcBorders>
            <w:shd w:val="clear" w:color="auto" w:fill="auto"/>
            <w:noWrap/>
            <w:vAlign w:val="bottom"/>
            <w:hideMark/>
          </w:tcPr>
          <w:p w14:paraId="3C27F201"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-1,13</w:t>
            </w:r>
          </w:p>
        </w:tc>
      </w:tr>
      <w:tr w:rsidR="00046559" w:rsidRPr="00DF7F48" w14:paraId="2802458C" w14:textId="77777777" w:rsidTr="003C257E">
        <w:trPr>
          <w:trHeight w:val="310"/>
        </w:trPr>
        <w:tc>
          <w:tcPr>
            <w:tcW w:w="3119" w:type="dxa"/>
            <w:tcBorders>
              <w:top w:val="nil"/>
              <w:left w:val="nil"/>
              <w:bottom w:val="nil"/>
              <w:right w:val="nil"/>
            </w:tcBorders>
            <w:shd w:val="clear" w:color="auto" w:fill="auto"/>
            <w:noWrap/>
            <w:vAlign w:val="bottom"/>
            <w:hideMark/>
          </w:tcPr>
          <w:p w14:paraId="22B24BA0" w14:textId="77777777" w:rsidR="00046559" w:rsidRPr="003164C7" w:rsidRDefault="00046559"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F</w:t>
            </w:r>
          </w:p>
        </w:tc>
        <w:tc>
          <w:tcPr>
            <w:tcW w:w="1134" w:type="dxa"/>
            <w:tcBorders>
              <w:top w:val="nil"/>
              <w:left w:val="nil"/>
              <w:bottom w:val="nil"/>
              <w:right w:val="nil"/>
            </w:tcBorders>
            <w:shd w:val="clear" w:color="auto" w:fill="auto"/>
            <w:noWrap/>
            <w:vAlign w:val="bottom"/>
            <w:hideMark/>
          </w:tcPr>
          <w:p w14:paraId="2D0C0CBF"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-7,33</w:t>
            </w:r>
          </w:p>
        </w:tc>
        <w:tc>
          <w:tcPr>
            <w:tcW w:w="1162" w:type="dxa"/>
            <w:tcBorders>
              <w:top w:val="nil"/>
              <w:left w:val="nil"/>
              <w:bottom w:val="nil"/>
              <w:right w:val="nil"/>
            </w:tcBorders>
            <w:shd w:val="clear" w:color="auto" w:fill="auto"/>
            <w:noWrap/>
            <w:vAlign w:val="bottom"/>
            <w:hideMark/>
          </w:tcPr>
          <w:p w14:paraId="4251CA23"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w:t>
            </w:r>
          </w:p>
        </w:tc>
        <w:tc>
          <w:tcPr>
            <w:tcW w:w="1106" w:type="dxa"/>
            <w:tcBorders>
              <w:top w:val="nil"/>
              <w:left w:val="nil"/>
              <w:bottom w:val="nil"/>
              <w:right w:val="nil"/>
            </w:tcBorders>
            <w:shd w:val="clear" w:color="auto" w:fill="auto"/>
            <w:noWrap/>
            <w:vAlign w:val="bottom"/>
            <w:hideMark/>
          </w:tcPr>
          <w:p w14:paraId="56C476E2"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13,17</w:t>
            </w:r>
          </w:p>
        </w:tc>
        <w:tc>
          <w:tcPr>
            <w:tcW w:w="1275" w:type="dxa"/>
            <w:tcBorders>
              <w:top w:val="nil"/>
              <w:left w:val="nil"/>
              <w:bottom w:val="nil"/>
              <w:right w:val="nil"/>
            </w:tcBorders>
            <w:shd w:val="clear" w:color="auto" w:fill="auto"/>
            <w:noWrap/>
            <w:vAlign w:val="bottom"/>
            <w:hideMark/>
          </w:tcPr>
          <w:p w14:paraId="4A119198"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-3,55</w:t>
            </w:r>
          </w:p>
        </w:tc>
        <w:tc>
          <w:tcPr>
            <w:tcW w:w="1276" w:type="dxa"/>
            <w:tcBorders>
              <w:top w:val="nil"/>
              <w:left w:val="nil"/>
              <w:bottom w:val="nil"/>
              <w:right w:val="nil"/>
            </w:tcBorders>
            <w:shd w:val="clear" w:color="auto" w:fill="auto"/>
            <w:noWrap/>
            <w:vAlign w:val="bottom"/>
            <w:hideMark/>
          </w:tcPr>
          <w:p w14:paraId="1F0B57BA"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-10,67</w:t>
            </w:r>
          </w:p>
        </w:tc>
        <w:tc>
          <w:tcPr>
            <w:tcW w:w="2268" w:type="dxa"/>
            <w:tcBorders>
              <w:top w:val="nil"/>
              <w:left w:val="nil"/>
              <w:bottom w:val="nil"/>
              <w:right w:val="nil"/>
            </w:tcBorders>
            <w:shd w:val="clear" w:color="auto" w:fill="auto"/>
            <w:noWrap/>
            <w:vAlign w:val="bottom"/>
            <w:hideMark/>
          </w:tcPr>
          <w:p w14:paraId="11313671"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-1,77</w:t>
            </w:r>
          </w:p>
        </w:tc>
      </w:tr>
      <w:tr w:rsidR="00046559" w:rsidRPr="00DF7F48" w14:paraId="262665C8" w14:textId="77777777" w:rsidTr="003C257E">
        <w:trPr>
          <w:trHeight w:val="310"/>
        </w:trPr>
        <w:tc>
          <w:tcPr>
            <w:tcW w:w="3119" w:type="dxa"/>
            <w:tcBorders>
              <w:top w:val="nil"/>
              <w:left w:val="nil"/>
              <w:bottom w:val="nil"/>
              <w:right w:val="nil"/>
            </w:tcBorders>
            <w:shd w:val="clear" w:color="auto" w:fill="auto"/>
            <w:noWrap/>
            <w:vAlign w:val="bottom"/>
            <w:hideMark/>
          </w:tcPr>
          <w:p w14:paraId="7A32E40C" w14:textId="77777777" w:rsidR="00046559" w:rsidRPr="003164C7" w:rsidRDefault="00046559"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G</w:t>
            </w:r>
          </w:p>
        </w:tc>
        <w:tc>
          <w:tcPr>
            <w:tcW w:w="1134" w:type="dxa"/>
            <w:tcBorders>
              <w:top w:val="nil"/>
              <w:left w:val="nil"/>
              <w:bottom w:val="nil"/>
              <w:right w:val="nil"/>
            </w:tcBorders>
            <w:shd w:val="clear" w:color="auto" w:fill="auto"/>
            <w:noWrap/>
            <w:vAlign w:val="bottom"/>
            <w:hideMark/>
          </w:tcPr>
          <w:p w14:paraId="0D63988C"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12,00</w:t>
            </w:r>
          </w:p>
        </w:tc>
        <w:tc>
          <w:tcPr>
            <w:tcW w:w="1162" w:type="dxa"/>
            <w:tcBorders>
              <w:top w:val="nil"/>
              <w:left w:val="nil"/>
              <w:bottom w:val="nil"/>
              <w:right w:val="nil"/>
            </w:tcBorders>
            <w:shd w:val="clear" w:color="auto" w:fill="auto"/>
            <w:noWrap/>
            <w:vAlign w:val="bottom"/>
            <w:hideMark/>
          </w:tcPr>
          <w:p w14:paraId="40DFF3D3"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w:t>
            </w:r>
          </w:p>
        </w:tc>
        <w:tc>
          <w:tcPr>
            <w:tcW w:w="1106" w:type="dxa"/>
            <w:tcBorders>
              <w:top w:val="nil"/>
              <w:left w:val="nil"/>
              <w:bottom w:val="nil"/>
              <w:right w:val="nil"/>
            </w:tcBorders>
            <w:shd w:val="clear" w:color="auto" w:fill="auto"/>
            <w:noWrap/>
            <w:vAlign w:val="bottom"/>
            <w:hideMark/>
          </w:tcPr>
          <w:p w14:paraId="6A99ABA2"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13,50</w:t>
            </w:r>
          </w:p>
        </w:tc>
        <w:tc>
          <w:tcPr>
            <w:tcW w:w="1275" w:type="dxa"/>
            <w:tcBorders>
              <w:top w:val="nil"/>
              <w:left w:val="nil"/>
              <w:bottom w:val="nil"/>
              <w:right w:val="nil"/>
            </w:tcBorders>
            <w:shd w:val="clear" w:color="auto" w:fill="auto"/>
            <w:noWrap/>
            <w:vAlign w:val="bottom"/>
            <w:hideMark/>
          </w:tcPr>
          <w:p w14:paraId="245A58B8"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-6,50</w:t>
            </w:r>
          </w:p>
        </w:tc>
        <w:tc>
          <w:tcPr>
            <w:tcW w:w="1276" w:type="dxa"/>
            <w:tcBorders>
              <w:top w:val="nil"/>
              <w:left w:val="nil"/>
              <w:bottom w:val="nil"/>
              <w:right w:val="nil"/>
            </w:tcBorders>
            <w:shd w:val="clear" w:color="auto" w:fill="auto"/>
            <w:noWrap/>
            <w:vAlign w:val="bottom"/>
            <w:hideMark/>
          </w:tcPr>
          <w:p w14:paraId="390A4FC7"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-12,88</w:t>
            </w:r>
          </w:p>
        </w:tc>
        <w:tc>
          <w:tcPr>
            <w:tcW w:w="2268" w:type="dxa"/>
            <w:tcBorders>
              <w:top w:val="nil"/>
              <w:left w:val="nil"/>
              <w:bottom w:val="nil"/>
              <w:right w:val="nil"/>
            </w:tcBorders>
            <w:shd w:val="clear" w:color="auto" w:fill="auto"/>
            <w:noWrap/>
            <w:vAlign w:val="bottom"/>
            <w:hideMark/>
          </w:tcPr>
          <w:p w14:paraId="5BA36354" w14:textId="77777777" w:rsidR="00046559" w:rsidRPr="003164C7" w:rsidRDefault="00046559"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3164C7">
              <w:rPr>
                <w:rFonts w:ascii="Times New Roman" w:eastAsia="Times New Roman" w:hAnsi="Times New Roman" w:cs="Times New Roman"/>
                <w:color w:val="000000"/>
                <w:kern w:val="0"/>
                <w:sz w:val="20"/>
                <w:szCs w:val="20"/>
                <w:lang w:eastAsia="fr-CA"/>
                <w14:ligatures w14:val="none"/>
              </w:rPr>
              <w:t>-0,52</w:t>
            </w:r>
          </w:p>
        </w:tc>
      </w:tr>
      <w:tr w:rsidR="00046559" w:rsidRPr="00DF7F48" w14:paraId="4E0B8A45" w14:textId="77777777" w:rsidTr="003C257E">
        <w:trPr>
          <w:trHeight w:val="310"/>
        </w:trPr>
        <w:tc>
          <w:tcPr>
            <w:tcW w:w="3119" w:type="dxa"/>
            <w:tcBorders>
              <w:top w:val="single" w:sz="4" w:space="0" w:color="95B3D7"/>
              <w:left w:val="nil"/>
              <w:bottom w:val="nil"/>
              <w:right w:val="nil"/>
            </w:tcBorders>
            <w:shd w:val="clear" w:color="DCE6F1" w:fill="DCE6F1"/>
            <w:noWrap/>
            <w:vAlign w:val="bottom"/>
            <w:hideMark/>
          </w:tcPr>
          <w:p w14:paraId="2A1B8273" w14:textId="77777777" w:rsidR="00046559" w:rsidRPr="003164C7" w:rsidRDefault="00046559"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Moyenne générale</w:t>
            </w:r>
          </w:p>
        </w:tc>
        <w:tc>
          <w:tcPr>
            <w:tcW w:w="1134" w:type="dxa"/>
            <w:tcBorders>
              <w:top w:val="single" w:sz="4" w:space="0" w:color="95B3D7"/>
              <w:left w:val="nil"/>
              <w:bottom w:val="nil"/>
              <w:right w:val="nil"/>
            </w:tcBorders>
            <w:shd w:val="clear" w:color="DCE6F1" w:fill="DCE6F1"/>
            <w:noWrap/>
            <w:vAlign w:val="bottom"/>
            <w:hideMark/>
          </w:tcPr>
          <w:p w14:paraId="7C68329E"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26,21</w:t>
            </w:r>
          </w:p>
        </w:tc>
        <w:tc>
          <w:tcPr>
            <w:tcW w:w="1162" w:type="dxa"/>
            <w:tcBorders>
              <w:top w:val="single" w:sz="4" w:space="0" w:color="95B3D7"/>
              <w:left w:val="nil"/>
              <w:bottom w:val="nil"/>
              <w:right w:val="nil"/>
            </w:tcBorders>
            <w:shd w:val="clear" w:color="DCE6F1" w:fill="DCE6F1"/>
            <w:noWrap/>
            <w:vAlign w:val="bottom"/>
            <w:hideMark/>
          </w:tcPr>
          <w:p w14:paraId="446AC41F"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29,68</w:t>
            </w:r>
          </w:p>
        </w:tc>
        <w:tc>
          <w:tcPr>
            <w:tcW w:w="1106" w:type="dxa"/>
            <w:tcBorders>
              <w:top w:val="single" w:sz="4" w:space="0" w:color="95B3D7"/>
              <w:left w:val="nil"/>
              <w:bottom w:val="nil"/>
              <w:right w:val="nil"/>
            </w:tcBorders>
            <w:shd w:val="clear" w:color="DCE6F1" w:fill="DCE6F1"/>
            <w:noWrap/>
            <w:vAlign w:val="bottom"/>
            <w:hideMark/>
          </w:tcPr>
          <w:p w14:paraId="4EF2A251"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29,91</w:t>
            </w:r>
          </w:p>
        </w:tc>
        <w:tc>
          <w:tcPr>
            <w:tcW w:w="1275" w:type="dxa"/>
            <w:tcBorders>
              <w:top w:val="single" w:sz="4" w:space="0" w:color="95B3D7"/>
              <w:left w:val="nil"/>
              <w:bottom w:val="nil"/>
              <w:right w:val="nil"/>
            </w:tcBorders>
            <w:shd w:val="clear" w:color="DCE6F1" w:fill="DCE6F1"/>
            <w:noWrap/>
            <w:vAlign w:val="bottom"/>
            <w:hideMark/>
          </w:tcPr>
          <w:p w14:paraId="4D49DB16"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21,37</w:t>
            </w:r>
          </w:p>
        </w:tc>
        <w:tc>
          <w:tcPr>
            <w:tcW w:w="1276" w:type="dxa"/>
            <w:tcBorders>
              <w:top w:val="single" w:sz="4" w:space="0" w:color="95B3D7"/>
              <w:left w:val="nil"/>
              <w:bottom w:val="nil"/>
              <w:right w:val="nil"/>
            </w:tcBorders>
            <w:shd w:val="clear" w:color="DCE6F1" w:fill="DCE6F1"/>
            <w:noWrap/>
            <w:vAlign w:val="bottom"/>
            <w:hideMark/>
          </w:tcPr>
          <w:p w14:paraId="2566B6C8"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6,53</w:t>
            </w:r>
          </w:p>
        </w:tc>
        <w:tc>
          <w:tcPr>
            <w:tcW w:w="2268" w:type="dxa"/>
            <w:tcBorders>
              <w:top w:val="single" w:sz="4" w:space="0" w:color="95B3D7"/>
              <w:left w:val="nil"/>
              <w:bottom w:val="nil"/>
              <w:right w:val="nil"/>
            </w:tcBorders>
            <w:shd w:val="clear" w:color="DCE6F1" w:fill="DCE6F1"/>
            <w:noWrap/>
            <w:vAlign w:val="bottom"/>
            <w:hideMark/>
          </w:tcPr>
          <w:p w14:paraId="707EDDB0" w14:textId="77777777" w:rsidR="00046559" w:rsidRPr="003164C7" w:rsidRDefault="00046559"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3164C7">
              <w:rPr>
                <w:rFonts w:ascii="Times New Roman" w:eastAsia="Times New Roman" w:hAnsi="Times New Roman" w:cs="Times New Roman"/>
                <w:b/>
                <w:bCs/>
                <w:color w:val="000000"/>
                <w:kern w:val="0"/>
                <w:sz w:val="20"/>
                <w:szCs w:val="20"/>
                <w:lang w:eastAsia="fr-CA"/>
                <w14:ligatures w14:val="none"/>
              </w:rPr>
              <w:t>23,71</w:t>
            </w:r>
          </w:p>
        </w:tc>
      </w:tr>
    </w:tbl>
    <w:p w14:paraId="3E7D1C1F" w14:textId="77777777" w:rsidR="00E47833" w:rsidRDefault="00E47833" w:rsidP="007D4DE2">
      <w:pPr>
        <w:spacing w:line="240" w:lineRule="auto"/>
        <w:rPr>
          <w:rFonts w:ascii="Times New Roman" w:hAnsi="Times New Roman" w:cs="Times New Roman"/>
          <w:sz w:val="24"/>
          <w:szCs w:val="24"/>
        </w:rPr>
        <w:sectPr w:rsidR="00E47833" w:rsidSect="00341363">
          <w:pgSz w:w="15840" w:h="12240" w:orient="landscape"/>
          <w:pgMar w:top="1800" w:right="1440" w:bottom="1800" w:left="1440" w:header="708" w:footer="708" w:gutter="0"/>
          <w:cols w:space="708"/>
          <w:docGrid w:linePitch="360"/>
        </w:sectPr>
      </w:pPr>
    </w:p>
    <w:p w14:paraId="554541F2" w14:textId="0BF5300B" w:rsidR="00046559" w:rsidRDefault="00C80736" w:rsidP="007D4DE2">
      <w:pPr>
        <w:spacing w:line="240" w:lineRule="auto"/>
        <w:rPr>
          <w:rFonts w:ascii="Times New Roman" w:hAnsi="Times New Roman" w:cs="Times New Roman"/>
          <w:sz w:val="24"/>
          <w:szCs w:val="24"/>
        </w:rPr>
      </w:pPr>
      <w:r>
        <w:rPr>
          <w:rFonts w:ascii="Times New Roman" w:hAnsi="Times New Roman" w:cs="Times New Roman"/>
          <w:i/>
          <w:iCs/>
          <w:sz w:val="24"/>
          <w:szCs w:val="24"/>
        </w:rPr>
        <w:lastRenderedPageBreak/>
        <w:t>Les adjectifs positifs du Q3 les plus utilisés</w:t>
      </w:r>
    </w:p>
    <w:p w14:paraId="64719B6C" w14:textId="0580D715" w:rsidR="00C80736" w:rsidRPr="00C80736" w:rsidRDefault="00E35DCF" w:rsidP="007D4DE2">
      <w:pPr>
        <w:spacing w:line="240" w:lineRule="auto"/>
        <w:rPr>
          <w:rFonts w:ascii="Times New Roman" w:hAnsi="Times New Roman" w:cs="Times New Roman"/>
          <w:sz w:val="24"/>
          <w:szCs w:val="24"/>
        </w:rPr>
      </w:pPr>
      <w:r>
        <w:rPr>
          <w:rFonts w:ascii="Times New Roman" w:hAnsi="Times New Roman" w:cs="Times New Roman"/>
          <w:sz w:val="24"/>
          <w:szCs w:val="24"/>
        </w:rPr>
        <w:t>Voici l</w:t>
      </w:r>
      <w:r w:rsidR="00C80736" w:rsidRPr="00C80736">
        <w:rPr>
          <w:rFonts w:ascii="Times New Roman" w:hAnsi="Times New Roman" w:cs="Times New Roman"/>
          <w:sz w:val="24"/>
          <w:szCs w:val="24"/>
        </w:rPr>
        <w:t>es 10 adjectifs positifs</w:t>
      </w:r>
      <w:r w:rsidR="0067019C">
        <w:rPr>
          <w:rFonts w:ascii="Times New Roman" w:hAnsi="Times New Roman" w:cs="Times New Roman"/>
          <w:sz w:val="24"/>
          <w:szCs w:val="24"/>
        </w:rPr>
        <w:t xml:space="preserve"> les plus utilisés</w:t>
      </w:r>
      <w:r w:rsidR="00C80736" w:rsidRPr="00C80736">
        <w:rPr>
          <w:rFonts w:ascii="Times New Roman" w:hAnsi="Times New Roman" w:cs="Times New Roman"/>
          <w:sz w:val="24"/>
          <w:szCs w:val="24"/>
        </w:rPr>
        <w:t xml:space="preserve"> </w:t>
      </w:r>
      <w:r w:rsidR="00C80736">
        <w:rPr>
          <w:rFonts w:ascii="Times New Roman" w:hAnsi="Times New Roman" w:cs="Times New Roman"/>
          <w:sz w:val="24"/>
          <w:szCs w:val="24"/>
        </w:rPr>
        <w:t xml:space="preserve">sur les 18 </w:t>
      </w:r>
      <w:r w:rsidR="0067019C">
        <w:rPr>
          <w:rFonts w:ascii="Times New Roman" w:hAnsi="Times New Roman" w:cs="Times New Roman"/>
          <w:sz w:val="24"/>
          <w:szCs w:val="24"/>
        </w:rPr>
        <w:t>pour</w:t>
      </w:r>
      <w:r w:rsidR="00C80736" w:rsidRPr="00C80736">
        <w:rPr>
          <w:rFonts w:ascii="Times New Roman" w:hAnsi="Times New Roman" w:cs="Times New Roman"/>
          <w:sz w:val="24"/>
          <w:szCs w:val="24"/>
        </w:rPr>
        <w:t xml:space="preserve"> décrire les élèves</w:t>
      </w:r>
      <w:r>
        <w:rPr>
          <w:rFonts w:ascii="Times New Roman" w:hAnsi="Times New Roman" w:cs="Times New Roman"/>
          <w:sz w:val="24"/>
          <w:szCs w:val="24"/>
        </w:rPr>
        <w:t>. Ils sont présentés</w:t>
      </w:r>
      <w:r w:rsidR="00C80736" w:rsidRPr="00C80736">
        <w:rPr>
          <w:rFonts w:ascii="Times New Roman" w:hAnsi="Times New Roman" w:cs="Times New Roman"/>
          <w:sz w:val="24"/>
          <w:szCs w:val="24"/>
        </w:rPr>
        <w:t xml:space="preserve"> en ordre de rang du plus fréquent au moins fréquent:</w:t>
      </w:r>
      <w:r w:rsidR="00C80736" w:rsidRPr="00C80736">
        <w:rPr>
          <w:rFonts w:ascii="Times New Roman" w:hAnsi="Times New Roman" w:cs="Times New Roman"/>
          <w:b/>
          <w:bCs/>
          <w:sz w:val="24"/>
          <w:szCs w:val="24"/>
        </w:rPr>
        <w:t xml:space="preserve"> </w:t>
      </w:r>
      <w:r w:rsidR="00C80736" w:rsidRPr="00E35DCF">
        <w:rPr>
          <w:rFonts w:ascii="Times New Roman" w:hAnsi="Times New Roman" w:cs="Times New Roman"/>
          <w:sz w:val="24"/>
          <w:szCs w:val="24"/>
        </w:rPr>
        <w:t>Poli</w:t>
      </w:r>
      <w:r w:rsidR="00A8367C">
        <w:rPr>
          <w:rFonts w:ascii="Times New Roman" w:hAnsi="Times New Roman" w:cs="Times New Roman"/>
          <w:sz w:val="24"/>
          <w:szCs w:val="24"/>
        </w:rPr>
        <w:t>,</w:t>
      </w:r>
      <w:r w:rsidR="00C80736" w:rsidRPr="00E35DCF">
        <w:rPr>
          <w:rFonts w:ascii="Times New Roman" w:hAnsi="Times New Roman" w:cs="Times New Roman"/>
          <w:sz w:val="24"/>
          <w:szCs w:val="24"/>
        </w:rPr>
        <w:t xml:space="preserve"> </w:t>
      </w:r>
      <w:r w:rsidR="00C80736" w:rsidRPr="00C80736">
        <w:rPr>
          <w:rFonts w:ascii="Times New Roman" w:hAnsi="Times New Roman" w:cs="Times New Roman"/>
          <w:sz w:val="24"/>
          <w:szCs w:val="24"/>
        </w:rPr>
        <w:t>Heureux</w:t>
      </w:r>
      <w:r w:rsidR="00A8367C">
        <w:rPr>
          <w:rFonts w:ascii="Times New Roman" w:hAnsi="Times New Roman" w:cs="Times New Roman"/>
          <w:sz w:val="24"/>
          <w:szCs w:val="24"/>
        </w:rPr>
        <w:t>,</w:t>
      </w:r>
      <w:r w:rsidR="00C80736" w:rsidRPr="00C80736">
        <w:rPr>
          <w:rFonts w:ascii="Times New Roman" w:hAnsi="Times New Roman" w:cs="Times New Roman"/>
          <w:sz w:val="24"/>
          <w:szCs w:val="24"/>
        </w:rPr>
        <w:t xml:space="preserve"> Agréable</w:t>
      </w:r>
      <w:r w:rsidR="00A8367C">
        <w:rPr>
          <w:rFonts w:ascii="Times New Roman" w:hAnsi="Times New Roman" w:cs="Times New Roman"/>
          <w:sz w:val="24"/>
          <w:szCs w:val="24"/>
        </w:rPr>
        <w:t>,</w:t>
      </w:r>
      <w:r w:rsidR="00C80736" w:rsidRPr="00C80736">
        <w:rPr>
          <w:rFonts w:ascii="Times New Roman" w:hAnsi="Times New Roman" w:cs="Times New Roman"/>
          <w:sz w:val="24"/>
          <w:szCs w:val="24"/>
        </w:rPr>
        <w:t xml:space="preserve"> Honnête</w:t>
      </w:r>
      <w:r w:rsidR="00A8367C">
        <w:rPr>
          <w:rFonts w:ascii="Times New Roman" w:hAnsi="Times New Roman" w:cs="Times New Roman"/>
          <w:sz w:val="24"/>
          <w:szCs w:val="24"/>
        </w:rPr>
        <w:t xml:space="preserve">, </w:t>
      </w:r>
      <w:r w:rsidR="00C80736" w:rsidRPr="00C80736">
        <w:rPr>
          <w:rFonts w:ascii="Times New Roman" w:hAnsi="Times New Roman" w:cs="Times New Roman"/>
          <w:sz w:val="24"/>
          <w:szCs w:val="24"/>
        </w:rPr>
        <w:t>Attrayant</w:t>
      </w:r>
      <w:r w:rsidR="00A8367C">
        <w:rPr>
          <w:rFonts w:ascii="Times New Roman" w:hAnsi="Times New Roman" w:cs="Times New Roman"/>
          <w:sz w:val="24"/>
          <w:szCs w:val="24"/>
        </w:rPr>
        <w:t>,</w:t>
      </w:r>
      <w:r w:rsidR="00C80736" w:rsidRPr="00C80736">
        <w:rPr>
          <w:rFonts w:ascii="Times New Roman" w:hAnsi="Times New Roman" w:cs="Times New Roman"/>
          <w:sz w:val="24"/>
          <w:szCs w:val="24"/>
        </w:rPr>
        <w:t xml:space="preserve"> Sociable</w:t>
      </w:r>
      <w:r w:rsidR="00A8367C">
        <w:rPr>
          <w:rFonts w:ascii="Times New Roman" w:hAnsi="Times New Roman" w:cs="Times New Roman"/>
          <w:sz w:val="24"/>
          <w:szCs w:val="24"/>
        </w:rPr>
        <w:t>,</w:t>
      </w:r>
      <w:r w:rsidR="00C80736" w:rsidRPr="00C80736">
        <w:rPr>
          <w:rFonts w:ascii="Times New Roman" w:hAnsi="Times New Roman" w:cs="Times New Roman"/>
          <w:sz w:val="24"/>
          <w:szCs w:val="24"/>
        </w:rPr>
        <w:t xml:space="preserve"> Obéissant</w:t>
      </w:r>
      <w:r w:rsidR="00A8367C">
        <w:rPr>
          <w:rFonts w:ascii="Times New Roman" w:hAnsi="Times New Roman" w:cs="Times New Roman"/>
          <w:sz w:val="24"/>
          <w:szCs w:val="24"/>
        </w:rPr>
        <w:t>,</w:t>
      </w:r>
      <w:r w:rsidR="00C80736" w:rsidRPr="00C80736">
        <w:rPr>
          <w:rFonts w:ascii="Times New Roman" w:hAnsi="Times New Roman" w:cs="Times New Roman"/>
          <w:sz w:val="24"/>
          <w:szCs w:val="24"/>
        </w:rPr>
        <w:t xml:space="preserve"> Travaillant</w:t>
      </w:r>
      <w:r w:rsidR="00A8367C">
        <w:rPr>
          <w:rFonts w:ascii="Times New Roman" w:hAnsi="Times New Roman" w:cs="Times New Roman"/>
          <w:sz w:val="24"/>
          <w:szCs w:val="24"/>
        </w:rPr>
        <w:t>,</w:t>
      </w:r>
      <w:r w:rsidR="00C80736" w:rsidRPr="00C80736">
        <w:rPr>
          <w:rFonts w:ascii="Times New Roman" w:hAnsi="Times New Roman" w:cs="Times New Roman"/>
          <w:sz w:val="24"/>
          <w:szCs w:val="24"/>
        </w:rPr>
        <w:t xml:space="preserve"> Stable</w:t>
      </w:r>
      <w:r w:rsidR="00A8367C">
        <w:rPr>
          <w:rFonts w:ascii="Times New Roman" w:hAnsi="Times New Roman" w:cs="Times New Roman"/>
          <w:sz w:val="24"/>
          <w:szCs w:val="24"/>
        </w:rPr>
        <w:t>,</w:t>
      </w:r>
      <w:r w:rsidR="00C80736" w:rsidRPr="00C80736">
        <w:rPr>
          <w:rFonts w:ascii="Times New Roman" w:hAnsi="Times New Roman" w:cs="Times New Roman"/>
          <w:sz w:val="24"/>
          <w:szCs w:val="24"/>
        </w:rPr>
        <w:t xml:space="preserve"> Coopératif</w:t>
      </w:r>
      <w:r w:rsidR="00A8367C">
        <w:rPr>
          <w:rFonts w:ascii="Times New Roman" w:hAnsi="Times New Roman" w:cs="Times New Roman"/>
          <w:sz w:val="24"/>
          <w:szCs w:val="24"/>
        </w:rPr>
        <w:t>.</w:t>
      </w:r>
    </w:p>
    <w:p w14:paraId="79C49941" w14:textId="67C27437" w:rsidR="00E35DCF" w:rsidRDefault="00E35DCF" w:rsidP="007D4DE2">
      <w:pPr>
        <w:spacing w:line="240" w:lineRule="auto"/>
        <w:rPr>
          <w:rFonts w:ascii="Times New Roman" w:hAnsi="Times New Roman" w:cs="Times New Roman"/>
          <w:b/>
          <w:bCs/>
          <w:sz w:val="24"/>
          <w:szCs w:val="24"/>
        </w:rPr>
      </w:pPr>
      <w:r w:rsidRPr="00E35DCF">
        <w:rPr>
          <w:rFonts w:ascii="Times New Roman" w:hAnsi="Times New Roman" w:cs="Times New Roman"/>
          <w:sz w:val="24"/>
          <w:szCs w:val="24"/>
        </w:rPr>
        <w:t>Chez les filles,</w:t>
      </w:r>
      <w:r>
        <w:rPr>
          <w:rFonts w:ascii="Times New Roman" w:hAnsi="Times New Roman" w:cs="Times New Roman"/>
          <w:sz w:val="24"/>
          <w:szCs w:val="24"/>
        </w:rPr>
        <w:t xml:space="preserve"> </w:t>
      </w:r>
      <w:r w:rsidRPr="00E35DCF">
        <w:rPr>
          <w:rFonts w:ascii="Times New Roman" w:hAnsi="Times New Roman" w:cs="Times New Roman"/>
          <w:sz w:val="24"/>
          <w:szCs w:val="24"/>
        </w:rPr>
        <w:t>ce sont :</w:t>
      </w:r>
      <w:r>
        <w:rPr>
          <w:rFonts w:ascii="Times New Roman" w:hAnsi="Times New Roman" w:cs="Times New Roman"/>
          <w:b/>
          <w:bCs/>
          <w:sz w:val="24"/>
          <w:szCs w:val="24"/>
        </w:rPr>
        <w:t xml:space="preserve"> </w:t>
      </w:r>
      <w:r>
        <w:rPr>
          <w:rFonts w:ascii="Times New Roman" w:hAnsi="Times New Roman" w:cs="Times New Roman"/>
          <w:sz w:val="24"/>
          <w:szCs w:val="24"/>
        </w:rPr>
        <w:t>Poli</w:t>
      </w:r>
      <w:r w:rsidR="00A8367C">
        <w:rPr>
          <w:rFonts w:ascii="Times New Roman" w:hAnsi="Times New Roman" w:cs="Times New Roman"/>
          <w:sz w:val="24"/>
          <w:szCs w:val="24"/>
        </w:rPr>
        <w:t>,</w:t>
      </w:r>
      <w:r w:rsidRPr="00E35DCF">
        <w:rPr>
          <w:rFonts w:ascii="Times New Roman" w:hAnsi="Times New Roman" w:cs="Times New Roman"/>
          <w:sz w:val="24"/>
          <w:szCs w:val="24"/>
        </w:rPr>
        <w:t xml:space="preserve"> </w:t>
      </w:r>
      <w:r>
        <w:rPr>
          <w:rFonts w:ascii="Times New Roman" w:hAnsi="Times New Roman" w:cs="Times New Roman"/>
          <w:sz w:val="24"/>
          <w:szCs w:val="24"/>
        </w:rPr>
        <w:t>Obéissant,</w:t>
      </w:r>
      <w:r w:rsidRPr="00E35DCF">
        <w:rPr>
          <w:rFonts w:ascii="Times New Roman" w:hAnsi="Times New Roman" w:cs="Times New Roman"/>
          <w:sz w:val="24"/>
          <w:szCs w:val="24"/>
        </w:rPr>
        <w:t xml:space="preserve"> </w:t>
      </w:r>
      <w:r>
        <w:rPr>
          <w:rFonts w:ascii="Times New Roman" w:hAnsi="Times New Roman" w:cs="Times New Roman"/>
          <w:sz w:val="24"/>
          <w:szCs w:val="24"/>
        </w:rPr>
        <w:t>Agréable,</w:t>
      </w:r>
      <w:r w:rsidRPr="00E35DCF">
        <w:rPr>
          <w:rFonts w:ascii="Times New Roman" w:hAnsi="Times New Roman" w:cs="Times New Roman"/>
          <w:sz w:val="24"/>
          <w:szCs w:val="24"/>
        </w:rPr>
        <w:t xml:space="preserve"> </w:t>
      </w:r>
      <w:r w:rsidRPr="003F319E">
        <w:rPr>
          <w:rFonts w:ascii="Times New Roman" w:hAnsi="Times New Roman" w:cs="Times New Roman"/>
          <w:sz w:val="24"/>
          <w:szCs w:val="24"/>
        </w:rPr>
        <w:t>Calme,</w:t>
      </w:r>
      <w:r w:rsidRPr="00E35DCF">
        <w:rPr>
          <w:rFonts w:ascii="Times New Roman" w:hAnsi="Times New Roman" w:cs="Times New Roman"/>
          <w:sz w:val="24"/>
          <w:szCs w:val="24"/>
        </w:rPr>
        <w:t xml:space="preserve"> </w:t>
      </w:r>
      <w:r>
        <w:rPr>
          <w:rFonts w:ascii="Times New Roman" w:hAnsi="Times New Roman" w:cs="Times New Roman"/>
          <w:sz w:val="24"/>
          <w:szCs w:val="24"/>
        </w:rPr>
        <w:t>Honnête,</w:t>
      </w:r>
      <w:r w:rsidRPr="00E35DCF">
        <w:rPr>
          <w:rFonts w:ascii="Times New Roman" w:hAnsi="Times New Roman" w:cs="Times New Roman"/>
          <w:sz w:val="24"/>
          <w:szCs w:val="24"/>
        </w:rPr>
        <w:t xml:space="preserve"> </w:t>
      </w:r>
      <w:r>
        <w:rPr>
          <w:rFonts w:ascii="Times New Roman" w:hAnsi="Times New Roman" w:cs="Times New Roman"/>
          <w:sz w:val="24"/>
          <w:szCs w:val="24"/>
        </w:rPr>
        <w:t>Attrayant,</w:t>
      </w:r>
      <w:r w:rsidRPr="00E35DCF">
        <w:rPr>
          <w:rFonts w:ascii="Times New Roman" w:hAnsi="Times New Roman" w:cs="Times New Roman"/>
          <w:sz w:val="24"/>
          <w:szCs w:val="24"/>
        </w:rPr>
        <w:t xml:space="preserve"> </w:t>
      </w:r>
      <w:r>
        <w:rPr>
          <w:rFonts w:ascii="Times New Roman" w:hAnsi="Times New Roman" w:cs="Times New Roman"/>
          <w:sz w:val="24"/>
          <w:szCs w:val="24"/>
        </w:rPr>
        <w:t>Travaillant,</w:t>
      </w:r>
      <w:r w:rsidRPr="00E35DCF">
        <w:rPr>
          <w:rFonts w:ascii="Times New Roman" w:hAnsi="Times New Roman" w:cs="Times New Roman"/>
          <w:sz w:val="24"/>
          <w:szCs w:val="24"/>
        </w:rPr>
        <w:t xml:space="preserve"> </w:t>
      </w:r>
      <w:r w:rsidRPr="003F319E">
        <w:rPr>
          <w:rFonts w:ascii="Times New Roman" w:hAnsi="Times New Roman" w:cs="Times New Roman"/>
          <w:sz w:val="24"/>
          <w:szCs w:val="24"/>
        </w:rPr>
        <w:t>Heureux</w:t>
      </w:r>
      <w:r>
        <w:rPr>
          <w:rFonts w:ascii="Times New Roman" w:hAnsi="Times New Roman" w:cs="Times New Roman"/>
          <w:b/>
          <w:bCs/>
          <w:sz w:val="24"/>
          <w:szCs w:val="24"/>
        </w:rPr>
        <w:t>,</w:t>
      </w:r>
      <w:r w:rsidRPr="00E35DCF">
        <w:rPr>
          <w:rFonts w:ascii="Times New Roman" w:hAnsi="Times New Roman" w:cs="Times New Roman"/>
          <w:sz w:val="24"/>
          <w:szCs w:val="24"/>
        </w:rPr>
        <w:t xml:space="preserve"> </w:t>
      </w:r>
      <w:r>
        <w:rPr>
          <w:rFonts w:ascii="Times New Roman" w:hAnsi="Times New Roman" w:cs="Times New Roman"/>
          <w:sz w:val="24"/>
          <w:szCs w:val="24"/>
        </w:rPr>
        <w:t>Sociable.</w:t>
      </w:r>
    </w:p>
    <w:p w14:paraId="63E6AA3C" w14:textId="7B6E24B8" w:rsidR="00E35DCF" w:rsidRDefault="00E35DCF" w:rsidP="007D4DE2">
      <w:pPr>
        <w:spacing w:line="240" w:lineRule="auto"/>
        <w:rPr>
          <w:rFonts w:ascii="Times New Roman" w:hAnsi="Times New Roman" w:cs="Times New Roman"/>
          <w:b/>
          <w:bCs/>
          <w:sz w:val="24"/>
          <w:szCs w:val="24"/>
        </w:rPr>
      </w:pPr>
      <w:r w:rsidRPr="00E35DCF">
        <w:rPr>
          <w:rFonts w:ascii="Times New Roman" w:hAnsi="Times New Roman" w:cs="Times New Roman"/>
          <w:sz w:val="24"/>
          <w:szCs w:val="24"/>
        </w:rPr>
        <w:t xml:space="preserve">Chez les </w:t>
      </w:r>
      <w:r>
        <w:rPr>
          <w:rFonts w:ascii="Times New Roman" w:hAnsi="Times New Roman" w:cs="Times New Roman"/>
          <w:sz w:val="24"/>
          <w:szCs w:val="24"/>
        </w:rPr>
        <w:t>garçons</w:t>
      </w:r>
      <w:r w:rsidRPr="00E35DCF">
        <w:rPr>
          <w:rFonts w:ascii="Times New Roman" w:hAnsi="Times New Roman" w:cs="Times New Roman"/>
          <w:sz w:val="24"/>
          <w:szCs w:val="24"/>
        </w:rPr>
        <w:t>,</w:t>
      </w:r>
      <w:r>
        <w:rPr>
          <w:rFonts w:ascii="Times New Roman" w:hAnsi="Times New Roman" w:cs="Times New Roman"/>
          <w:sz w:val="24"/>
          <w:szCs w:val="24"/>
        </w:rPr>
        <w:t xml:space="preserve"> </w:t>
      </w:r>
      <w:r w:rsidRPr="00E35DCF">
        <w:rPr>
          <w:rFonts w:ascii="Times New Roman" w:hAnsi="Times New Roman" w:cs="Times New Roman"/>
          <w:sz w:val="24"/>
          <w:szCs w:val="24"/>
        </w:rPr>
        <w:t>ce sont :</w:t>
      </w:r>
      <w:r>
        <w:rPr>
          <w:rFonts w:ascii="Times New Roman" w:hAnsi="Times New Roman" w:cs="Times New Roman"/>
          <w:sz w:val="24"/>
          <w:szCs w:val="24"/>
        </w:rPr>
        <w:t xml:space="preserve"> Poli</w:t>
      </w:r>
      <w:r w:rsidR="00A8367C">
        <w:rPr>
          <w:rFonts w:ascii="Times New Roman" w:hAnsi="Times New Roman" w:cs="Times New Roman"/>
          <w:sz w:val="24"/>
          <w:szCs w:val="24"/>
        </w:rPr>
        <w:t>,</w:t>
      </w:r>
      <w:r w:rsidRPr="00E35DCF">
        <w:rPr>
          <w:rFonts w:ascii="Times New Roman" w:hAnsi="Times New Roman" w:cs="Times New Roman"/>
          <w:sz w:val="24"/>
          <w:szCs w:val="24"/>
        </w:rPr>
        <w:t xml:space="preserve"> </w:t>
      </w:r>
      <w:r>
        <w:rPr>
          <w:rFonts w:ascii="Times New Roman" w:hAnsi="Times New Roman" w:cs="Times New Roman"/>
          <w:sz w:val="24"/>
          <w:szCs w:val="24"/>
        </w:rPr>
        <w:t>Heureux</w:t>
      </w:r>
      <w:r w:rsidR="00A8367C">
        <w:rPr>
          <w:rFonts w:ascii="Times New Roman" w:hAnsi="Times New Roman" w:cs="Times New Roman"/>
          <w:sz w:val="24"/>
          <w:szCs w:val="24"/>
        </w:rPr>
        <w:t>,</w:t>
      </w:r>
      <w:r w:rsidRPr="00E35DCF">
        <w:rPr>
          <w:rFonts w:ascii="Times New Roman" w:hAnsi="Times New Roman" w:cs="Times New Roman"/>
          <w:sz w:val="24"/>
          <w:szCs w:val="24"/>
        </w:rPr>
        <w:t xml:space="preserve"> </w:t>
      </w:r>
      <w:r>
        <w:rPr>
          <w:rFonts w:ascii="Times New Roman" w:hAnsi="Times New Roman" w:cs="Times New Roman"/>
          <w:sz w:val="24"/>
          <w:szCs w:val="24"/>
        </w:rPr>
        <w:t>Sociable</w:t>
      </w:r>
      <w:r w:rsidR="00A8367C">
        <w:rPr>
          <w:rFonts w:ascii="Times New Roman" w:hAnsi="Times New Roman" w:cs="Times New Roman"/>
          <w:sz w:val="24"/>
          <w:szCs w:val="24"/>
        </w:rPr>
        <w:t>,</w:t>
      </w:r>
      <w:r w:rsidRPr="00E35DCF">
        <w:rPr>
          <w:rFonts w:ascii="Times New Roman" w:hAnsi="Times New Roman" w:cs="Times New Roman"/>
          <w:sz w:val="24"/>
          <w:szCs w:val="24"/>
        </w:rPr>
        <w:t xml:space="preserve"> </w:t>
      </w:r>
      <w:r>
        <w:rPr>
          <w:rFonts w:ascii="Times New Roman" w:hAnsi="Times New Roman" w:cs="Times New Roman"/>
          <w:sz w:val="24"/>
          <w:szCs w:val="24"/>
        </w:rPr>
        <w:t>Attrayant</w:t>
      </w:r>
      <w:r w:rsidR="00A8367C">
        <w:rPr>
          <w:rFonts w:ascii="Times New Roman" w:hAnsi="Times New Roman" w:cs="Times New Roman"/>
          <w:sz w:val="24"/>
          <w:szCs w:val="24"/>
        </w:rPr>
        <w:t>,</w:t>
      </w:r>
      <w:r w:rsidRPr="00E35DCF">
        <w:rPr>
          <w:rFonts w:ascii="Times New Roman" w:hAnsi="Times New Roman" w:cs="Times New Roman"/>
          <w:sz w:val="24"/>
          <w:szCs w:val="24"/>
        </w:rPr>
        <w:t xml:space="preserve"> </w:t>
      </w:r>
      <w:r>
        <w:rPr>
          <w:rFonts w:ascii="Times New Roman" w:hAnsi="Times New Roman" w:cs="Times New Roman"/>
          <w:sz w:val="24"/>
          <w:szCs w:val="24"/>
        </w:rPr>
        <w:t>Agréable</w:t>
      </w:r>
      <w:r w:rsidR="00A8367C">
        <w:rPr>
          <w:rFonts w:ascii="Times New Roman" w:hAnsi="Times New Roman" w:cs="Times New Roman"/>
          <w:sz w:val="24"/>
          <w:szCs w:val="24"/>
        </w:rPr>
        <w:t>,</w:t>
      </w:r>
      <w:r w:rsidRPr="00E35DCF">
        <w:rPr>
          <w:rFonts w:ascii="Times New Roman" w:hAnsi="Times New Roman" w:cs="Times New Roman"/>
          <w:sz w:val="24"/>
          <w:szCs w:val="24"/>
        </w:rPr>
        <w:t xml:space="preserve"> </w:t>
      </w:r>
      <w:r>
        <w:rPr>
          <w:rFonts w:ascii="Times New Roman" w:hAnsi="Times New Roman" w:cs="Times New Roman"/>
          <w:sz w:val="24"/>
          <w:szCs w:val="24"/>
        </w:rPr>
        <w:t>Honnête</w:t>
      </w:r>
      <w:r w:rsidR="00A8367C">
        <w:rPr>
          <w:rFonts w:ascii="Times New Roman" w:hAnsi="Times New Roman" w:cs="Times New Roman"/>
          <w:sz w:val="24"/>
          <w:szCs w:val="24"/>
        </w:rPr>
        <w:t>,</w:t>
      </w:r>
      <w:r w:rsidRPr="00E35DCF">
        <w:rPr>
          <w:rFonts w:ascii="Times New Roman" w:hAnsi="Times New Roman" w:cs="Times New Roman"/>
          <w:sz w:val="24"/>
          <w:szCs w:val="24"/>
        </w:rPr>
        <w:t xml:space="preserve"> </w:t>
      </w:r>
      <w:r>
        <w:rPr>
          <w:rFonts w:ascii="Times New Roman" w:hAnsi="Times New Roman" w:cs="Times New Roman"/>
          <w:sz w:val="24"/>
          <w:szCs w:val="24"/>
        </w:rPr>
        <w:t>Coopératif</w:t>
      </w:r>
      <w:r w:rsidR="00A8367C">
        <w:rPr>
          <w:rFonts w:ascii="Times New Roman" w:hAnsi="Times New Roman" w:cs="Times New Roman"/>
          <w:sz w:val="24"/>
          <w:szCs w:val="24"/>
        </w:rPr>
        <w:t>,</w:t>
      </w:r>
      <w:r w:rsidRPr="00E35DCF">
        <w:rPr>
          <w:rFonts w:ascii="Times New Roman" w:hAnsi="Times New Roman" w:cs="Times New Roman"/>
          <w:sz w:val="24"/>
          <w:szCs w:val="24"/>
        </w:rPr>
        <w:t xml:space="preserve"> </w:t>
      </w:r>
      <w:r>
        <w:rPr>
          <w:rFonts w:ascii="Times New Roman" w:hAnsi="Times New Roman" w:cs="Times New Roman"/>
          <w:sz w:val="24"/>
          <w:szCs w:val="24"/>
        </w:rPr>
        <w:t>Obéissant</w:t>
      </w:r>
      <w:r w:rsidR="00A8367C">
        <w:rPr>
          <w:rFonts w:ascii="Times New Roman" w:hAnsi="Times New Roman" w:cs="Times New Roman"/>
          <w:sz w:val="24"/>
          <w:szCs w:val="24"/>
        </w:rPr>
        <w:t>,</w:t>
      </w:r>
      <w:r w:rsidRPr="00E35DCF">
        <w:rPr>
          <w:rFonts w:ascii="Times New Roman" w:hAnsi="Times New Roman" w:cs="Times New Roman"/>
          <w:sz w:val="24"/>
          <w:szCs w:val="24"/>
        </w:rPr>
        <w:t xml:space="preserve"> </w:t>
      </w:r>
      <w:r>
        <w:rPr>
          <w:rFonts w:ascii="Times New Roman" w:hAnsi="Times New Roman" w:cs="Times New Roman"/>
          <w:sz w:val="24"/>
          <w:szCs w:val="24"/>
        </w:rPr>
        <w:t>Travaillant</w:t>
      </w:r>
      <w:r w:rsidR="00A8367C">
        <w:rPr>
          <w:rFonts w:ascii="Times New Roman" w:hAnsi="Times New Roman" w:cs="Times New Roman"/>
          <w:sz w:val="24"/>
          <w:szCs w:val="24"/>
        </w:rPr>
        <w:t>,</w:t>
      </w:r>
      <w:r w:rsidRPr="00E35DCF">
        <w:rPr>
          <w:rFonts w:ascii="Times New Roman" w:hAnsi="Times New Roman" w:cs="Times New Roman"/>
          <w:sz w:val="24"/>
          <w:szCs w:val="24"/>
        </w:rPr>
        <w:t xml:space="preserve"> </w:t>
      </w:r>
      <w:r>
        <w:rPr>
          <w:rFonts w:ascii="Times New Roman" w:hAnsi="Times New Roman" w:cs="Times New Roman"/>
          <w:sz w:val="24"/>
          <w:szCs w:val="24"/>
        </w:rPr>
        <w:t>Stable</w:t>
      </w:r>
      <w:r w:rsidR="00A8367C">
        <w:rPr>
          <w:rFonts w:ascii="Times New Roman" w:hAnsi="Times New Roman" w:cs="Times New Roman"/>
          <w:sz w:val="24"/>
          <w:szCs w:val="24"/>
        </w:rPr>
        <w:t>.</w:t>
      </w:r>
    </w:p>
    <w:p w14:paraId="4147BD9D" w14:textId="38A39C37" w:rsidR="00E35DCF" w:rsidRDefault="003F319E" w:rsidP="007D4DE2">
      <w:pPr>
        <w:spacing w:line="240" w:lineRule="auto"/>
        <w:rPr>
          <w:rFonts w:ascii="Times New Roman" w:hAnsi="Times New Roman" w:cs="Times New Roman"/>
          <w:sz w:val="24"/>
          <w:szCs w:val="24"/>
        </w:rPr>
      </w:pPr>
      <w:r w:rsidRPr="003F319E">
        <w:rPr>
          <w:rFonts w:ascii="Times New Roman" w:hAnsi="Times New Roman" w:cs="Times New Roman"/>
          <w:sz w:val="24"/>
          <w:szCs w:val="24"/>
        </w:rPr>
        <w:t>On observe</w:t>
      </w:r>
      <w:r>
        <w:rPr>
          <w:rFonts w:ascii="Times New Roman" w:hAnsi="Times New Roman" w:cs="Times New Roman"/>
          <w:sz w:val="24"/>
          <w:szCs w:val="24"/>
        </w:rPr>
        <w:t xml:space="preserve"> que</w:t>
      </w:r>
      <w:r w:rsidR="00B630E4">
        <w:rPr>
          <w:rFonts w:ascii="Times New Roman" w:hAnsi="Times New Roman" w:cs="Times New Roman"/>
          <w:sz w:val="24"/>
          <w:szCs w:val="24"/>
        </w:rPr>
        <w:t>,</w:t>
      </w:r>
      <w:r>
        <w:rPr>
          <w:rFonts w:ascii="Times New Roman" w:hAnsi="Times New Roman" w:cs="Times New Roman"/>
          <w:sz w:val="24"/>
          <w:szCs w:val="24"/>
        </w:rPr>
        <w:t xml:space="preserve"> tant chez les filles que chez les garçons</w:t>
      </w:r>
      <w:r w:rsidR="00B630E4">
        <w:rPr>
          <w:rFonts w:ascii="Times New Roman" w:hAnsi="Times New Roman" w:cs="Times New Roman"/>
          <w:sz w:val="24"/>
          <w:szCs w:val="24"/>
        </w:rPr>
        <w:t>,</w:t>
      </w:r>
      <w:r>
        <w:rPr>
          <w:rFonts w:ascii="Times New Roman" w:hAnsi="Times New Roman" w:cs="Times New Roman"/>
          <w:sz w:val="24"/>
          <w:szCs w:val="24"/>
        </w:rPr>
        <w:t xml:space="preserve"> ce sont les mêmes adjectifs </w:t>
      </w:r>
      <w:r w:rsidR="00B62F53">
        <w:rPr>
          <w:rFonts w:ascii="Times New Roman" w:hAnsi="Times New Roman" w:cs="Times New Roman"/>
          <w:sz w:val="24"/>
          <w:szCs w:val="24"/>
        </w:rPr>
        <w:t xml:space="preserve">positifs </w:t>
      </w:r>
      <w:r>
        <w:rPr>
          <w:rFonts w:ascii="Times New Roman" w:hAnsi="Times New Roman" w:cs="Times New Roman"/>
          <w:sz w:val="24"/>
          <w:szCs w:val="24"/>
        </w:rPr>
        <w:t xml:space="preserve">qui reviennent, mais </w:t>
      </w:r>
      <w:r w:rsidR="00B62F53">
        <w:rPr>
          <w:rFonts w:ascii="Times New Roman" w:hAnsi="Times New Roman" w:cs="Times New Roman"/>
          <w:sz w:val="24"/>
          <w:szCs w:val="24"/>
        </w:rPr>
        <w:t xml:space="preserve">pas </w:t>
      </w:r>
      <w:r>
        <w:rPr>
          <w:rFonts w:ascii="Times New Roman" w:hAnsi="Times New Roman" w:cs="Times New Roman"/>
          <w:sz w:val="24"/>
          <w:szCs w:val="24"/>
        </w:rPr>
        <w:t>dans le même r</w:t>
      </w:r>
      <w:r w:rsidR="00B62F53">
        <w:rPr>
          <w:rFonts w:ascii="Times New Roman" w:hAnsi="Times New Roman" w:cs="Times New Roman"/>
          <w:sz w:val="24"/>
          <w:szCs w:val="24"/>
        </w:rPr>
        <w:t>a</w:t>
      </w:r>
      <w:r>
        <w:rPr>
          <w:rFonts w:ascii="Times New Roman" w:hAnsi="Times New Roman" w:cs="Times New Roman"/>
          <w:sz w:val="24"/>
          <w:szCs w:val="24"/>
        </w:rPr>
        <w:t>n</w:t>
      </w:r>
      <w:r w:rsidR="00B62F53">
        <w:rPr>
          <w:rFonts w:ascii="Times New Roman" w:hAnsi="Times New Roman" w:cs="Times New Roman"/>
          <w:sz w:val="24"/>
          <w:szCs w:val="24"/>
        </w:rPr>
        <w:t>g</w:t>
      </w:r>
      <w:r>
        <w:rPr>
          <w:rFonts w:ascii="Times New Roman" w:hAnsi="Times New Roman" w:cs="Times New Roman"/>
          <w:sz w:val="24"/>
          <w:szCs w:val="24"/>
        </w:rPr>
        <w:t xml:space="preserve"> d’importance. </w:t>
      </w:r>
      <w:r w:rsidR="00B62F53">
        <w:rPr>
          <w:rFonts w:ascii="Times New Roman" w:hAnsi="Times New Roman" w:cs="Times New Roman"/>
          <w:sz w:val="24"/>
          <w:szCs w:val="24"/>
        </w:rPr>
        <w:t xml:space="preserve">(Voir le tableau </w:t>
      </w:r>
      <w:r w:rsidR="00E623D3">
        <w:rPr>
          <w:rFonts w:ascii="Times New Roman" w:hAnsi="Times New Roman" w:cs="Times New Roman"/>
          <w:sz w:val="24"/>
          <w:szCs w:val="24"/>
        </w:rPr>
        <w:t>11</w:t>
      </w:r>
      <w:r w:rsidR="00B62F53">
        <w:rPr>
          <w:rFonts w:ascii="Times New Roman" w:hAnsi="Times New Roman" w:cs="Times New Roman"/>
          <w:sz w:val="24"/>
          <w:szCs w:val="24"/>
        </w:rPr>
        <w:t>a).</w:t>
      </w:r>
    </w:p>
    <w:p w14:paraId="4046CED4" w14:textId="77777777" w:rsidR="003F319E" w:rsidRPr="003F319E" w:rsidRDefault="003F319E" w:rsidP="007D4DE2">
      <w:pPr>
        <w:spacing w:line="240" w:lineRule="auto"/>
        <w:rPr>
          <w:rFonts w:ascii="Times New Roman" w:hAnsi="Times New Roman" w:cs="Times New Roman"/>
          <w:sz w:val="24"/>
          <w:szCs w:val="24"/>
        </w:rPr>
      </w:pPr>
    </w:p>
    <w:p w14:paraId="44E7A705" w14:textId="329736FF" w:rsidR="00C80736" w:rsidRDefault="00C80736" w:rsidP="007D4DE2">
      <w:pPr>
        <w:spacing w:line="240" w:lineRule="auto"/>
        <w:rPr>
          <w:rFonts w:ascii="Times New Roman" w:hAnsi="Times New Roman" w:cs="Times New Roman"/>
          <w:sz w:val="24"/>
          <w:szCs w:val="24"/>
        </w:rPr>
      </w:pPr>
      <w:r>
        <w:rPr>
          <w:rFonts w:ascii="Times New Roman" w:hAnsi="Times New Roman" w:cs="Times New Roman"/>
          <w:i/>
          <w:iCs/>
          <w:sz w:val="24"/>
          <w:szCs w:val="24"/>
        </w:rPr>
        <w:t>Les adjectifs négatifs du Q3 les plus utilisés</w:t>
      </w:r>
    </w:p>
    <w:p w14:paraId="7F317F6F" w14:textId="3AC7F2E8" w:rsidR="003F319E" w:rsidRPr="00C80736" w:rsidRDefault="003F319E" w:rsidP="007D4DE2">
      <w:pPr>
        <w:spacing w:line="240" w:lineRule="auto"/>
        <w:rPr>
          <w:rFonts w:ascii="Times New Roman" w:hAnsi="Times New Roman" w:cs="Times New Roman"/>
          <w:sz w:val="24"/>
          <w:szCs w:val="24"/>
        </w:rPr>
      </w:pPr>
      <w:r>
        <w:rPr>
          <w:rFonts w:ascii="Times New Roman" w:hAnsi="Times New Roman" w:cs="Times New Roman"/>
          <w:sz w:val="24"/>
          <w:szCs w:val="24"/>
        </w:rPr>
        <w:t>Voici l</w:t>
      </w:r>
      <w:r w:rsidRPr="00C80736">
        <w:rPr>
          <w:rFonts w:ascii="Times New Roman" w:hAnsi="Times New Roman" w:cs="Times New Roman"/>
          <w:sz w:val="24"/>
          <w:szCs w:val="24"/>
        </w:rPr>
        <w:t xml:space="preserve">es 10 adjectifs </w:t>
      </w:r>
      <w:r>
        <w:rPr>
          <w:rFonts w:ascii="Times New Roman" w:hAnsi="Times New Roman" w:cs="Times New Roman"/>
          <w:sz w:val="24"/>
          <w:szCs w:val="24"/>
        </w:rPr>
        <w:t>néga</w:t>
      </w:r>
      <w:r w:rsidRPr="00C80736">
        <w:rPr>
          <w:rFonts w:ascii="Times New Roman" w:hAnsi="Times New Roman" w:cs="Times New Roman"/>
          <w:sz w:val="24"/>
          <w:szCs w:val="24"/>
        </w:rPr>
        <w:t xml:space="preserve">tifs </w:t>
      </w:r>
      <w:r w:rsidR="00701ECD">
        <w:rPr>
          <w:rFonts w:ascii="Times New Roman" w:hAnsi="Times New Roman" w:cs="Times New Roman"/>
          <w:sz w:val="24"/>
          <w:szCs w:val="24"/>
        </w:rPr>
        <w:t xml:space="preserve">les plus utilisés </w:t>
      </w:r>
      <w:r>
        <w:rPr>
          <w:rFonts w:ascii="Times New Roman" w:hAnsi="Times New Roman" w:cs="Times New Roman"/>
          <w:sz w:val="24"/>
          <w:szCs w:val="24"/>
        </w:rPr>
        <w:t xml:space="preserve">sur les 18 </w:t>
      </w:r>
      <w:r w:rsidR="007B3C37">
        <w:rPr>
          <w:rFonts w:ascii="Times New Roman" w:hAnsi="Times New Roman" w:cs="Times New Roman"/>
          <w:sz w:val="24"/>
          <w:szCs w:val="24"/>
        </w:rPr>
        <w:t>pour</w:t>
      </w:r>
      <w:r w:rsidRPr="00C80736">
        <w:rPr>
          <w:rFonts w:ascii="Times New Roman" w:hAnsi="Times New Roman" w:cs="Times New Roman"/>
          <w:sz w:val="24"/>
          <w:szCs w:val="24"/>
        </w:rPr>
        <w:t xml:space="preserve"> décrire les élèves</w:t>
      </w:r>
      <w:r>
        <w:rPr>
          <w:rFonts w:ascii="Times New Roman" w:hAnsi="Times New Roman" w:cs="Times New Roman"/>
          <w:sz w:val="24"/>
          <w:szCs w:val="24"/>
        </w:rPr>
        <w:t>. Ils sont présentés</w:t>
      </w:r>
      <w:r w:rsidRPr="00C80736">
        <w:rPr>
          <w:rFonts w:ascii="Times New Roman" w:hAnsi="Times New Roman" w:cs="Times New Roman"/>
          <w:sz w:val="24"/>
          <w:szCs w:val="24"/>
        </w:rPr>
        <w:t xml:space="preserve"> en ordre de rang du plus fréquent au moins fréquent:</w:t>
      </w:r>
      <w:r w:rsidRPr="00C80736">
        <w:rPr>
          <w:rFonts w:ascii="Times New Roman" w:hAnsi="Times New Roman" w:cs="Times New Roman"/>
          <w:b/>
          <w:bCs/>
          <w:sz w:val="24"/>
          <w:szCs w:val="24"/>
        </w:rPr>
        <w:t xml:space="preserve"> </w:t>
      </w:r>
      <w:r>
        <w:rPr>
          <w:rFonts w:ascii="Times New Roman" w:hAnsi="Times New Roman" w:cs="Times New Roman"/>
          <w:sz w:val="24"/>
          <w:szCs w:val="24"/>
        </w:rPr>
        <w:t xml:space="preserve"> Immature,</w:t>
      </w:r>
      <w:r w:rsidRPr="003F319E">
        <w:rPr>
          <w:rFonts w:ascii="Times New Roman" w:hAnsi="Times New Roman" w:cs="Times New Roman"/>
          <w:sz w:val="24"/>
          <w:szCs w:val="24"/>
        </w:rPr>
        <w:t xml:space="preserve"> </w:t>
      </w:r>
      <w:r>
        <w:rPr>
          <w:rFonts w:ascii="Times New Roman" w:hAnsi="Times New Roman" w:cs="Times New Roman"/>
          <w:sz w:val="24"/>
          <w:szCs w:val="24"/>
        </w:rPr>
        <w:t>Impulsif,</w:t>
      </w:r>
      <w:r w:rsidRPr="003F319E">
        <w:rPr>
          <w:rFonts w:ascii="Times New Roman" w:hAnsi="Times New Roman" w:cs="Times New Roman"/>
          <w:sz w:val="24"/>
          <w:szCs w:val="24"/>
        </w:rPr>
        <w:t xml:space="preserve"> </w:t>
      </w:r>
      <w:r>
        <w:rPr>
          <w:rFonts w:ascii="Times New Roman" w:hAnsi="Times New Roman" w:cs="Times New Roman"/>
          <w:sz w:val="24"/>
          <w:szCs w:val="24"/>
        </w:rPr>
        <w:t>Non performant,</w:t>
      </w:r>
      <w:r w:rsidRPr="003F319E">
        <w:rPr>
          <w:rFonts w:ascii="Times New Roman" w:hAnsi="Times New Roman" w:cs="Times New Roman"/>
          <w:sz w:val="24"/>
          <w:szCs w:val="24"/>
        </w:rPr>
        <w:t xml:space="preserve"> </w:t>
      </w:r>
      <w:r>
        <w:rPr>
          <w:rFonts w:ascii="Times New Roman" w:hAnsi="Times New Roman" w:cs="Times New Roman"/>
          <w:sz w:val="24"/>
          <w:szCs w:val="24"/>
        </w:rPr>
        <w:t>Agité,</w:t>
      </w:r>
      <w:r w:rsidRPr="003F319E">
        <w:rPr>
          <w:rFonts w:ascii="Times New Roman" w:hAnsi="Times New Roman" w:cs="Times New Roman"/>
          <w:sz w:val="24"/>
          <w:szCs w:val="24"/>
        </w:rPr>
        <w:t xml:space="preserve"> </w:t>
      </w:r>
      <w:r>
        <w:rPr>
          <w:rFonts w:ascii="Times New Roman" w:hAnsi="Times New Roman" w:cs="Times New Roman"/>
          <w:sz w:val="24"/>
          <w:szCs w:val="24"/>
        </w:rPr>
        <w:t>Non créatif,</w:t>
      </w:r>
      <w:r w:rsidRPr="003F319E">
        <w:rPr>
          <w:rFonts w:ascii="Times New Roman" w:hAnsi="Times New Roman" w:cs="Times New Roman"/>
          <w:sz w:val="24"/>
          <w:szCs w:val="24"/>
        </w:rPr>
        <w:t xml:space="preserve"> </w:t>
      </w:r>
      <w:r>
        <w:rPr>
          <w:rFonts w:ascii="Times New Roman" w:hAnsi="Times New Roman" w:cs="Times New Roman"/>
          <w:sz w:val="24"/>
          <w:szCs w:val="24"/>
        </w:rPr>
        <w:t>Négligeant,</w:t>
      </w:r>
      <w:r w:rsidRPr="003F319E">
        <w:rPr>
          <w:rFonts w:ascii="Times New Roman" w:hAnsi="Times New Roman" w:cs="Times New Roman"/>
          <w:sz w:val="24"/>
          <w:szCs w:val="24"/>
        </w:rPr>
        <w:t xml:space="preserve"> </w:t>
      </w:r>
      <w:r>
        <w:rPr>
          <w:rFonts w:ascii="Times New Roman" w:hAnsi="Times New Roman" w:cs="Times New Roman"/>
          <w:sz w:val="24"/>
          <w:szCs w:val="24"/>
        </w:rPr>
        <w:t>Entêté,</w:t>
      </w:r>
      <w:r w:rsidRPr="003F319E">
        <w:rPr>
          <w:rFonts w:ascii="Times New Roman" w:hAnsi="Times New Roman" w:cs="Times New Roman"/>
          <w:sz w:val="24"/>
          <w:szCs w:val="24"/>
        </w:rPr>
        <w:t xml:space="preserve"> </w:t>
      </w:r>
      <w:r>
        <w:rPr>
          <w:rFonts w:ascii="Times New Roman" w:hAnsi="Times New Roman" w:cs="Times New Roman"/>
          <w:sz w:val="24"/>
          <w:szCs w:val="24"/>
        </w:rPr>
        <w:t>Désengagé,</w:t>
      </w:r>
      <w:r w:rsidRPr="003F319E">
        <w:rPr>
          <w:rFonts w:ascii="Times New Roman" w:hAnsi="Times New Roman" w:cs="Times New Roman"/>
          <w:sz w:val="24"/>
          <w:szCs w:val="24"/>
        </w:rPr>
        <w:t xml:space="preserve"> </w:t>
      </w:r>
      <w:r>
        <w:rPr>
          <w:rFonts w:ascii="Times New Roman" w:hAnsi="Times New Roman" w:cs="Times New Roman"/>
          <w:sz w:val="24"/>
          <w:szCs w:val="24"/>
        </w:rPr>
        <w:t>Non coopératif,</w:t>
      </w:r>
      <w:r w:rsidRPr="003F319E">
        <w:rPr>
          <w:rFonts w:ascii="Times New Roman" w:hAnsi="Times New Roman" w:cs="Times New Roman"/>
          <w:sz w:val="24"/>
          <w:szCs w:val="24"/>
        </w:rPr>
        <w:t xml:space="preserve"> </w:t>
      </w:r>
      <w:r>
        <w:rPr>
          <w:rFonts w:ascii="Times New Roman" w:hAnsi="Times New Roman" w:cs="Times New Roman"/>
          <w:sz w:val="24"/>
          <w:szCs w:val="24"/>
        </w:rPr>
        <w:t>Instable</w:t>
      </w:r>
      <w:r w:rsidR="0075292F">
        <w:rPr>
          <w:rFonts w:ascii="Times New Roman" w:hAnsi="Times New Roman" w:cs="Times New Roman"/>
          <w:sz w:val="24"/>
          <w:szCs w:val="24"/>
        </w:rPr>
        <w:t>.</w:t>
      </w:r>
    </w:p>
    <w:p w14:paraId="25DA3756" w14:textId="23BE838D" w:rsidR="003F319E" w:rsidRPr="00B62F53" w:rsidRDefault="003F319E" w:rsidP="007D4DE2">
      <w:pPr>
        <w:spacing w:line="240" w:lineRule="auto"/>
        <w:rPr>
          <w:rFonts w:ascii="Times New Roman" w:hAnsi="Times New Roman" w:cs="Times New Roman"/>
          <w:sz w:val="24"/>
          <w:szCs w:val="24"/>
        </w:rPr>
      </w:pPr>
      <w:r w:rsidRPr="00B62F53">
        <w:rPr>
          <w:rFonts w:ascii="Times New Roman" w:hAnsi="Times New Roman" w:cs="Times New Roman"/>
          <w:sz w:val="24"/>
          <w:szCs w:val="24"/>
        </w:rPr>
        <w:t>Chez les filles, ce sont : Immature</w:t>
      </w:r>
      <w:r w:rsidR="0075292F" w:rsidRPr="00B62F53">
        <w:rPr>
          <w:rFonts w:ascii="Times New Roman" w:hAnsi="Times New Roman" w:cs="Times New Roman"/>
          <w:sz w:val="24"/>
          <w:szCs w:val="24"/>
        </w:rPr>
        <w:t>,</w:t>
      </w:r>
      <w:r w:rsidRPr="00B62F53">
        <w:rPr>
          <w:rFonts w:ascii="Times New Roman" w:hAnsi="Times New Roman" w:cs="Times New Roman"/>
          <w:sz w:val="24"/>
          <w:szCs w:val="24"/>
        </w:rPr>
        <w:t xml:space="preserve"> Non performant</w:t>
      </w:r>
      <w:r w:rsidR="0075292F" w:rsidRPr="00B62F53">
        <w:rPr>
          <w:rFonts w:ascii="Times New Roman" w:hAnsi="Times New Roman" w:cs="Times New Roman"/>
          <w:sz w:val="24"/>
          <w:szCs w:val="24"/>
        </w:rPr>
        <w:t>,</w:t>
      </w:r>
      <w:r w:rsidRPr="00B62F53">
        <w:rPr>
          <w:rFonts w:ascii="Times New Roman" w:hAnsi="Times New Roman" w:cs="Times New Roman"/>
          <w:sz w:val="24"/>
          <w:szCs w:val="24"/>
        </w:rPr>
        <w:t xml:space="preserve"> Non créatif, Impulsif, Non coopératif</w:t>
      </w:r>
      <w:r w:rsidR="00936465">
        <w:rPr>
          <w:rFonts w:ascii="Times New Roman" w:hAnsi="Times New Roman" w:cs="Times New Roman"/>
          <w:sz w:val="24"/>
          <w:szCs w:val="24"/>
        </w:rPr>
        <w:t>,</w:t>
      </w:r>
      <w:r w:rsidRPr="00B62F53">
        <w:rPr>
          <w:rFonts w:ascii="Times New Roman" w:hAnsi="Times New Roman" w:cs="Times New Roman"/>
          <w:sz w:val="24"/>
          <w:szCs w:val="24"/>
        </w:rPr>
        <w:t xml:space="preserve"> Désengagé</w:t>
      </w:r>
      <w:r w:rsidR="0075292F" w:rsidRPr="00B62F53">
        <w:rPr>
          <w:rFonts w:ascii="Times New Roman" w:hAnsi="Times New Roman" w:cs="Times New Roman"/>
          <w:sz w:val="24"/>
          <w:szCs w:val="24"/>
        </w:rPr>
        <w:t>,</w:t>
      </w:r>
      <w:r w:rsidRPr="00B62F53">
        <w:rPr>
          <w:rFonts w:ascii="Times New Roman" w:hAnsi="Times New Roman" w:cs="Times New Roman"/>
          <w:sz w:val="24"/>
          <w:szCs w:val="24"/>
        </w:rPr>
        <w:t xml:space="preserve"> Entêté</w:t>
      </w:r>
      <w:r w:rsidR="0075292F" w:rsidRPr="00B62F53">
        <w:rPr>
          <w:rFonts w:ascii="Times New Roman" w:hAnsi="Times New Roman" w:cs="Times New Roman"/>
          <w:sz w:val="24"/>
          <w:szCs w:val="24"/>
        </w:rPr>
        <w:t>, Négligeant, Instable, Non sociable.</w:t>
      </w:r>
    </w:p>
    <w:p w14:paraId="2F6937D3" w14:textId="32EE1E5F" w:rsidR="00B62F53" w:rsidRPr="00B62F53" w:rsidRDefault="003F319E" w:rsidP="007D4DE2">
      <w:pPr>
        <w:spacing w:line="240" w:lineRule="auto"/>
        <w:rPr>
          <w:rFonts w:ascii="Times New Roman" w:hAnsi="Times New Roman" w:cs="Times New Roman"/>
          <w:sz w:val="24"/>
          <w:szCs w:val="24"/>
        </w:rPr>
      </w:pPr>
      <w:r w:rsidRPr="00B62F53">
        <w:rPr>
          <w:rFonts w:ascii="Times New Roman" w:hAnsi="Times New Roman" w:cs="Times New Roman"/>
          <w:sz w:val="24"/>
          <w:szCs w:val="24"/>
        </w:rPr>
        <w:t xml:space="preserve">Chez les garçons, ce sont : </w:t>
      </w:r>
      <w:r w:rsidR="0075292F" w:rsidRPr="00B62F53">
        <w:rPr>
          <w:rFonts w:ascii="Times New Roman" w:hAnsi="Times New Roman" w:cs="Times New Roman"/>
          <w:sz w:val="24"/>
          <w:szCs w:val="24"/>
        </w:rPr>
        <w:t>Immature, Impulsif, Agité, Non performant, Négligeant, Entêté, Non créatif, Désengagé, Instable, Nonchalant</w:t>
      </w:r>
      <w:r w:rsidR="00B62F53" w:rsidRPr="00B62F53">
        <w:rPr>
          <w:rFonts w:ascii="Times New Roman" w:hAnsi="Times New Roman" w:cs="Times New Roman"/>
          <w:sz w:val="24"/>
          <w:szCs w:val="24"/>
        </w:rPr>
        <w:t xml:space="preserve">. </w:t>
      </w:r>
    </w:p>
    <w:p w14:paraId="386D956B" w14:textId="5C1FB0C4" w:rsidR="0075292F" w:rsidRDefault="00B62F53" w:rsidP="007D4DE2">
      <w:pPr>
        <w:spacing w:line="240" w:lineRule="auto"/>
        <w:rPr>
          <w:rFonts w:ascii="Times New Roman" w:hAnsi="Times New Roman" w:cs="Times New Roman"/>
          <w:sz w:val="24"/>
          <w:szCs w:val="24"/>
        </w:rPr>
      </w:pPr>
      <w:r w:rsidRPr="003F319E">
        <w:rPr>
          <w:rFonts w:ascii="Times New Roman" w:hAnsi="Times New Roman" w:cs="Times New Roman"/>
          <w:sz w:val="24"/>
          <w:szCs w:val="24"/>
        </w:rPr>
        <w:t>On observe</w:t>
      </w:r>
      <w:r>
        <w:rPr>
          <w:rFonts w:ascii="Times New Roman" w:hAnsi="Times New Roman" w:cs="Times New Roman"/>
          <w:sz w:val="24"/>
          <w:szCs w:val="24"/>
        </w:rPr>
        <w:t xml:space="preserve"> que</w:t>
      </w:r>
      <w:r w:rsidR="00B630E4">
        <w:rPr>
          <w:rFonts w:ascii="Times New Roman" w:hAnsi="Times New Roman" w:cs="Times New Roman"/>
          <w:sz w:val="24"/>
          <w:szCs w:val="24"/>
        </w:rPr>
        <w:t>,</w:t>
      </w:r>
      <w:r>
        <w:rPr>
          <w:rFonts w:ascii="Times New Roman" w:hAnsi="Times New Roman" w:cs="Times New Roman"/>
          <w:sz w:val="24"/>
          <w:szCs w:val="24"/>
        </w:rPr>
        <w:t xml:space="preserve"> tant chez les filles que chez les garçons</w:t>
      </w:r>
      <w:r w:rsidR="00B630E4">
        <w:rPr>
          <w:rFonts w:ascii="Times New Roman" w:hAnsi="Times New Roman" w:cs="Times New Roman"/>
          <w:sz w:val="24"/>
          <w:szCs w:val="24"/>
        </w:rPr>
        <w:t>,</w:t>
      </w:r>
      <w:r>
        <w:rPr>
          <w:rFonts w:ascii="Times New Roman" w:hAnsi="Times New Roman" w:cs="Times New Roman"/>
          <w:sz w:val="24"/>
          <w:szCs w:val="24"/>
        </w:rPr>
        <w:t xml:space="preserve"> ce sont presque les mêmes adjectifs négatifs qui reviennent, mais pas dans le même rang d’importance. Un seul adjectif négatif fait exception chez les filles :</w:t>
      </w:r>
      <w:r w:rsidRPr="00B62F53">
        <w:rPr>
          <w:rFonts w:ascii="Times New Roman" w:hAnsi="Times New Roman" w:cs="Times New Roman"/>
          <w:sz w:val="24"/>
          <w:szCs w:val="24"/>
        </w:rPr>
        <w:t xml:space="preserve"> </w:t>
      </w:r>
      <w:r>
        <w:rPr>
          <w:rFonts w:ascii="Times New Roman" w:hAnsi="Times New Roman" w:cs="Times New Roman"/>
          <w:sz w:val="24"/>
          <w:szCs w:val="24"/>
        </w:rPr>
        <w:t xml:space="preserve">Non sociale. Chez les garçons, deux adjectifs font exception et ne se retrouvent pas chez les filles: Agité et Nonchalant. (Voir le tableau </w:t>
      </w:r>
      <w:r w:rsidR="00E623D3">
        <w:rPr>
          <w:rFonts w:ascii="Times New Roman" w:hAnsi="Times New Roman" w:cs="Times New Roman"/>
          <w:sz w:val="24"/>
          <w:szCs w:val="24"/>
        </w:rPr>
        <w:t>11</w:t>
      </w:r>
      <w:r>
        <w:rPr>
          <w:rFonts w:ascii="Times New Roman" w:hAnsi="Times New Roman" w:cs="Times New Roman"/>
          <w:sz w:val="24"/>
          <w:szCs w:val="24"/>
        </w:rPr>
        <w:t>b).</w:t>
      </w:r>
    </w:p>
    <w:p w14:paraId="510C0866" w14:textId="77777777" w:rsidR="0075292F" w:rsidRDefault="0075292F" w:rsidP="007D4DE2">
      <w:pPr>
        <w:spacing w:line="240" w:lineRule="auto"/>
        <w:rPr>
          <w:rFonts w:ascii="Times New Roman" w:hAnsi="Times New Roman" w:cs="Times New Roman"/>
          <w:b/>
          <w:bCs/>
          <w:sz w:val="24"/>
          <w:szCs w:val="24"/>
        </w:rPr>
      </w:pPr>
    </w:p>
    <w:p w14:paraId="2F0024C4" w14:textId="77777777" w:rsidR="00D205E0" w:rsidRDefault="00D205E0" w:rsidP="007D4DE2">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4161D706" w14:textId="1EF6C03C" w:rsidR="00C80736" w:rsidRPr="0075292F" w:rsidRDefault="00C80736" w:rsidP="007D4DE2">
      <w:pPr>
        <w:spacing w:line="240" w:lineRule="auto"/>
        <w:rPr>
          <w:rFonts w:ascii="Times New Roman" w:hAnsi="Times New Roman" w:cs="Times New Roman"/>
          <w:b/>
          <w:bCs/>
          <w:sz w:val="24"/>
          <w:szCs w:val="24"/>
        </w:rPr>
      </w:pPr>
      <w:r w:rsidRPr="0075292F">
        <w:rPr>
          <w:rFonts w:ascii="Times New Roman" w:hAnsi="Times New Roman" w:cs="Times New Roman"/>
          <w:sz w:val="24"/>
          <w:szCs w:val="24"/>
        </w:rPr>
        <w:lastRenderedPageBreak/>
        <w:t>Tableau</w:t>
      </w:r>
      <w:r w:rsidR="0075292F" w:rsidRPr="0075292F">
        <w:rPr>
          <w:rFonts w:ascii="Times New Roman" w:hAnsi="Times New Roman" w:cs="Times New Roman"/>
          <w:sz w:val="24"/>
          <w:szCs w:val="24"/>
        </w:rPr>
        <w:t xml:space="preserve"> </w:t>
      </w:r>
      <w:r w:rsidR="00E623D3">
        <w:rPr>
          <w:rFonts w:ascii="Times New Roman" w:hAnsi="Times New Roman" w:cs="Times New Roman"/>
          <w:sz w:val="24"/>
          <w:szCs w:val="24"/>
        </w:rPr>
        <w:t>11</w:t>
      </w:r>
      <w:r w:rsidR="0075292F">
        <w:rPr>
          <w:rFonts w:ascii="Times New Roman" w:hAnsi="Times New Roman" w:cs="Times New Roman"/>
          <w:sz w:val="24"/>
          <w:szCs w:val="24"/>
        </w:rPr>
        <w:t>a</w:t>
      </w:r>
      <w:r w:rsidR="0075292F" w:rsidRPr="0075292F">
        <w:rPr>
          <w:rFonts w:ascii="Times New Roman" w:hAnsi="Times New Roman" w:cs="Times New Roman"/>
          <w:sz w:val="24"/>
          <w:szCs w:val="24"/>
        </w:rPr>
        <w:t>.</w:t>
      </w:r>
      <w:r w:rsidR="0075292F">
        <w:rPr>
          <w:rFonts w:ascii="Times New Roman" w:hAnsi="Times New Roman" w:cs="Times New Roman"/>
          <w:b/>
          <w:bCs/>
          <w:sz w:val="24"/>
          <w:szCs w:val="24"/>
        </w:rPr>
        <w:t xml:space="preserve"> </w:t>
      </w:r>
      <w:r>
        <w:rPr>
          <w:rFonts w:ascii="Times New Roman" w:hAnsi="Times New Roman" w:cs="Times New Roman"/>
          <w:i/>
          <w:iCs/>
          <w:sz w:val="24"/>
          <w:szCs w:val="24"/>
        </w:rPr>
        <w:t>Adjectifs positifs du Q3 en ordre décroissant à partir du cumul de leur scores d’après le sexe</w:t>
      </w:r>
    </w:p>
    <w:tbl>
      <w:tblPr>
        <w:tblStyle w:val="TableauListe2-Accentuation1"/>
        <w:tblW w:w="0" w:type="auto"/>
        <w:tblLook w:val="04A0" w:firstRow="1" w:lastRow="0" w:firstColumn="1" w:lastColumn="0" w:noHBand="0" w:noVBand="1"/>
      </w:tblPr>
      <w:tblGrid>
        <w:gridCol w:w="2127"/>
        <w:gridCol w:w="1984"/>
        <w:gridCol w:w="1985"/>
      </w:tblGrid>
      <w:tr w:rsidR="00C80736" w14:paraId="4A9F3460" w14:textId="77777777" w:rsidTr="00110E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182CCDB" w14:textId="77777777" w:rsidR="00C80736" w:rsidRPr="00C80736" w:rsidRDefault="00C80736" w:rsidP="007D4DE2">
            <w:pPr>
              <w:jc w:val="center"/>
              <w:rPr>
                <w:rFonts w:ascii="Times New Roman" w:hAnsi="Times New Roman" w:cs="Times New Roman"/>
                <w:sz w:val="20"/>
                <w:szCs w:val="20"/>
              </w:rPr>
            </w:pPr>
            <w:r w:rsidRPr="00C80736">
              <w:rPr>
                <w:rFonts w:ascii="Times New Roman" w:hAnsi="Times New Roman" w:cs="Times New Roman"/>
                <w:sz w:val="20"/>
                <w:szCs w:val="20"/>
              </w:rPr>
              <w:t>Global</w:t>
            </w:r>
          </w:p>
        </w:tc>
        <w:tc>
          <w:tcPr>
            <w:tcW w:w="1984" w:type="dxa"/>
            <w:vAlign w:val="center"/>
          </w:tcPr>
          <w:p w14:paraId="71F9D8EE" w14:textId="77777777" w:rsidR="00C80736" w:rsidRPr="00C80736" w:rsidRDefault="00C80736" w:rsidP="007D4D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Garçons</w:t>
            </w:r>
          </w:p>
        </w:tc>
        <w:tc>
          <w:tcPr>
            <w:tcW w:w="1985" w:type="dxa"/>
            <w:vAlign w:val="center"/>
          </w:tcPr>
          <w:p w14:paraId="19040778" w14:textId="77777777" w:rsidR="00C80736" w:rsidRPr="00C80736" w:rsidRDefault="00C80736" w:rsidP="007D4D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Filles</w:t>
            </w:r>
          </w:p>
        </w:tc>
      </w:tr>
      <w:tr w:rsidR="00C80736" w14:paraId="2030055A" w14:textId="77777777" w:rsidTr="00110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58A9200A"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Poli</w:t>
            </w:r>
          </w:p>
        </w:tc>
        <w:tc>
          <w:tcPr>
            <w:tcW w:w="1984" w:type="dxa"/>
          </w:tcPr>
          <w:p w14:paraId="6B3EFF50" w14:textId="77777777" w:rsidR="00C80736" w:rsidRPr="00C80736"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Poli</w:t>
            </w:r>
          </w:p>
        </w:tc>
        <w:tc>
          <w:tcPr>
            <w:tcW w:w="1985" w:type="dxa"/>
          </w:tcPr>
          <w:p w14:paraId="6AD59E8A" w14:textId="77777777" w:rsidR="00C80736" w:rsidRPr="00C80736"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Poli</w:t>
            </w:r>
          </w:p>
        </w:tc>
      </w:tr>
      <w:tr w:rsidR="00C80736" w14:paraId="5B2D510D" w14:textId="77777777" w:rsidTr="00110EE6">
        <w:tc>
          <w:tcPr>
            <w:cnfStyle w:val="001000000000" w:firstRow="0" w:lastRow="0" w:firstColumn="1" w:lastColumn="0" w:oddVBand="0" w:evenVBand="0" w:oddHBand="0" w:evenHBand="0" w:firstRowFirstColumn="0" w:firstRowLastColumn="0" w:lastRowFirstColumn="0" w:lastRowLastColumn="0"/>
            <w:tcW w:w="2127" w:type="dxa"/>
          </w:tcPr>
          <w:p w14:paraId="6D4A12DA"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Heureux</w:t>
            </w:r>
          </w:p>
        </w:tc>
        <w:tc>
          <w:tcPr>
            <w:tcW w:w="1984" w:type="dxa"/>
          </w:tcPr>
          <w:p w14:paraId="4DC22823" w14:textId="77777777" w:rsidR="00C80736" w:rsidRPr="00C80736"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Heureux</w:t>
            </w:r>
          </w:p>
        </w:tc>
        <w:tc>
          <w:tcPr>
            <w:tcW w:w="1985" w:type="dxa"/>
          </w:tcPr>
          <w:p w14:paraId="2C8A92C5" w14:textId="77777777" w:rsidR="00C80736" w:rsidRPr="00C80736"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Obéissant</w:t>
            </w:r>
          </w:p>
        </w:tc>
      </w:tr>
      <w:tr w:rsidR="00C80736" w14:paraId="0C9EC9AF" w14:textId="77777777" w:rsidTr="00110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48B567B"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Agréable</w:t>
            </w:r>
          </w:p>
        </w:tc>
        <w:tc>
          <w:tcPr>
            <w:tcW w:w="1984" w:type="dxa"/>
          </w:tcPr>
          <w:p w14:paraId="2081A911" w14:textId="77777777" w:rsidR="00C80736" w:rsidRPr="00C80736"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Sociable</w:t>
            </w:r>
          </w:p>
        </w:tc>
        <w:tc>
          <w:tcPr>
            <w:tcW w:w="1985" w:type="dxa"/>
          </w:tcPr>
          <w:p w14:paraId="293FB8BC" w14:textId="77777777" w:rsidR="00C80736" w:rsidRPr="00C80736"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Agréable</w:t>
            </w:r>
          </w:p>
        </w:tc>
      </w:tr>
      <w:tr w:rsidR="00C80736" w14:paraId="65C21289" w14:textId="77777777" w:rsidTr="00110EE6">
        <w:tc>
          <w:tcPr>
            <w:cnfStyle w:val="001000000000" w:firstRow="0" w:lastRow="0" w:firstColumn="1" w:lastColumn="0" w:oddVBand="0" w:evenVBand="0" w:oddHBand="0" w:evenHBand="0" w:firstRowFirstColumn="0" w:firstRowLastColumn="0" w:lastRowFirstColumn="0" w:lastRowLastColumn="0"/>
            <w:tcW w:w="2127" w:type="dxa"/>
          </w:tcPr>
          <w:p w14:paraId="42ABF9B1"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Honnête</w:t>
            </w:r>
          </w:p>
        </w:tc>
        <w:tc>
          <w:tcPr>
            <w:tcW w:w="1984" w:type="dxa"/>
          </w:tcPr>
          <w:p w14:paraId="5A96E134" w14:textId="77777777" w:rsidR="00C80736" w:rsidRPr="00C80736"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Attrayant</w:t>
            </w:r>
          </w:p>
        </w:tc>
        <w:tc>
          <w:tcPr>
            <w:tcW w:w="1985" w:type="dxa"/>
          </w:tcPr>
          <w:p w14:paraId="694A62ED" w14:textId="77777777" w:rsidR="00C80736" w:rsidRPr="00C80736"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Calme</w:t>
            </w:r>
          </w:p>
        </w:tc>
      </w:tr>
      <w:tr w:rsidR="00C80736" w14:paraId="657BF1A0" w14:textId="77777777" w:rsidTr="00110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14DF5F2"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Attrayant</w:t>
            </w:r>
          </w:p>
        </w:tc>
        <w:tc>
          <w:tcPr>
            <w:tcW w:w="1984" w:type="dxa"/>
          </w:tcPr>
          <w:p w14:paraId="06E13F80" w14:textId="77777777" w:rsidR="00C80736" w:rsidRPr="00C80736"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Agréable</w:t>
            </w:r>
          </w:p>
        </w:tc>
        <w:tc>
          <w:tcPr>
            <w:tcW w:w="1985" w:type="dxa"/>
          </w:tcPr>
          <w:p w14:paraId="0A4DCB46" w14:textId="77777777" w:rsidR="00C80736" w:rsidRPr="00C80736"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Honnête</w:t>
            </w:r>
          </w:p>
        </w:tc>
      </w:tr>
      <w:tr w:rsidR="00C80736" w14:paraId="217CDCAB" w14:textId="77777777" w:rsidTr="00110EE6">
        <w:tc>
          <w:tcPr>
            <w:cnfStyle w:val="001000000000" w:firstRow="0" w:lastRow="0" w:firstColumn="1" w:lastColumn="0" w:oddVBand="0" w:evenVBand="0" w:oddHBand="0" w:evenHBand="0" w:firstRowFirstColumn="0" w:firstRowLastColumn="0" w:lastRowFirstColumn="0" w:lastRowLastColumn="0"/>
            <w:tcW w:w="2127" w:type="dxa"/>
          </w:tcPr>
          <w:p w14:paraId="5EF185FA"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Sociable</w:t>
            </w:r>
          </w:p>
        </w:tc>
        <w:tc>
          <w:tcPr>
            <w:tcW w:w="1984" w:type="dxa"/>
          </w:tcPr>
          <w:p w14:paraId="72ADB583" w14:textId="77777777" w:rsidR="00C80736" w:rsidRPr="00C80736"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Honnête</w:t>
            </w:r>
          </w:p>
        </w:tc>
        <w:tc>
          <w:tcPr>
            <w:tcW w:w="1985" w:type="dxa"/>
          </w:tcPr>
          <w:p w14:paraId="0D195FCC" w14:textId="77777777" w:rsidR="00C80736" w:rsidRPr="00C80736"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Attrayant</w:t>
            </w:r>
          </w:p>
        </w:tc>
      </w:tr>
      <w:tr w:rsidR="00C80736" w14:paraId="0A09E20E" w14:textId="77777777" w:rsidTr="00110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E2A5181"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Obéissant</w:t>
            </w:r>
          </w:p>
        </w:tc>
        <w:tc>
          <w:tcPr>
            <w:tcW w:w="1984" w:type="dxa"/>
          </w:tcPr>
          <w:p w14:paraId="4885A358" w14:textId="77777777" w:rsidR="00C80736" w:rsidRPr="00C80736"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Coopératif</w:t>
            </w:r>
          </w:p>
        </w:tc>
        <w:tc>
          <w:tcPr>
            <w:tcW w:w="1985" w:type="dxa"/>
          </w:tcPr>
          <w:p w14:paraId="49D84CDF" w14:textId="77777777" w:rsidR="00C80736" w:rsidRPr="00C80736"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Travaillant</w:t>
            </w:r>
          </w:p>
        </w:tc>
      </w:tr>
      <w:tr w:rsidR="00C80736" w14:paraId="2E2A0C94" w14:textId="77777777" w:rsidTr="00110EE6">
        <w:tc>
          <w:tcPr>
            <w:cnfStyle w:val="001000000000" w:firstRow="0" w:lastRow="0" w:firstColumn="1" w:lastColumn="0" w:oddVBand="0" w:evenVBand="0" w:oddHBand="0" w:evenHBand="0" w:firstRowFirstColumn="0" w:firstRowLastColumn="0" w:lastRowFirstColumn="0" w:lastRowLastColumn="0"/>
            <w:tcW w:w="2127" w:type="dxa"/>
          </w:tcPr>
          <w:p w14:paraId="3831DACC"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Travaillant</w:t>
            </w:r>
          </w:p>
        </w:tc>
        <w:tc>
          <w:tcPr>
            <w:tcW w:w="1984" w:type="dxa"/>
          </w:tcPr>
          <w:p w14:paraId="6BA3A849" w14:textId="77777777" w:rsidR="00C80736" w:rsidRPr="00C80736"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Obéissant</w:t>
            </w:r>
          </w:p>
        </w:tc>
        <w:tc>
          <w:tcPr>
            <w:tcW w:w="1985" w:type="dxa"/>
          </w:tcPr>
          <w:p w14:paraId="007BF31B" w14:textId="77777777" w:rsidR="00C80736" w:rsidRPr="00C80736"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Heureux</w:t>
            </w:r>
          </w:p>
        </w:tc>
      </w:tr>
      <w:tr w:rsidR="00C80736" w14:paraId="4AC9F878" w14:textId="77777777" w:rsidTr="00110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E316555"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Stable</w:t>
            </w:r>
          </w:p>
        </w:tc>
        <w:tc>
          <w:tcPr>
            <w:tcW w:w="1984" w:type="dxa"/>
          </w:tcPr>
          <w:p w14:paraId="68092B81" w14:textId="77777777" w:rsidR="00C80736" w:rsidRPr="00C80736"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Travaillant</w:t>
            </w:r>
          </w:p>
        </w:tc>
        <w:tc>
          <w:tcPr>
            <w:tcW w:w="1985" w:type="dxa"/>
          </w:tcPr>
          <w:p w14:paraId="42D6F035" w14:textId="77777777" w:rsidR="00C80736" w:rsidRPr="00C80736"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Sociable</w:t>
            </w:r>
          </w:p>
        </w:tc>
      </w:tr>
      <w:tr w:rsidR="00C80736" w14:paraId="3A438361" w14:textId="77777777" w:rsidTr="00110EE6">
        <w:tc>
          <w:tcPr>
            <w:cnfStyle w:val="001000000000" w:firstRow="0" w:lastRow="0" w:firstColumn="1" w:lastColumn="0" w:oddVBand="0" w:evenVBand="0" w:oddHBand="0" w:evenHBand="0" w:firstRowFirstColumn="0" w:firstRowLastColumn="0" w:lastRowFirstColumn="0" w:lastRowLastColumn="0"/>
            <w:tcW w:w="2127" w:type="dxa"/>
          </w:tcPr>
          <w:p w14:paraId="414DFDEB"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Coopératif</w:t>
            </w:r>
          </w:p>
        </w:tc>
        <w:tc>
          <w:tcPr>
            <w:tcW w:w="1984" w:type="dxa"/>
          </w:tcPr>
          <w:p w14:paraId="6812F08B" w14:textId="77777777" w:rsidR="00C80736" w:rsidRPr="00C80736"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Stable</w:t>
            </w:r>
          </w:p>
        </w:tc>
        <w:tc>
          <w:tcPr>
            <w:tcW w:w="1985" w:type="dxa"/>
          </w:tcPr>
          <w:p w14:paraId="39A2EBF9" w14:textId="77777777" w:rsidR="00C80736" w:rsidRPr="00C80736"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Stable</w:t>
            </w:r>
          </w:p>
        </w:tc>
      </w:tr>
      <w:tr w:rsidR="00C80736" w14:paraId="41928398" w14:textId="77777777" w:rsidTr="00110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B13E47F"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Engagé</w:t>
            </w:r>
          </w:p>
        </w:tc>
        <w:tc>
          <w:tcPr>
            <w:tcW w:w="1984" w:type="dxa"/>
          </w:tcPr>
          <w:p w14:paraId="5531C82F" w14:textId="77777777" w:rsidR="00C80736" w:rsidRPr="00C80736"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Engagé</w:t>
            </w:r>
          </w:p>
        </w:tc>
        <w:tc>
          <w:tcPr>
            <w:tcW w:w="1985" w:type="dxa"/>
          </w:tcPr>
          <w:p w14:paraId="71D98A10" w14:textId="77777777" w:rsidR="00C80736" w:rsidRPr="00C80736"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Soigneux</w:t>
            </w:r>
          </w:p>
        </w:tc>
      </w:tr>
      <w:tr w:rsidR="00C80736" w14:paraId="791D5331" w14:textId="77777777" w:rsidTr="00110EE6">
        <w:tc>
          <w:tcPr>
            <w:cnfStyle w:val="001000000000" w:firstRow="0" w:lastRow="0" w:firstColumn="1" w:lastColumn="0" w:oddVBand="0" w:evenVBand="0" w:oddHBand="0" w:evenHBand="0" w:firstRowFirstColumn="0" w:firstRowLastColumn="0" w:lastRowFirstColumn="0" w:lastRowLastColumn="0"/>
            <w:tcW w:w="2127" w:type="dxa"/>
          </w:tcPr>
          <w:p w14:paraId="2CCF3AC2"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Docile</w:t>
            </w:r>
          </w:p>
        </w:tc>
        <w:tc>
          <w:tcPr>
            <w:tcW w:w="1984" w:type="dxa"/>
          </w:tcPr>
          <w:p w14:paraId="250DE478" w14:textId="77777777" w:rsidR="00C80736" w:rsidRPr="00C80736"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Créatif</w:t>
            </w:r>
          </w:p>
        </w:tc>
        <w:tc>
          <w:tcPr>
            <w:tcW w:w="1985" w:type="dxa"/>
          </w:tcPr>
          <w:p w14:paraId="210287B8" w14:textId="77777777" w:rsidR="00C80736" w:rsidRPr="00C80736"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Docile</w:t>
            </w:r>
          </w:p>
        </w:tc>
      </w:tr>
      <w:tr w:rsidR="00C80736" w14:paraId="643A02A1" w14:textId="77777777" w:rsidTr="00110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50D653A"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Soigneux</w:t>
            </w:r>
          </w:p>
        </w:tc>
        <w:tc>
          <w:tcPr>
            <w:tcW w:w="1984" w:type="dxa"/>
          </w:tcPr>
          <w:p w14:paraId="1DF1479A" w14:textId="77777777" w:rsidR="00C80736" w:rsidRPr="00C80736"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Docile</w:t>
            </w:r>
          </w:p>
        </w:tc>
        <w:tc>
          <w:tcPr>
            <w:tcW w:w="1985" w:type="dxa"/>
          </w:tcPr>
          <w:p w14:paraId="4C549737" w14:textId="77777777" w:rsidR="00C80736" w:rsidRPr="00C80736"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Engagé</w:t>
            </w:r>
          </w:p>
        </w:tc>
      </w:tr>
      <w:tr w:rsidR="00C80736" w14:paraId="2E278D14" w14:textId="77777777" w:rsidTr="00110EE6">
        <w:tc>
          <w:tcPr>
            <w:cnfStyle w:val="001000000000" w:firstRow="0" w:lastRow="0" w:firstColumn="1" w:lastColumn="0" w:oddVBand="0" w:evenVBand="0" w:oddHBand="0" w:evenHBand="0" w:firstRowFirstColumn="0" w:firstRowLastColumn="0" w:lastRowFirstColumn="0" w:lastRowLastColumn="0"/>
            <w:tcW w:w="2127" w:type="dxa"/>
          </w:tcPr>
          <w:p w14:paraId="2083B8AD"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Créatif</w:t>
            </w:r>
          </w:p>
        </w:tc>
        <w:tc>
          <w:tcPr>
            <w:tcW w:w="1984" w:type="dxa"/>
          </w:tcPr>
          <w:p w14:paraId="785084AF" w14:textId="77777777" w:rsidR="00C80736" w:rsidRPr="00C80736"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Soigneux</w:t>
            </w:r>
          </w:p>
        </w:tc>
        <w:tc>
          <w:tcPr>
            <w:tcW w:w="1985" w:type="dxa"/>
          </w:tcPr>
          <w:p w14:paraId="43FF247C" w14:textId="77777777" w:rsidR="00C80736" w:rsidRPr="00C80736"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Coopératif</w:t>
            </w:r>
          </w:p>
        </w:tc>
      </w:tr>
      <w:tr w:rsidR="00C80736" w14:paraId="4F91E934" w14:textId="77777777" w:rsidTr="00110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E5BFE8C"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Calme</w:t>
            </w:r>
          </w:p>
        </w:tc>
        <w:tc>
          <w:tcPr>
            <w:tcW w:w="1984" w:type="dxa"/>
          </w:tcPr>
          <w:p w14:paraId="6A41293B" w14:textId="77777777" w:rsidR="00C80736" w:rsidRPr="00C80736"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Performant</w:t>
            </w:r>
          </w:p>
        </w:tc>
        <w:tc>
          <w:tcPr>
            <w:tcW w:w="1985" w:type="dxa"/>
          </w:tcPr>
          <w:p w14:paraId="60D7BD9C" w14:textId="77777777" w:rsidR="00C80736" w:rsidRPr="00C80736"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Réfléchi</w:t>
            </w:r>
          </w:p>
        </w:tc>
      </w:tr>
      <w:tr w:rsidR="00C80736" w14:paraId="3A98B1B1" w14:textId="77777777" w:rsidTr="00110EE6">
        <w:tc>
          <w:tcPr>
            <w:cnfStyle w:val="001000000000" w:firstRow="0" w:lastRow="0" w:firstColumn="1" w:lastColumn="0" w:oddVBand="0" w:evenVBand="0" w:oddHBand="0" w:evenHBand="0" w:firstRowFirstColumn="0" w:firstRowLastColumn="0" w:lastRowFirstColumn="0" w:lastRowLastColumn="0"/>
            <w:tcW w:w="2127" w:type="dxa"/>
          </w:tcPr>
          <w:p w14:paraId="2BAC606F"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Performant</w:t>
            </w:r>
          </w:p>
        </w:tc>
        <w:tc>
          <w:tcPr>
            <w:tcW w:w="1984" w:type="dxa"/>
          </w:tcPr>
          <w:p w14:paraId="0EFC556C" w14:textId="77777777" w:rsidR="00C80736" w:rsidRPr="00C80736"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Calme</w:t>
            </w:r>
          </w:p>
        </w:tc>
        <w:tc>
          <w:tcPr>
            <w:tcW w:w="1985" w:type="dxa"/>
          </w:tcPr>
          <w:p w14:paraId="0165D493" w14:textId="77777777" w:rsidR="00C80736" w:rsidRPr="00C80736"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Créatif</w:t>
            </w:r>
          </w:p>
        </w:tc>
      </w:tr>
      <w:tr w:rsidR="00C80736" w14:paraId="29F5E3B8" w14:textId="77777777" w:rsidTr="00110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EE5A62D"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Réfléchi</w:t>
            </w:r>
          </w:p>
        </w:tc>
        <w:tc>
          <w:tcPr>
            <w:tcW w:w="1984" w:type="dxa"/>
          </w:tcPr>
          <w:p w14:paraId="1B24C73E" w14:textId="77777777" w:rsidR="00C80736" w:rsidRPr="00C80736"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Réfléchi</w:t>
            </w:r>
          </w:p>
        </w:tc>
        <w:tc>
          <w:tcPr>
            <w:tcW w:w="1985" w:type="dxa"/>
          </w:tcPr>
          <w:p w14:paraId="6CFC6685" w14:textId="77777777" w:rsidR="00C80736" w:rsidRPr="00C80736"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Performant</w:t>
            </w:r>
          </w:p>
        </w:tc>
      </w:tr>
      <w:tr w:rsidR="00C80736" w14:paraId="13EA8325" w14:textId="77777777" w:rsidTr="00110EE6">
        <w:tc>
          <w:tcPr>
            <w:cnfStyle w:val="001000000000" w:firstRow="0" w:lastRow="0" w:firstColumn="1" w:lastColumn="0" w:oddVBand="0" w:evenVBand="0" w:oddHBand="0" w:evenHBand="0" w:firstRowFirstColumn="0" w:firstRowLastColumn="0" w:lastRowFirstColumn="0" w:lastRowLastColumn="0"/>
            <w:tcW w:w="2127" w:type="dxa"/>
          </w:tcPr>
          <w:p w14:paraId="592DD6CB"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Mature</w:t>
            </w:r>
          </w:p>
        </w:tc>
        <w:tc>
          <w:tcPr>
            <w:tcW w:w="1984" w:type="dxa"/>
          </w:tcPr>
          <w:p w14:paraId="4E96187D" w14:textId="77777777" w:rsidR="00C80736" w:rsidRPr="00C80736"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Mature</w:t>
            </w:r>
          </w:p>
        </w:tc>
        <w:tc>
          <w:tcPr>
            <w:tcW w:w="1985" w:type="dxa"/>
          </w:tcPr>
          <w:p w14:paraId="6F365F14" w14:textId="77777777" w:rsidR="00C80736" w:rsidRPr="00C80736"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0736">
              <w:rPr>
                <w:rFonts w:ascii="Times New Roman" w:hAnsi="Times New Roman" w:cs="Times New Roman"/>
                <w:sz w:val="20"/>
                <w:szCs w:val="20"/>
              </w:rPr>
              <w:t>Mature</w:t>
            </w:r>
          </w:p>
        </w:tc>
      </w:tr>
    </w:tbl>
    <w:p w14:paraId="366F3842" w14:textId="0B4880E4" w:rsidR="00D205E0" w:rsidRDefault="00D205E0" w:rsidP="007D4DE2">
      <w:pPr>
        <w:spacing w:line="240" w:lineRule="auto"/>
        <w:rPr>
          <w:rFonts w:ascii="Times New Roman" w:hAnsi="Times New Roman" w:cs="Times New Roman"/>
          <w:sz w:val="24"/>
          <w:szCs w:val="24"/>
        </w:rPr>
      </w:pPr>
    </w:p>
    <w:p w14:paraId="16E28657" w14:textId="77777777" w:rsidR="00C80736" w:rsidRDefault="00C80736" w:rsidP="007D4DE2">
      <w:pPr>
        <w:spacing w:line="240" w:lineRule="auto"/>
        <w:rPr>
          <w:rFonts w:ascii="Times New Roman" w:hAnsi="Times New Roman" w:cs="Times New Roman"/>
          <w:sz w:val="24"/>
          <w:szCs w:val="24"/>
        </w:rPr>
      </w:pPr>
    </w:p>
    <w:p w14:paraId="11982614" w14:textId="015572FE" w:rsidR="00C80736" w:rsidRPr="0075292F" w:rsidRDefault="00C80736" w:rsidP="007D4DE2">
      <w:pPr>
        <w:spacing w:line="240" w:lineRule="auto"/>
        <w:rPr>
          <w:rFonts w:ascii="Times New Roman" w:hAnsi="Times New Roman" w:cs="Times New Roman"/>
          <w:b/>
          <w:bCs/>
          <w:sz w:val="24"/>
          <w:szCs w:val="24"/>
        </w:rPr>
      </w:pPr>
      <w:r w:rsidRPr="00525D0A">
        <w:rPr>
          <w:rFonts w:ascii="Times New Roman" w:hAnsi="Times New Roman" w:cs="Times New Roman"/>
          <w:sz w:val="24"/>
          <w:szCs w:val="24"/>
        </w:rPr>
        <w:t xml:space="preserve">Tableau </w:t>
      </w:r>
      <w:r w:rsidR="00E623D3">
        <w:rPr>
          <w:rFonts w:ascii="Times New Roman" w:hAnsi="Times New Roman" w:cs="Times New Roman"/>
          <w:sz w:val="24"/>
          <w:szCs w:val="24"/>
        </w:rPr>
        <w:t>11</w:t>
      </w:r>
      <w:r w:rsidRPr="00525D0A">
        <w:rPr>
          <w:rFonts w:ascii="Times New Roman" w:hAnsi="Times New Roman" w:cs="Times New Roman"/>
          <w:sz w:val="24"/>
          <w:szCs w:val="24"/>
        </w:rPr>
        <w:t>b</w:t>
      </w:r>
      <w:r w:rsidR="0075292F" w:rsidRPr="00525D0A">
        <w:rPr>
          <w:rFonts w:ascii="Times New Roman" w:hAnsi="Times New Roman" w:cs="Times New Roman"/>
          <w:sz w:val="24"/>
          <w:szCs w:val="24"/>
        </w:rPr>
        <w:t>.</w:t>
      </w:r>
      <w:r w:rsidR="0075292F">
        <w:rPr>
          <w:rFonts w:ascii="Times New Roman" w:hAnsi="Times New Roman" w:cs="Times New Roman"/>
          <w:b/>
          <w:bCs/>
          <w:sz w:val="24"/>
          <w:szCs w:val="24"/>
        </w:rPr>
        <w:t xml:space="preserve"> </w:t>
      </w:r>
      <w:r>
        <w:rPr>
          <w:rFonts w:ascii="Times New Roman" w:hAnsi="Times New Roman" w:cs="Times New Roman"/>
          <w:i/>
          <w:iCs/>
          <w:sz w:val="24"/>
          <w:szCs w:val="24"/>
        </w:rPr>
        <w:t>Adjectifs négatifs du Q3 en ordre décroissant à partir du cumul de leur scores d’après le sexe</w:t>
      </w:r>
    </w:p>
    <w:tbl>
      <w:tblPr>
        <w:tblStyle w:val="TableauListe2-Accentuation1"/>
        <w:tblW w:w="0" w:type="auto"/>
        <w:tblLook w:val="04A0" w:firstRow="1" w:lastRow="0" w:firstColumn="1" w:lastColumn="0" w:noHBand="0" w:noVBand="1"/>
      </w:tblPr>
      <w:tblGrid>
        <w:gridCol w:w="2127"/>
        <w:gridCol w:w="1984"/>
        <w:gridCol w:w="1985"/>
      </w:tblGrid>
      <w:tr w:rsidR="00C80736" w14:paraId="739D1BD8" w14:textId="77777777" w:rsidTr="00110E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14F9798D"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Global</w:t>
            </w:r>
          </w:p>
        </w:tc>
        <w:tc>
          <w:tcPr>
            <w:tcW w:w="1984" w:type="dxa"/>
            <w:vAlign w:val="center"/>
          </w:tcPr>
          <w:p w14:paraId="41B8D71C" w14:textId="77777777" w:rsidR="00C80736" w:rsidRPr="0075292F" w:rsidRDefault="00C80736" w:rsidP="007D4D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Garçons</w:t>
            </w:r>
          </w:p>
        </w:tc>
        <w:tc>
          <w:tcPr>
            <w:tcW w:w="1985" w:type="dxa"/>
            <w:vAlign w:val="center"/>
          </w:tcPr>
          <w:p w14:paraId="6B21328C" w14:textId="77777777" w:rsidR="00C80736" w:rsidRPr="0075292F" w:rsidRDefault="00C80736" w:rsidP="007D4D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Filles</w:t>
            </w:r>
          </w:p>
        </w:tc>
      </w:tr>
      <w:tr w:rsidR="00C80736" w14:paraId="268AD023" w14:textId="77777777" w:rsidTr="00110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D421864"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Immature</w:t>
            </w:r>
          </w:p>
        </w:tc>
        <w:tc>
          <w:tcPr>
            <w:tcW w:w="1984" w:type="dxa"/>
          </w:tcPr>
          <w:p w14:paraId="1BAE95F6" w14:textId="77777777" w:rsidR="00C80736" w:rsidRPr="0075292F"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Immature</w:t>
            </w:r>
          </w:p>
        </w:tc>
        <w:tc>
          <w:tcPr>
            <w:tcW w:w="1985" w:type="dxa"/>
          </w:tcPr>
          <w:p w14:paraId="13BBCBEC" w14:textId="77777777" w:rsidR="00C80736" w:rsidRPr="0075292F"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Immature</w:t>
            </w:r>
          </w:p>
        </w:tc>
      </w:tr>
      <w:tr w:rsidR="00C80736" w14:paraId="1C8D2D6B" w14:textId="77777777" w:rsidTr="00110EE6">
        <w:tc>
          <w:tcPr>
            <w:cnfStyle w:val="001000000000" w:firstRow="0" w:lastRow="0" w:firstColumn="1" w:lastColumn="0" w:oddVBand="0" w:evenVBand="0" w:oddHBand="0" w:evenHBand="0" w:firstRowFirstColumn="0" w:firstRowLastColumn="0" w:lastRowFirstColumn="0" w:lastRowLastColumn="0"/>
            <w:tcW w:w="2127" w:type="dxa"/>
          </w:tcPr>
          <w:p w14:paraId="365F996B"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Impulsif</w:t>
            </w:r>
          </w:p>
        </w:tc>
        <w:tc>
          <w:tcPr>
            <w:tcW w:w="1984" w:type="dxa"/>
          </w:tcPr>
          <w:p w14:paraId="0C8D7B63" w14:textId="77777777" w:rsidR="00C80736" w:rsidRPr="0075292F"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Impulsif</w:t>
            </w:r>
          </w:p>
        </w:tc>
        <w:tc>
          <w:tcPr>
            <w:tcW w:w="1985" w:type="dxa"/>
          </w:tcPr>
          <w:p w14:paraId="2AC32C74" w14:textId="77777777" w:rsidR="00C80736" w:rsidRPr="0075292F"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Non performant</w:t>
            </w:r>
          </w:p>
        </w:tc>
      </w:tr>
      <w:tr w:rsidR="00C80736" w14:paraId="1F6E60AA" w14:textId="77777777" w:rsidTr="00110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F141C16"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Non performant</w:t>
            </w:r>
          </w:p>
        </w:tc>
        <w:tc>
          <w:tcPr>
            <w:tcW w:w="1984" w:type="dxa"/>
          </w:tcPr>
          <w:p w14:paraId="71867D5D" w14:textId="77777777" w:rsidR="00C80736" w:rsidRPr="0075292F"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Agité</w:t>
            </w:r>
          </w:p>
        </w:tc>
        <w:tc>
          <w:tcPr>
            <w:tcW w:w="1985" w:type="dxa"/>
          </w:tcPr>
          <w:p w14:paraId="4F843EE9" w14:textId="77777777" w:rsidR="00C80736" w:rsidRPr="0075292F"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Non créatif</w:t>
            </w:r>
          </w:p>
        </w:tc>
      </w:tr>
      <w:tr w:rsidR="00C80736" w14:paraId="00D00729" w14:textId="77777777" w:rsidTr="00110EE6">
        <w:tc>
          <w:tcPr>
            <w:cnfStyle w:val="001000000000" w:firstRow="0" w:lastRow="0" w:firstColumn="1" w:lastColumn="0" w:oddVBand="0" w:evenVBand="0" w:oddHBand="0" w:evenHBand="0" w:firstRowFirstColumn="0" w:firstRowLastColumn="0" w:lastRowFirstColumn="0" w:lastRowLastColumn="0"/>
            <w:tcW w:w="2127" w:type="dxa"/>
          </w:tcPr>
          <w:p w14:paraId="687F2270"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Agité</w:t>
            </w:r>
          </w:p>
        </w:tc>
        <w:tc>
          <w:tcPr>
            <w:tcW w:w="1984" w:type="dxa"/>
          </w:tcPr>
          <w:p w14:paraId="705903DE" w14:textId="77777777" w:rsidR="00C80736" w:rsidRPr="0075292F"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Non performant</w:t>
            </w:r>
          </w:p>
        </w:tc>
        <w:tc>
          <w:tcPr>
            <w:tcW w:w="1985" w:type="dxa"/>
          </w:tcPr>
          <w:p w14:paraId="21F64C0B" w14:textId="77777777" w:rsidR="00C80736" w:rsidRPr="0075292F"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Impulsif</w:t>
            </w:r>
          </w:p>
        </w:tc>
      </w:tr>
      <w:tr w:rsidR="00C80736" w14:paraId="577DBCC7" w14:textId="77777777" w:rsidTr="00110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7AF561C"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Non créatif</w:t>
            </w:r>
          </w:p>
        </w:tc>
        <w:tc>
          <w:tcPr>
            <w:tcW w:w="1984" w:type="dxa"/>
          </w:tcPr>
          <w:p w14:paraId="2C873C14" w14:textId="77777777" w:rsidR="00C80736" w:rsidRPr="0075292F"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Négligeant</w:t>
            </w:r>
          </w:p>
        </w:tc>
        <w:tc>
          <w:tcPr>
            <w:tcW w:w="1985" w:type="dxa"/>
          </w:tcPr>
          <w:p w14:paraId="5B188A47" w14:textId="77777777" w:rsidR="00C80736" w:rsidRPr="0075292F"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Non coopératif</w:t>
            </w:r>
          </w:p>
        </w:tc>
      </w:tr>
      <w:tr w:rsidR="00C80736" w14:paraId="20C5127F" w14:textId="77777777" w:rsidTr="00110EE6">
        <w:tc>
          <w:tcPr>
            <w:cnfStyle w:val="001000000000" w:firstRow="0" w:lastRow="0" w:firstColumn="1" w:lastColumn="0" w:oddVBand="0" w:evenVBand="0" w:oddHBand="0" w:evenHBand="0" w:firstRowFirstColumn="0" w:firstRowLastColumn="0" w:lastRowFirstColumn="0" w:lastRowLastColumn="0"/>
            <w:tcW w:w="2127" w:type="dxa"/>
          </w:tcPr>
          <w:p w14:paraId="0DC00938"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Négligeant</w:t>
            </w:r>
          </w:p>
        </w:tc>
        <w:tc>
          <w:tcPr>
            <w:tcW w:w="1984" w:type="dxa"/>
          </w:tcPr>
          <w:p w14:paraId="1B2E648A" w14:textId="77777777" w:rsidR="00C80736" w:rsidRPr="0075292F"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Entêté</w:t>
            </w:r>
          </w:p>
        </w:tc>
        <w:tc>
          <w:tcPr>
            <w:tcW w:w="1985" w:type="dxa"/>
          </w:tcPr>
          <w:p w14:paraId="5DD3C8A4" w14:textId="77777777" w:rsidR="00C80736" w:rsidRPr="0075292F"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Désengagé</w:t>
            </w:r>
          </w:p>
        </w:tc>
      </w:tr>
      <w:tr w:rsidR="00C80736" w14:paraId="153808AA" w14:textId="77777777" w:rsidTr="00110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3636096"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Entêté</w:t>
            </w:r>
          </w:p>
        </w:tc>
        <w:tc>
          <w:tcPr>
            <w:tcW w:w="1984" w:type="dxa"/>
          </w:tcPr>
          <w:p w14:paraId="567D3B26" w14:textId="77777777" w:rsidR="00C80736" w:rsidRPr="0075292F"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Non créatif</w:t>
            </w:r>
          </w:p>
        </w:tc>
        <w:tc>
          <w:tcPr>
            <w:tcW w:w="1985" w:type="dxa"/>
          </w:tcPr>
          <w:p w14:paraId="1D5306C9" w14:textId="77777777" w:rsidR="00C80736" w:rsidRPr="0075292F"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Entêté</w:t>
            </w:r>
          </w:p>
        </w:tc>
      </w:tr>
      <w:tr w:rsidR="00C80736" w14:paraId="051B829B" w14:textId="77777777" w:rsidTr="00110EE6">
        <w:tc>
          <w:tcPr>
            <w:cnfStyle w:val="001000000000" w:firstRow="0" w:lastRow="0" w:firstColumn="1" w:lastColumn="0" w:oddVBand="0" w:evenVBand="0" w:oddHBand="0" w:evenHBand="0" w:firstRowFirstColumn="0" w:firstRowLastColumn="0" w:lastRowFirstColumn="0" w:lastRowLastColumn="0"/>
            <w:tcW w:w="2127" w:type="dxa"/>
          </w:tcPr>
          <w:p w14:paraId="21B12BB7"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Désengagé</w:t>
            </w:r>
          </w:p>
        </w:tc>
        <w:tc>
          <w:tcPr>
            <w:tcW w:w="1984" w:type="dxa"/>
          </w:tcPr>
          <w:p w14:paraId="24E6C9AC" w14:textId="77777777" w:rsidR="00C80736" w:rsidRPr="0075292F"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Désengagé</w:t>
            </w:r>
          </w:p>
        </w:tc>
        <w:tc>
          <w:tcPr>
            <w:tcW w:w="1985" w:type="dxa"/>
          </w:tcPr>
          <w:p w14:paraId="44D39C2F" w14:textId="77777777" w:rsidR="00C80736" w:rsidRPr="0075292F"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Négligeant</w:t>
            </w:r>
          </w:p>
        </w:tc>
      </w:tr>
      <w:tr w:rsidR="00C80736" w14:paraId="73631442" w14:textId="77777777" w:rsidTr="00110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B6E2B62"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Non coopératif</w:t>
            </w:r>
          </w:p>
        </w:tc>
        <w:tc>
          <w:tcPr>
            <w:tcW w:w="1984" w:type="dxa"/>
          </w:tcPr>
          <w:p w14:paraId="1C83157C" w14:textId="77777777" w:rsidR="00C80736" w:rsidRPr="0075292F"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Instable</w:t>
            </w:r>
          </w:p>
        </w:tc>
        <w:tc>
          <w:tcPr>
            <w:tcW w:w="1985" w:type="dxa"/>
          </w:tcPr>
          <w:p w14:paraId="6BDC0971" w14:textId="77777777" w:rsidR="00C80736" w:rsidRPr="0075292F"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Instable</w:t>
            </w:r>
          </w:p>
        </w:tc>
      </w:tr>
      <w:tr w:rsidR="00C80736" w14:paraId="5EF74E3E" w14:textId="77777777" w:rsidTr="00110EE6">
        <w:tc>
          <w:tcPr>
            <w:cnfStyle w:val="001000000000" w:firstRow="0" w:lastRow="0" w:firstColumn="1" w:lastColumn="0" w:oddVBand="0" w:evenVBand="0" w:oddHBand="0" w:evenHBand="0" w:firstRowFirstColumn="0" w:firstRowLastColumn="0" w:lastRowFirstColumn="0" w:lastRowLastColumn="0"/>
            <w:tcW w:w="2127" w:type="dxa"/>
          </w:tcPr>
          <w:p w14:paraId="3B0D0A82"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Instable</w:t>
            </w:r>
          </w:p>
        </w:tc>
        <w:tc>
          <w:tcPr>
            <w:tcW w:w="1984" w:type="dxa"/>
          </w:tcPr>
          <w:p w14:paraId="7E58F1AB" w14:textId="77777777" w:rsidR="00C80736" w:rsidRPr="0075292F"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Nonchalant</w:t>
            </w:r>
          </w:p>
        </w:tc>
        <w:tc>
          <w:tcPr>
            <w:tcW w:w="1985" w:type="dxa"/>
          </w:tcPr>
          <w:p w14:paraId="353C2229" w14:textId="77777777" w:rsidR="00C80736" w:rsidRPr="0075292F"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Non sociable</w:t>
            </w:r>
          </w:p>
        </w:tc>
      </w:tr>
      <w:tr w:rsidR="00C80736" w14:paraId="22819C86" w14:textId="77777777" w:rsidTr="00110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50818813"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Nonchalant</w:t>
            </w:r>
          </w:p>
        </w:tc>
        <w:tc>
          <w:tcPr>
            <w:tcW w:w="1984" w:type="dxa"/>
          </w:tcPr>
          <w:p w14:paraId="144E1BCB" w14:textId="77777777" w:rsidR="00C80736" w:rsidRPr="0075292F"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Désobéissant</w:t>
            </w:r>
          </w:p>
        </w:tc>
        <w:tc>
          <w:tcPr>
            <w:tcW w:w="1985" w:type="dxa"/>
          </w:tcPr>
          <w:p w14:paraId="138CFAE3" w14:textId="77777777" w:rsidR="00C80736" w:rsidRPr="0075292F"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Malheureux</w:t>
            </w:r>
          </w:p>
        </w:tc>
      </w:tr>
      <w:tr w:rsidR="00C80736" w14:paraId="250686F7" w14:textId="77777777" w:rsidTr="00110EE6">
        <w:tc>
          <w:tcPr>
            <w:cnfStyle w:val="001000000000" w:firstRow="0" w:lastRow="0" w:firstColumn="1" w:lastColumn="0" w:oddVBand="0" w:evenVBand="0" w:oddHBand="0" w:evenHBand="0" w:firstRowFirstColumn="0" w:firstRowLastColumn="0" w:lastRowFirstColumn="0" w:lastRowLastColumn="0"/>
            <w:tcW w:w="2127" w:type="dxa"/>
          </w:tcPr>
          <w:p w14:paraId="615E9426"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Désobéissant</w:t>
            </w:r>
          </w:p>
        </w:tc>
        <w:tc>
          <w:tcPr>
            <w:tcW w:w="1984" w:type="dxa"/>
          </w:tcPr>
          <w:p w14:paraId="04665CFC" w14:textId="77777777" w:rsidR="00C80736" w:rsidRPr="0075292F"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Non coopératif</w:t>
            </w:r>
          </w:p>
        </w:tc>
        <w:tc>
          <w:tcPr>
            <w:tcW w:w="1985" w:type="dxa"/>
          </w:tcPr>
          <w:p w14:paraId="6609E797" w14:textId="77777777" w:rsidR="00C80736" w:rsidRPr="0075292F"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Nonchalant</w:t>
            </w:r>
          </w:p>
        </w:tc>
      </w:tr>
      <w:tr w:rsidR="00C80736" w14:paraId="2BAD7ADB" w14:textId="77777777" w:rsidTr="00110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67475EB"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Non sociable</w:t>
            </w:r>
          </w:p>
        </w:tc>
        <w:tc>
          <w:tcPr>
            <w:tcW w:w="1984" w:type="dxa"/>
          </w:tcPr>
          <w:p w14:paraId="3CDC7716" w14:textId="77777777" w:rsidR="00C80736" w:rsidRPr="0075292F"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Malhonnête</w:t>
            </w:r>
          </w:p>
        </w:tc>
        <w:tc>
          <w:tcPr>
            <w:tcW w:w="1985" w:type="dxa"/>
          </w:tcPr>
          <w:p w14:paraId="70D1621A" w14:textId="77777777" w:rsidR="00C80736" w:rsidRPr="0075292F"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Non attrayant</w:t>
            </w:r>
          </w:p>
        </w:tc>
      </w:tr>
      <w:tr w:rsidR="00C80736" w14:paraId="4A2BC7CF" w14:textId="77777777" w:rsidTr="00110EE6">
        <w:tc>
          <w:tcPr>
            <w:cnfStyle w:val="001000000000" w:firstRow="0" w:lastRow="0" w:firstColumn="1" w:lastColumn="0" w:oddVBand="0" w:evenVBand="0" w:oddHBand="0" w:evenHBand="0" w:firstRowFirstColumn="0" w:firstRowLastColumn="0" w:lastRowFirstColumn="0" w:lastRowLastColumn="0"/>
            <w:tcW w:w="2127" w:type="dxa"/>
          </w:tcPr>
          <w:p w14:paraId="394EDD54"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Non attrayant</w:t>
            </w:r>
          </w:p>
        </w:tc>
        <w:tc>
          <w:tcPr>
            <w:tcW w:w="1984" w:type="dxa"/>
          </w:tcPr>
          <w:p w14:paraId="218DBB15" w14:textId="77777777" w:rsidR="00C80736" w:rsidRPr="0075292F"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Désagréable</w:t>
            </w:r>
          </w:p>
        </w:tc>
        <w:tc>
          <w:tcPr>
            <w:tcW w:w="1985" w:type="dxa"/>
          </w:tcPr>
          <w:p w14:paraId="554EC6C1" w14:textId="77777777" w:rsidR="00C80736" w:rsidRPr="0075292F"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Malhonnête</w:t>
            </w:r>
          </w:p>
        </w:tc>
      </w:tr>
      <w:tr w:rsidR="00C80736" w14:paraId="786855AF" w14:textId="77777777" w:rsidTr="00110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C9D270B"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Malhonnête</w:t>
            </w:r>
          </w:p>
        </w:tc>
        <w:tc>
          <w:tcPr>
            <w:tcW w:w="1984" w:type="dxa"/>
          </w:tcPr>
          <w:p w14:paraId="03EF987B" w14:textId="77777777" w:rsidR="00C80736" w:rsidRPr="0075292F"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Non attrayant</w:t>
            </w:r>
          </w:p>
        </w:tc>
        <w:tc>
          <w:tcPr>
            <w:tcW w:w="1985" w:type="dxa"/>
          </w:tcPr>
          <w:p w14:paraId="19B9651A" w14:textId="77777777" w:rsidR="00C80736" w:rsidRPr="0075292F"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Agité</w:t>
            </w:r>
          </w:p>
        </w:tc>
      </w:tr>
      <w:tr w:rsidR="00C80736" w14:paraId="35A11B32" w14:textId="77777777" w:rsidTr="00110EE6">
        <w:tc>
          <w:tcPr>
            <w:cnfStyle w:val="001000000000" w:firstRow="0" w:lastRow="0" w:firstColumn="1" w:lastColumn="0" w:oddVBand="0" w:evenVBand="0" w:oddHBand="0" w:evenHBand="0" w:firstRowFirstColumn="0" w:firstRowLastColumn="0" w:lastRowFirstColumn="0" w:lastRowLastColumn="0"/>
            <w:tcW w:w="2127" w:type="dxa"/>
          </w:tcPr>
          <w:p w14:paraId="55AC001A"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Désagréable</w:t>
            </w:r>
          </w:p>
        </w:tc>
        <w:tc>
          <w:tcPr>
            <w:tcW w:w="1984" w:type="dxa"/>
          </w:tcPr>
          <w:p w14:paraId="428CC414" w14:textId="77777777" w:rsidR="00C80736" w:rsidRPr="0075292F"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Non sociable</w:t>
            </w:r>
          </w:p>
        </w:tc>
        <w:tc>
          <w:tcPr>
            <w:tcW w:w="1985" w:type="dxa"/>
          </w:tcPr>
          <w:p w14:paraId="2D4B1CEA" w14:textId="77777777" w:rsidR="00C80736" w:rsidRPr="0075292F"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Désagréable</w:t>
            </w:r>
          </w:p>
        </w:tc>
      </w:tr>
      <w:tr w:rsidR="00C80736" w14:paraId="591A1BC3" w14:textId="77777777" w:rsidTr="00110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09D0D02"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Malheureux</w:t>
            </w:r>
          </w:p>
        </w:tc>
        <w:tc>
          <w:tcPr>
            <w:tcW w:w="1984" w:type="dxa"/>
          </w:tcPr>
          <w:p w14:paraId="2408AFEA" w14:textId="77777777" w:rsidR="00C80736" w:rsidRPr="0075292F"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Malheureux</w:t>
            </w:r>
          </w:p>
        </w:tc>
        <w:tc>
          <w:tcPr>
            <w:tcW w:w="1985" w:type="dxa"/>
          </w:tcPr>
          <w:p w14:paraId="7C516199" w14:textId="77777777" w:rsidR="00C80736" w:rsidRPr="0075292F" w:rsidRDefault="00C80736" w:rsidP="007D4D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Désobéissant</w:t>
            </w:r>
          </w:p>
        </w:tc>
      </w:tr>
      <w:tr w:rsidR="00C80736" w14:paraId="0F81E69F" w14:textId="77777777" w:rsidTr="00110EE6">
        <w:tc>
          <w:tcPr>
            <w:cnfStyle w:val="001000000000" w:firstRow="0" w:lastRow="0" w:firstColumn="1" w:lastColumn="0" w:oddVBand="0" w:evenVBand="0" w:oddHBand="0" w:evenHBand="0" w:firstRowFirstColumn="0" w:firstRowLastColumn="0" w:lastRowFirstColumn="0" w:lastRowLastColumn="0"/>
            <w:tcW w:w="2127" w:type="dxa"/>
          </w:tcPr>
          <w:p w14:paraId="59A7DCBB" w14:textId="77777777" w:rsidR="00C80736" w:rsidRPr="0075292F" w:rsidRDefault="00C80736" w:rsidP="007D4DE2">
            <w:pPr>
              <w:jc w:val="center"/>
              <w:rPr>
                <w:rFonts w:ascii="Times New Roman" w:hAnsi="Times New Roman" w:cs="Times New Roman"/>
                <w:b w:val="0"/>
                <w:bCs w:val="0"/>
                <w:sz w:val="20"/>
                <w:szCs w:val="20"/>
              </w:rPr>
            </w:pPr>
            <w:r w:rsidRPr="0075292F">
              <w:rPr>
                <w:rFonts w:ascii="Times New Roman" w:hAnsi="Times New Roman" w:cs="Times New Roman"/>
                <w:b w:val="0"/>
                <w:bCs w:val="0"/>
                <w:sz w:val="20"/>
                <w:szCs w:val="20"/>
              </w:rPr>
              <w:t>Effronté</w:t>
            </w:r>
          </w:p>
        </w:tc>
        <w:tc>
          <w:tcPr>
            <w:tcW w:w="1984" w:type="dxa"/>
          </w:tcPr>
          <w:p w14:paraId="17CBEA6C" w14:textId="77777777" w:rsidR="00C80736" w:rsidRPr="0075292F"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Effronté</w:t>
            </w:r>
          </w:p>
        </w:tc>
        <w:tc>
          <w:tcPr>
            <w:tcW w:w="1985" w:type="dxa"/>
          </w:tcPr>
          <w:p w14:paraId="04ECE7B6" w14:textId="77777777" w:rsidR="00C80736" w:rsidRPr="0075292F" w:rsidRDefault="00C80736" w:rsidP="007D4D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5292F">
              <w:rPr>
                <w:rFonts w:ascii="Times New Roman" w:hAnsi="Times New Roman" w:cs="Times New Roman"/>
                <w:sz w:val="20"/>
                <w:szCs w:val="20"/>
              </w:rPr>
              <w:t>Effronté</w:t>
            </w:r>
          </w:p>
        </w:tc>
      </w:tr>
    </w:tbl>
    <w:p w14:paraId="05790967" w14:textId="77777777" w:rsidR="00C80736" w:rsidRDefault="00C80736" w:rsidP="007D4DE2">
      <w:pPr>
        <w:spacing w:line="240" w:lineRule="auto"/>
        <w:rPr>
          <w:rFonts w:ascii="Times New Roman" w:hAnsi="Times New Roman" w:cs="Times New Roman"/>
          <w:sz w:val="24"/>
          <w:szCs w:val="24"/>
        </w:rPr>
      </w:pPr>
    </w:p>
    <w:p w14:paraId="3EB489D5" w14:textId="77777777" w:rsidR="00AD24D1" w:rsidRDefault="00AD24D1" w:rsidP="007D4DE2">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74F02D01" w14:textId="0D45F00F" w:rsidR="00C80736" w:rsidRPr="00DB7C64" w:rsidRDefault="00C80736" w:rsidP="007D4DE2">
      <w:pPr>
        <w:spacing w:line="240" w:lineRule="auto"/>
        <w:rPr>
          <w:rFonts w:ascii="Times New Roman" w:hAnsi="Times New Roman" w:cs="Times New Roman"/>
          <w:sz w:val="20"/>
          <w:szCs w:val="20"/>
        </w:rPr>
      </w:pPr>
      <w:r>
        <w:rPr>
          <w:rFonts w:ascii="Times New Roman" w:hAnsi="Times New Roman" w:cs="Times New Roman"/>
          <w:b/>
          <w:bCs/>
          <w:i/>
          <w:iCs/>
          <w:sz w:val="24"/>
          <w:szCs w:val="24"/>
        </w:rPr>
        <w:lastRenderedPageBreak/>
        <w:t>L’évaluation du niveau de risque des élèves</w:t>
      </w:r>
    </w:p>
    <w:p w14:paraId="062C9409" w14:textId="5E29487B" w:rsidR="008057C7" w:rsidRDefault="008057C7" w:rsidP="00341363">
      <w:pPr>
        <w:spacing w:line="240" w:lineRule="auto"/>
        <w:jc w:val="both"/>
        <w:rPr>
          <w:rFonts w:ascii="Times New Roman" w:hAnsi="Times New Roman" w:cs="Times New Roman"/>
          <w:sz w:val="24"/>
          <w:szCs w:val="24"/>
        </w:rPr>
      </w:pPr>
      <w:r>
        <w:rPr>
          <w:rFonts w:ascii="Times New Roman" w:hAnsi="Times New Roman" w:cs="Times New Roman"/>
          <w:sz w:val="24"/>
          <w:szCs w:val="24"/>
        </w:rPr>
        <w:t>L’algorithme qui permet de calculer les niveaux de risque chez les élèves fonctionne comme suit :</w:t>
      </w:r>
    </w:p>
    <w:p w14:paraId="74BEBBC1" w14:textId="5E3AFAF6" w:rsidR="008057C7" w:rsidRPr="008057C7" w:rsidRDefault="008057C7" w:rsidP="00341363">
      <w:pPr>
        <w:pStyle w:val="Paragraphedeliste"/>
        <w:numPr>
          <w:ilvl w:val="0"/>
          <w:numId w:val="9"/>
        </w:numPr>
        <w:spacing w:line="240" w:lineRule="auto"/>
        <w:jc w:val="both"/>
        <w:rPr>
          <w:rFonts w:ascii="Times New Roman" w:hAnsi="Times New Roman" w:cs="Times New Roman"/>
          <w:i/>
          <w:iCs/>
          <w:sz w:val="24"/>
          <w:szCs w:val="24"/>
        </w:rPr>
      </w:pPr>
      <w:r w:rsidRPr="008057C7">
        <w:rPr>
          <w:rFonts w:ascii="Times New Roman" w:hAnsi="Times New Roman" w:cs="Times New Roman"/>
          <w:i/>
          <w:iCs/>
          <w:sz w:val="24"/>
          <w:szCs w:val="24"/>
        </w:rPr>
        <w:t>Sans ri</w:t>
      </w:r>
      <w:r>
        <w:rPr>
          <w:rFonts w:ascii="Times New Roman" w:hAnsi="Times New Roman" w:cs="Times New Roman"/>
          <w:i/>
          <w:iCs/>
          <w:sz w:val="24"/>
          <w:szCs w:val="24"/>
        </w:rPr>
        <w:t>s</w:t>
      </w:r>
      <w:r w:rsidRPr="008057C7">
        <w:rPr>
          <w:rFonts w:ascii="Times New Roman" w:hAnsi="Times New Roman" w:cs="Times New Roman"/>
          <w:i/>
          <w:iCs/>
          <w:sz w:val="24"/>
          <w:szCs w:val="24"/>
        </w:rPr>
        <w:t>que</w:t>
      </w:r>
      <w:r>
        <w:rPr>
          <w:rFonts w:ascii="Times New Roman" w:hAnsi="Times New Roman" w:cs="Times New Roman"/>
          <w:sz w:val="24"/>
          <w:szCs w:val="24"/>
        </w:rPr>
        <w:t xml:space="preserve"> demande à ce que l’élève soit dans les deux premiers cheminements (</w:t>
      </w:r>
      <w:r w:rsidR="008F0CCB">
        <w:rPr>
          <w:rFonts w:ascii="Times New Roman" w:hAnsi="Times New Roman" w:cs="Times New Roman"/>
          <w:sz w:val="24"/>
          <w:szCs w:val="24"/>
        </w:rPr>
        <w:t xml:space="preserve">1. </w:t>
      </w:r>
      <w:r>
        <w:rPr>
          <w:rFonts w:ascii="Times New Roman" w:hAnsi="Times New Roman" w:cs="Times New Roman"/>
          <w:sz w:val="24"/>
          <w:szCs w:val="24"/>
        </w:rPr>
        <w:t>sans difficulté ou</w:t>
      </w:r>
      <w:r w:rsidR="00AF49B1">
        <w:rPr>
          <w:rFonts w:ascii="Times New Roman" w:hAnsi="Times New Roman" w:cs="Times New Roman"/>
          <w:sz w:val="24"/>
          <w:szCs w:val="24"/>
        </w:rPr>
        <w:t xml:space="preserve"> </w:t>
      </w:r>
      <w:r w:rsidR="008F0CCB">
        <w:rPr>
          <w:rFonts w:ascii="Times New Roman" w:hAnsi="Times New Roman" w:cs="Times New Roman"/>
          <w:sz w:val="24"/>
          <w:szCs w:val="24"/>
        </w:rPr>
        <w:t xml:space="preserve">2. </w:t>
      </w:r>
      <w:r>
        <w:rPr>
          <w:rFonts w:ascii="Times New Roman" w:hAnsi="Times New Roman" w:cs="Times New Roman"/>
          <w:sz w:val="24"/>
          <w:szCs w:val="24"/>
        </w:rPr>
        <w:t xml:space="preserve"> difficulté légère), de type Bon élève ou élève Indifférent et enfin ayant reçu un score positif au Q3.</w:t>
      </w:r>
    </w:p>
    <w:p w14:paraId="4350413E" w14:textId="07B34BB9" w:rsidR="008057C7" w:rsidRDefault="008057C7" w:rsidP="00341363">
      <w:pPr>
        <w:pStyle w:val="Paragraphedeliste"/>
        <w:numPr>
          <w:ilvl w:val="0"/>
          <w:numId w:val="9"/>
        </w:num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À surveiller </w:t>
      </w:r>
      <w:r w:rsidRPr="008057C7">
        <w:rPr>
          <w:rFonts w:ascii="Times New Roman" w:hAnsi="Times New Roman" w:cs="Times New Roman"/>
          <w:sz w:val="24"/>
          <w:szCs w:val="24"/>
        </w:rPr>
        <w:t>se produit lorsque l’évaluation comporte un élément particulier</w:t>
      </w:r>
      <w:r w:rsidR="00C24AAC">
        <w:rPr>
          <w:rFonts w:ascii="Times New Roman" w:hAnsi="Times New Roman" w:cs="Times New Roman"/>
          <w:sz w:val="24"/>
          <w:szCs w:val="24"/>
        </w:rPr>
        <w:t xml:space="preserve"> contradictoire</w:t>
      </w:r>
      <w:r w:rsidR="008B2BEC">
        <w:rPr>
          <w:rFonts w:ascii="Times New Roman" w:hAnsi="Times New Roman" w:cs="Times New Roman"/>
          <w:sz w:val="24"/>
          <w:szCs w:val="24"/>
        </w:rPr>
        <w:t> :</w:t>
      </w:r>
    </w:p>
    <w:p w14:paraId="44A08B25" w14:textId="046CBA5F" w:rsidR="008057C7" w:rsidRPr="0013780F" w:rsidRDefault="00C24AAC" w:rsidP="00341363">
      <w:pPr>
        <w:pStyle w:val="Paragraphedeliste"/>
        <w:numPr>
          <w:ilvl w:val="1"/>
          <w:numId w:val="9"/>
        </w:numPr>
        <w:spacing w:line="240" w:lineRule="auto"/>
        <w:jc w:val="both"/>
        <w:rPr>
          <w:rFonts w:ascii="Times New Roman" w:hAnsi="Times New Roman" w:cs="Times New Roman"/>
          <w:i/>
          <w:iCs/>
          <w:sz w:val="24"/>
          <w:szCs w:val="24"/>
        </w:rPr>
      </w:pPr>
      <w:r>
        <w:rPr>
          <w:rFonts w:ascii="Times New Roman" w:hAnsi="Times New Roman" w:cs="Times New Roman"/>
          <w:sz w:val="24"/>
          <w:szCs w:val="24"/>
        </w:rPr>
        <w:t>L</w:t>
      </w:r>
      <w:r w:rsidR="0013780F">
        <w:rPr>
          <w:rFonts w:ascii="Times New Roman" w:hAnsi="Times New Roman" w:cs="Times New Roman"/>
          <w:sz w:val="24"/>
          <w:szCs w:val="24"/>
        </w:rPr>
        <w:t>’élève se situe dans les deux derniers cheminements (</w:t>
      </w:r>
      <w:r w:rsidR="008F0CCB">
        <w:rPr>
          <w:rFonts w:ascii="Times New Roman" w:hAnsi="Times New Roman" w:cs="Times New Roman"/>
          <w:sz w:val="24"/>
          <w:szCs w:val="24"/>
        </w:rPr>
        <w:t>3.</w:t>
      </w:r>
      <w:r>
        <w:rPr>
          <w:rFonts w:ascii="Times New Roman" w:hAnsi="Times New Roman" w:cs="Times New Roman"/>
          <w:sz w:val="24"/>
          <w:szCs w:val="24"/>
        </w:rPr>
        <w:t xml:space="preserve"> </w:t>
      </w:r>
      <w:r w:rsidR="0013780F">
        <w:rPr>
          <w:rFonts w:ascii="Times New Roman" w:hAnsi="Times New Roman" w:cs="Times New Roman"/>
          <w:sz w:val="24"/>
          <w:szCs w:val="24"/>
        </w:rPr>
        <w:t>difficulté important</w:t>
      </w:r>
      <w:r w:rsidR="00184077">
        <w:rPr>
          <w:rFonts w:ascii="Times New Roman" w:hAnsi="Times New Roman" w:cs="Times New Roman"/>
          <w:sz w:val="24"/>
          <w:szCs w:val="24"/>
        </w:rPr>
        <w:t>e</w:t>
      </w:r>
      <w:r w:rsidR="0013780F">
        <w:rPr>
          <w:rFonts w:ascii="Times New Roman" w:hAnsi="Times New Roman" w:cs="Times New Roman"/>
          <w:sz w:val="24"/>
          <w:szCs w:val="24"/>
        </w:rPr>
        <w:t xml:space="preserve"> ou </w:t>
      </w:r>
      <w:r w:rsidR="008F0CCB">
        <w:rPr>
          <w:rFonts w:ascii="Times New Roman" w:hAnsi="Times New Roman" w:cs="Times New Roman"/>
          <w:sz w:val="24"/>
          <w:szCs w:val="24"/>
        </w:rPr>
        <w:t>4.</w:t>
      </w:r>
      <w:r w:rsidR="00184077">
        <w:rPr>
          <w:rFonts w:ascii="Times New Roman" w:hAnsi="Times New Roman" w:cs="Times New Roman"/>
          <w:sz w:val="24"/>
          <w:szCs w:val="24"/>
        </w:rPr>
        <w:t xml:space="preserve"> </w:t>
      </w:r>
      <w:r w:rsidR="0013780F">
        <w:rPr>
          <w:rFonts w:ascii="Times New Roman" w:hAnsi="Times New Roman" w:cs="Times New Roman"/>
          <w:sz w:val="24"/>
          <w:szCs w:val="24"/>
        </w:rPr>
        <w:t>très importante, mais est identifié Bon élève ou élève Indifférent</w:t>
      </w:r>
      <w:r w:rsidR="00184077">
        <w:rPr>
          <w:rFonts w:ascii="Times New Roman" w:hAnsi="Times New Roman" w:cs="Times New Roman"/>
          <w:sz w:val="24"/>
          <w:szCs w:val="24"/>
        </w:rPr>
        <w:t>;</w:t>
      </w:r>
    </w:p>
    <w:p w14:paraId="5485D4ED" w14:textId="3A61C5AE" w:rsidR="0013780F" w:rsidRPr="0013780F" w:rsidRDefault="00C24AAC" w:rsidP="00341363">
      <w:pPr>
        <w:pStyle w:val="Paragraphedeliste"/>
        <w:numPr>
          <w:ilvl w:val="1"/>
          <w:numId w:val="9"/>
        </w:numPr>
        <w:spacing w:line="240" w:lineRule="auto"/>
        <w:jc w:val="both"/>
        <w:rPr>
          <w:rFonts w:ascii="Times New Roman" w:hAnsi="Times New Roman" w:cs="Times New Roman"/>
          <w:i/>
          <w:iCs/>
          <w:sz w:val="24"/>
          <w:szCs w:val="24"/>
        </w:rPr>
      </w:pPr>
      <w:r>
        <w:rPr>
          <w:rFonts w:ascii="Times New Roman" w:hAnsi="Times New Roman" w:cs="Times New Roman"/>
          <w:sz w:val="24"/>
          <w:szCs w:val="24"/>
        </w:rPr>
        <w:t>L</w:t>
      </w:r>
      <w:r w:rsidR="0013780F">
        <w:rPr>
          <w:rFonts w:ascii="Times New Roman" w:hAnsi="Times New Roman" w:cs="Times New Roman"/>
          <w:sz w:val="24"/>
          <w:szCs w:val="24"/>
        </w:rPr>
        <w:t>’élève se situe dans les deux premiers cheminements (sans difficulté ou difficulté légère) mais est identifié dans un des quatre type</w:t>
      </w:r>
      <w:r>
        <w:rPr>
          <w:rFonts w:ascii="Times New Roman" w:hAnsi="Times New Roman" w:cs="Times New Roman"/>
          <w:sz w:val="24"/>
          <w:szCs w:val="24"/>
        </w:rPr>
        <w:t>s</w:t>
      </w:r>
      <w:r w:rsidR="0013780F">
        <w:rPr>
          <w:rFonts w:ascii="Times New Roman" w:hAnsi="Times New Roman" w:cs="Times New Roman"/>
          <w:sz w:val="24"/>
          <w:szCs w:val="24"/>
        </w:rPr>
        <w:t xml:space="preserve"> de difficulté.</w:t>
      </w:r>
    </w:p>
    <w:p w14:paraId="37189488" w14:textId="2088B6EB" w:rsidR="00C24AAC" w:rsidRPr="00C24AAC" w:rsidRDefault="008F0CCB" w:rsidP="00341363">
      <w:pPr>
        <w:pStyle w:val="Paragraphedeliste"/>
        <w:numPr>
          <w:ilvl w:val="0"/>
          <w:numId w:val="9"/>
        </w:num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À risque</w:t>
      </w:r>
      <w:r w:rsidRPr="008F0CCB">
        <w:rPr>
          <w:rFonts w:ascii="Times New Roman" w:hAnsi="Times New Roman" w:cs="Times New Roman"/>
          <w:sz w:val="24"/>
          <w:szCs w:val="24"/>
        </w:rPr>
        <w:t xml:space="preserve"> détermine les élèves qui se</w:t>
      </w:r>
      <w:r>
        <w:rPr>
          <w:rFonts w:ascii="Times New Roman" w:hAnsi="Times New Roman" w:cs="Times New Roman"/>
          <w:i/>
          <w:iCs/>
          <w:sz w:val="24"/>
          <w:szCs w:val="24"/>
        </w:rPr>
        <w:t xml:space="preserve"> </w:t>
      </w:r>
      <w:r>
        <w:rPr>
          <w:rFonts w:ascii="Times New Roman" w:hAnsi="Times New Roman" w:cs="Times New Roman"/>
          <w:sz w:val="24"/>
          <w:szCs w:val="24"/>
        </w:rPr>
        <w:t>situe</w:t>
      </w:r>
      <w:r w:rsidR="0094159B">
        <w:rPr>
          <w:rFonts w:ascii="Times New Roman" w:hAnsi="Times New Roman" w:cs="Times New Roman"/>
          <w:sz w:val="24"/>
          <w:szCs w:val="24"/>
        </w:rPr>
        <w:t>nt</w:t>
      </w:r>
      <w:r>
        <w:rPr>
          <w:rFonts w:ascii="Times New Roman" w:hAnsi="Times New Roman" w:cs="Times New Roman"/>
          <w:sz w:val="24"/>
          <w:szCs w:val="24"/>
        </w:rPr>
        <w:t xml:space="preserve"> dans les deux derniers cheminements (3. difficulté important</w:t>
      </w:r>
      <w:r w:rsidR="0094159B">
        <w:rPr>
          <w:rFonts w:ascii="Times New Roman" w:hAnsi="Times New Roman" w:cs="Times New Roman"/>
          <w:sz w:val="24"/>
          <w:szCs w:val="24"/>
        </w:rPr>
        <w:t>e</w:t>
      </w:r>
      <w:r>
        <w:rPr>
          <w:rFonts w:ascii="Times New Roman" w:hAnsi="Times New Roman" w:cs="Times New Roman"/>
          <w:sz w:val="24"/>
          <w:szCs w:val="24"/>
        </w:rPr>
        <w:t xml:space="preserve"> ou 4.</w:t>
      </w:r>
      <w:r w:rsidR="00C24AAC">
        <w:rPr>
          <w:rFonts w:ascii="Times New Roman" w:hAnsi="Times New Roman" w:cs="Times New Roman"/>
          <w:sz w:val="24"/>
          <w:szCs w:val="24"/>
        </w:rPr>
        <w:t xml:space="preserve"> </w:t>
      </w:r>
      <w:r>
        <w:rPr>
          <w:rFonts w:ascii="Times New Roman" w:hAnsi="Times New Roman" w:cs="Times New Roman"/>
          <w:sz w:val="24"/>
          <w:szCs w:val="24"/>
        </w:rPr>
        <w:t>très importante) et qui sont dans l’un des 4  types en difficulté (apprentissage, comportement extériorisé ou intériorisé ou peu motivé)</w:t>
      </w:r>
      <w:r w:rsidR="00C24AAC">
        <w:rPr>
          <w:rFonts w:ascii="Times New Roman" w:hAnsi="Times New Roman" w:cs="Times New Roman"/>
          <w:sz w:val="24"/>
          <w:szCs w:val="24"/>
        </w:rPr>
        <w:t>.</w:t>
      </w:r>
    </w:p>
    <w:p w14:paraId="3ACB15D6" w14:textId="69F8DBD3" w:rsidR="008F0CCB" w:rsidRPr="00C24AAC" w:rsidRDefault="00C24AAC" w:rsidP="00A51A53">
      <w:pPr>
        <w:pStyle w:val="Paragraphedeliste"/>
        <w:numPr>
          <w:ilvl w:val="0"/>
          <w:numId w:val="9"/>
        </w:numPr>
        <w:spacing w:line="240" w:lineRule="auto"/>
        <w:jc w:val="both"/>
        <w:rPr>
          <w:rFonts w:ascii="Times New Roman" w:hAnsi="Times New Roman" w:cs="Times New Roman"/>
          <w:i/>
          <w:iCs/>
          <w:sz w:val="24"/>
          <w:szCs w:val="24"/>
        </w:rPr>
      </w:pPr>
      <w:r>
        <w:rPr>
          <w:rFonts w:ascii="Times New Roman" w:hAnsi="Times New Roman" w:cs="Times New Roman"/>
          <w:sz w:val="24"/>
          <w:szCs w:val="24"/>
        </w:rPr>
        <w:t>Le niveau risque sévère aggravé survient lorsque l’élève se situe dans le quatrième cheminement (difficulté très importante) et en plus à un score négatif au Q3.</w:t>
      </w:r>
      <w:r w:rsidR="008F0CCB" w:rsidRPr="00C24AAC">
        <w:rPr>
          <w:rFonts w:ascii="Times New Roman" w:hAnsi="Times New Roman" w:cs="Times New Roman"/>
          <w:sz w:val="24"/>
          <w:szCs w:val="24"/>
        </w:rPr>
        <w:t xml:space="preserve"> </w:t>
      </w:r>
    </w:p>
    <w:p w14:paraId="2374F0D5" w14:textId="341E81B5" w:rsidR="0013780F" w:rsidRDefault="00436437" w:rsidP="00341363">
      <w:pPr>
        <w:spacing w:line="240" w:lineRule="auto"/>
        <w:jc w:val="both"/>
        <w:rPr>
          <w:rFonts w:ascii="Times New Roman" w:hAnsi="Times New Roman" w:cs="Times New Roman"/>
          <w:sz w:val="24"/>
          <w:szCs w:val="24"/>
        </w:rPr>
      </w:pPr>
      <w:r>
        <w:rPr>
          <w:rFonts w:ascii="Times New Roman" w:hAnsi="Times New Roman" w:cs="Times New Roman"/>
          <w:sz w:val="24"/>
          <w:szCs w:val="24"/>
        </w:rPr>
        <w:t>Les tableaux 12a et 12b présentent les résultats des niveaux de risque chez les élève</w:t>
      </w:r>
      <w:r w:rsidR="00DE02C1">
        <w:rPr>
          <w:rFonts w:ascii="Times New Roman" w:hAnsi="Times New Roman" w:cs="Times New Roman"/>
          <w:sz w:val="24"/>
          <w:szCs w:val="24"/>
        </w:rPr>
        <w:t>s</w:t>
      </w:r>
      <w:r>
        <w:rPr>
          <w:rFonts w:ascii="Times New Roman" w:hAnsi="Times New Roman" w:cs="Times New Roman"/>
          <w:sz w:val="24"/>
          <w:szCs w:val="24"/>
        </w:rPr>
        <w:t xml:space="preserve"> évalué</w:t>
      </w:r>
      <w:r w:rsidR="00DE02C1">
        <w:rPr>
          <w:rFonts w:ascii="Times New Roman" w:hAnsi="Times New Roman" w:cs="Times New Roman"/>
          <w:sz w:val="24"/>
          <w:szCs w:val="24"/>
        </w:rPr>
        <w:t>s</w:t>
      </w:r>
      <w:r>
        <w:rPr>
          <w:rFonts w:ascii="Times New Roman" w:hAnsi="Times New Roman" w:cs="Times New Roman"/>
          <w:sz w:val="24"/>
          <w:szCs w:val="24"/>
        </w:rPr>
        <w:t>.</w:t>
      </w:r>
      <w:r w:rsidR="008F0CCB">
        <w:rPr>
          <w:rFonts w:ascii="Times New Roman" w:hAnsi="Times New Roman" w:cs="Times New Roman"/>
          <w:sz w:val="24"/>
          <w:szCs w:val="24"/>
        </w:rPr>
        <w:t xml:space="preserve"> La moitié des élèves sont évalués sans risque et le quart </w:t>
      </w:r>
      <w:r w:rsidR="00282D72">
        <w:rPr>
          <w:rFonts w:ascii="Times New Roman" w:hAnsi="Times New Roman" w:cs="Times New Roman"/>
          <w:sz w:val="24"/>
          <w:szCs w:val="24"/>
        </w:rPr>
        <w:t xml:space="preserve">est </w:t>
      </w:r>
      <w:r w:rsidR="008F0CCB">
        <w:rPr>
          <w:rFonts w:ascii="Times New Roman" w:hAnsi="Times New Roman" w:cs="Times New Roman"/>
          <w:sz w:val="24"/>
          <w:szCs w:val="24"/>
        </w:rPr>
        <w:t>à surveiller. Ainsi, près de trois</w:t>
      </w:r>
      <w:r w:rsidR="0094159B">
        <w:rPr>
          <w:rFonts w:ascii="Times New Roman" w:hAnsi="Times New Roman" w:cs="Times New Roman"/>
          <w:sz w:val="24"/>
          <w:szCs w:val="24"/>
        </w:rPr>
        <w:t xml:space="preserve"> quarts</w:t>
      </w:r>
      <w:r w:rsidR="008F0CCB">
        <w:rPr>
          <w:rFonts w:ascii="Times New Roman" w:hAnsi="Times New Roman" w:cs="Times New Roman"/>
          <w:sz w:val="24"/>
          <w:szCs w:val="24"/>
        </w:rPr>
        <w:t xml:space="preserve"> (72%) des évaluations ne présentent pas de risque</w:t>
      </w:r>
      <w:r w:rsidR="0077786D">
        <w:rPr>
          <w:rFonts w:ascii="Times New Roman" w:hAnsi="Times New Roman" w:cs="Times New Roman"/>
          <w:sz w:val="24"/>
          <w:szCs w:val="24"/>
        </w:rPr>
        <w:t xml:space="preserve"> </w:t>
      </w:r>
      <w:r w:rsidR="008F0CCB">
        <w:rPr>
          <w:rFonts w:ascii="Times New Roman" w:hAnsi="Times New Roman" w:cs="Times New Roman"/>
          <w:sz w:val="24"/>
          <w:szCs w:val="24"/>
        </w:rPr>
        <w:t xml:space="preserve">ou </w:t>
      </w:r>
      <w:r w:rsidR="00C24AAC">
        <w:rPr>
          <w:rFonts w:ascii="Times New Roman" w:hAnsi="Times New Roman" w:cs="Times New Roman"/>
          <w:sz w:val="24"/>
          <w:szCs w:val="24"/>
        </w:rPr>
        <w:t>sont à surveiller</w:t>
      </w:r>
      <w:r w:rsidR="008F0CCB">
        <w:rPr>
          <w:rFonts w:ascii="Times New Roman" w:hAnsi="Times New Roman" w:cs="Times New Roman"/>
          <w:sz w:val="24"/>
          <w:szCs w:val="24"/>
        </w:rPr>
        <w:t xml:space="preserve">. </w:t>
      </w:r>
    </w:p>
    <w:p w14:paraId="32363493" w14:textId="6FA7E94E" w:rsidR="005D3819" w:rsidRDefault="005D3819" w:rsidP="00341363">
      <w:pPr>
        <w:spacing w:line="240" w:lineRule="auto"/>
        <w:jc w:val="both"/>
        <w:rPr>
          <w:rFonts w:ascii="Times New Roman" w:hAnsi="Times New Roman" w:cs="Times New Roman"/>
          <w:sz w:val="24"/>
          <w:szCs w:val="24"/>
        </w:rPr>
      </w:pPr>
      <w:bookmarkStart w:id="18" w:name="_Hlk138084511"/>
      <w:r>
        <w:rPr>
          <w:rFonts w:ascii="Times New Roman" w:hAnsi="Times New Roman" w:cs="Times New Roman"/>
          <w:sz w:val="24"/>
          <w:szCs w:val="24"/>
        </w:rPr>
        <w:t xml:space="preserve">Les évaluations pour les garçons sont davantage à risque (33% - 1 sur 3) comparé aux évaluations des filles (22% </w:t>
      </w:r>
      <w:r w:rsidR="008E43F7">
        <w:rPr>
          <w:rFonts w:ascii="Times New Roman" w:hAnsi="Times New Roman" w:cs="Times New Roman"/>
          <w:sz w:val="24"/>
          <w:szCs w:val="24"/>
        </w:rPr>
        <w:t>soit</w:t>
      </w:r>
      <w:r w:rsidR="00C24AAC">
        <w:rPr>
          <w:rFonts w:ascii="Times New Roman" w:hAnsi="Times New Roman" w:cs="Times New Roman"/>
          <w:sz w:val="24"/>
          <w:szCs w:val="24"/>
        </w:rPr>
        <w:t xml:space="preserve"> </w:t>
      </w:r>
      <w:r>
        <w:rPr>
          <w:rFonts w:ascii="Times New Roman" w:hAnsi="Times New Roman" w:cs="Times New Roman"/>
          <w:sz w:val="24"/>
          <w:szCs w:val="24"/>
        </w:rPr>
        <w:t xml:space="preserve">1 sur 5). Dès le préscolaire (4-5 ans) deux fois plus d’évaluations des garçons (10%) sont identifié </w:t>
      </w:r>
      <w:r w:rsidR="00A51A53">
        <w:rPr>
          <w:rFonts w:ascii="Times New Roman" w:hAnsi="Times New Roman" w:cs="Times New Roman"/>
          <w:sz w:val="24"/>
          <w:szCs w:val="24"/>
        </w:rPr>
        <w:t xml:space="preserve">à </w:t>
      </w:r>
      <w:r>
        <w:rPr>
          <w:rFonts w:ascii="Times New Roman" w:hAnsi="Times New Roman" w:cs="Times New Roman"/>
          <w:sz w:val="24"/>
          <w:szCs w:val="24"/>
        </w:rPr>
        <w:t xml:space="preserve">risque sévère ou </w:t>
      </w:r>
      <w:r w:rsidR="00A51A53">
        <w:rPr>
          <w:rFonts w:ascii="Times New Roman" w:hAnsi="Times New Roman" w:cs="Times New Roman"/>
          <w:sz w:val="24"/>
          <w:szCs w:val="24"/>
        </w:rPr>
        <w:t xml:space="preserve">à </w:t>
      </w:r>
      <w:r>
        <w:rPr>
          <w:rFonts w:ascii="Times New Roman" w:hAnsi="Times New Roman" w:cs="Times New Roman"/>
          <w:sz w:val="24"/>
          <w:szCs w:val="24"/>
        </w:rPr>
        <w:t xml:space="preserve">risque sévère aggravé alors que les filles c’est 5%. </w:t>
      </w:r>
      <w:r w:rsidR="003F3F14">
        <w:rPr>
          <w:rFonts w:ascii="Times New Roman" w:hAnsi="Times New Roman" w:cs="Times New Roman"/>
          <w:sz w:val="24"/>
          <w:szCs w:val="24"/>
        </w:rPr>
        <w:t>(voir le tableau 12a)</w:t>
      </w:r>
    </w:p>
    <w:bookmarkEnd w:id="18"/>
    <w:p w14:paraId="04141BFC" w14:textId="77777777" w:rsidR="00DE02C1" w:rsidRDefault="00DE02C1" w:rsidP="00341363">
      <w:pPr>
        <w:spacing w:line="240" w:lineRule="auto"/>
        <w:jc w:val="both"/>
        <w:rPr>
          <w:rFonts w:ascii="Times New Roman" w:hAnsi="Times New Roman" w:cs="Times New Roman"/>
          <w:sz w:val="24"/>
          <w:szCs w:val="24"/>
        </w:rPr>
      </w:pPr>
    </w:p>
    <w:p w14:paraId="1828EDF4" w14:textId="77777777" w:rsidR="00DE02C1" w:rsidRDefault="00DE02C1" w:rsidP="007D4DE2">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1596BA6B" w14:textId="77777777" w:rsidR="00341363" w:rsidRDefault="00341363" w:rsidP="007D4DE2">
      <w:pPr>
        <w:spacing w:line="240" w:lineRule="auto"/>
        <w:rPr>
          <w:rFonts w:ascii="Times New Roman" w:hAnsi="Times New Roman" w:cs="Times New Roman"/>
          <w:sz w:val="24"/>
          <w:szCs w:val="24"/>
        </w:rPr>
        <w:sectPr w:rsidR="00341363" w:rsidSect="00341363">
          <w:pgSz w:w="12240" w:h="15840"/>
          <w:pgMar w:top="1440" w:right="1800" w:bottom="1440" w:left="1800" w:header="708" w:footer="708" w:gutter="0"/>
          <w:cols w:space="708"/>
          <w:docGrid w:linePitch="360"/>
        </w:sectPr>
      </w:pPr>
    </w:p>
    <w:p w14:paraId="1579A4F3" w14:textId="21CB87E4" w:rsidR="00C80736" w:rsidRPr="00BB79BD" w:rsidRDefault="00C80736" w:rsidP="007D4DE2">
      <w:pPr>
        <w:spacing w:line="240" w:lineRule="auto"/>
        <w:rPr>
          <w:rFonts w:ascii="Times New Roman" w:hAnsi="Times New Roman" w:cs="Times New Roman"/>
          <w:b/>
          <w:bCs/>
          <w:sz w:val="24"/>
          <w:szCs w:val="24"/>
        </w:rPr>
      </w:pPr>
      <w:r w:rsidRPr="00BB79BD">
        <w:rPr>
          <w:rFonts w:ascii="Times New Roman" w:hAnsi="Times New Roman" w:cs="Times New Roman"/>
          <w:sz w:val="24"/>
          <w:szCs w:val="24"/>
        </w:rPr>
        <w:lastRenderedPageBreak/>
        <w:t xml:space="preserve">Tableau </w:t>
      </w:r>
      <w:r w:rsidR="00DB7C64">
        <w:rPr>
          <w:rFonts w:ascii="Times New Roman" w:hAnsi="Times New Roman" w:cs="Times New Roman"/>
          <w:sz w:val="24"/>
          <w:szCs w:val="24"/>
        </w:rPr>
        <w:t>1</w:t>
      </w:r>
      <w:r w:rsidR="00E623D3">
        <w:rPr>
          <w:rFonts w:ascii="Times New Roman" w:hAnsi="Times New Roman" w:cs="Times New Roman"/>
          <w:sz w:val="24"/>
          <w:szCs w:val="24"/>
        </w:rPr>
        <w:t>2</w:t>
      </w:r>
      <w:r>
        <w:rPr>
          <w:rFonts w:ascii="Times New Roman" w:hAnsi="Times New Roman" w:cs="Times New Roman"/>
          <w:sz w:val="24"/>
          <w:szCs w:val="24"/>
        </w:rPr>
        <w:t>a</w:t>
      </w:r>
      <w:r w:rsidRPr="00BB79BD">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i/>
          <w:iCs/>
          <w:sz w:val="24"/>
          <w:szCs w:val="24"/>
        </w:rPr>
        <w:t>Nombre d’élèves selon leur niveau de risque, leur sexe et leur groupe d’âge</w:t>
      </w:r>
    </w:p>
    <w:tbl>
      <w:tblPr>
        <w:tblW w:w="10774" w:type="dxa"/>
        <w:tblCellMar>
          <w:left w:w="70" w:type="dxa"/>
          <w:right w:w="70" w:type="dxa"/>
        </w:tblCellMar>
        <w:tblLook w:val="04A0" w:firstRow="1" w:lastRow="0" w:firstColumn="1" w:lastColumn="0" w:noHBand="0" w:noVBand="1"/>
      </w:tblPr>
      <w:tblGrid>
        <w:gridCol w:w="2694"/>
        <w:gridCol w:w="992"/>
        <w:gridCol w:w="992"/>
        <w:gridCol w:w="993"/>
        <w:gridCol w:w="1275"/>
        <w:gridCol w:w="1134"/>
        <w:gridCol w:w="1300"/>
        <w:gridCol w:w="1394"/>
      </w:tblGrid>
      <w:tr w:rsidR="00C80736" w:rsidRPr="00963AF9" w14:paraId="441BC438" w14:textId="77777777" w:rsidTr="00110EE6">
        <w:trPr>
          <w:trHeight w:val="310"/>
        </w:trPr>
        <w:tc>
          <w:tcPr>
            <w:tcW w:w="2694" w:type="dxa"/>
            <w:tcBorders>
              <w:top w:val="nil"/>
              <w:left w:val="nil"/>
              <w:bottom w:val="single" w:sz="4" w:space="0" w:color="95B3D7"/>
              <w:right w:val="nil"/>
            </w:tcBorders>
            <w:shd w:val="clear" w:color="DCE6F1" w:fill="DCE6F1"/>
            <w:noWrap/>
            <w:vAlign w:val="bottom"/>
            <w:hideMark/>
          </w:tcPr>
          <w:p w14:paraId="76B9AEFA" w14:textId="77777777" w:rsidR="00C80736" w:rsidRPr="00BB79BD" w:rsidRDefault="00C80736"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Niveau de risque</w:t>
            </w:r>
          </w:p>
        </w:tc>
        <w:tc>
          <w:tcPr>
            <w:tcW w:w="992" w:type="dxa"/>
            <w:tcBorders>
              <w:top w:val="nil"/>
              <w:left w:val="nil"/>
              <w:bottom w:val="single" w:sz="4" w:space="0" w:color="95B3D7"/>
              <w:right w:val="nil"/>
            </w:tcBorders>
            <w:shd w:val="clear" w:color="DCE6F1" w:fill="DCE6F1"/>
            <w:noWrap/>
            <w:vAlign w:val="bottom"/>
            <w:hideMark/>
          </w:tcPr>
          <w:p w14:paraId="4C7AAF92"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4-5 ans</w:t>
            </w:r>
          </w:p>
        </w:tc>
        <w:tc>
          <w:tcPr>
            <w:tcW w:w="992" w:type="dxa"/>
            <w:tcBorders>
              <w:top w:val="nil"/>
              <w:left w:val="nil"/>
              <w:bottom w:val="single" w:sz="4" w:space="0" w:color="95B3D7"/>
              <w:right w:val="nil"/>
            </w:tcBorders>
            <w:shd w:val="clear" w:color="DCE6F1" w:fill="DCE6F1"/>
            <w:noWrap/>
            <w:vAlign w:val="bottom"/>
            <w:hideMark/>
          </w:tcPr>
          <w:p w14:paraId="19AE4C88"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6-7 ans</w:t>
            </w:r>
          </w:p>
        </w:tc>
        <w:tc>
          <w:tcPr>
            <w:tcW w:w="993" w:type="dxa"/>
            <w:tcBorders>
              <w:top w:val="nil"/>
              <w:left w:val="nil"/>
              <w:bottom w:val="single" w:sz="4" w:space="0" w:color="95B3D7"/>
              <w:right w:val="nil"/>
            </w:tcBorders>
            <w:shd w:val="clear" w:color="DCE6F1" w:fill="DCE6F1"/>
            <w:noWrap/>
            <w:vAlign w:val="bottom"/>
            <w:hideMark/>
          </w:tcPr>
          <w:p w14:paraId="4EBAC4BD"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8-9 ans</w:t>
            </w:r>
          </w:p>
        </w:tc>
        <w:tc>
          <w:tcPr>
            <w:tcW w:w="1275" w:type="dxa"/>
            <w:tcBorders>
              <w:top w:val="nil"/>
              <w:left w:val="nil"/>
              <w:bottom w:val="single" w:sz="4" w:space="0" w:color="95B3D7"/>
              <w:right w:val="nil"/>
            </w:tcBorders>
            <w:shd w:val="clear" w:color="DCE6F1" w:fill="DCE6F1"/>
            <w:noWrap/>
            <w:vAlign w:val="bottom"/>
            <w:hideMark/>
          </w:tcPr>
          <w:p w14:paraId="6E1A5D80"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10-11 ans</w:t>
            </w:r>
          </w:p>
        </w:tc>
        <w:tc>
          <w:tcPr>
            <w:tcW w:w="1134" w:type="dxa"/>
            <w:tcBorders>
              <w:top w:val="nil"/>
              <w:left w:val="nil"/>
              <w:bottom w:val="single" w:sz="4" w:space="0" w:color="95B3D7"/>
              <w:right w:val="nil"/>
            </w:tcBorders>
            <w:shd w:val="clear" w:color="DCE6F1" w:fill="DCE6F1"/>
            <w:noWrap/>
            <w:vAlign w:val="bottom"/>
            <w:hideMark/>
          </w:tcPr>
          <w:p w14:paraId="0481E559" w14:textId="4EB71B68" w:rsidR="00C80736" w:rsidRPr="00BB79BD" w:rsidRDefault="00DE02C1"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Pr>
                <w:rFonts w:ascii="Times New Roman" w:eastAsia="Times New Roman" w:hAnsi="Times New Roman" w:cs="Times New Roman"/>
                <w:b/>
                <w:bCs/>
                <w:color w:val="000000"/>
                <w:kern w:val="0"/>
                <w:sz w:val="20"/>
                <w:szCs w:val="20"/>
                <w:lang w:eastAsia="fr-CA"/>
                <w14:ligatures w14:val="none"/>
              </w:rPr>
              <w:t>12 ans</w:t>
            </w:r>
          </w:p>
        </w:tc>
        <w:tc>
          <w:tcPr>
            <w:tcW w:w="1300" w:type="dxa"/>
            <w:tcBorders>
              <w:top w:val="nil"/>
              <w:left w:val="nil"/>
              <w:bottom w:val="single" w:sz="4" w:space="0" w:color="95B3D7"/>
              <w:right w:val="nil"/>
            </w:tcBorders>
            <w:shd w:val="clear" w:color="DCE6F1" w:fill="DCE6F1"/>
            <w:noWrap/>
            <w:vAlign w:val="bottom"/>
            <w:hideMark/>
          </w:tcPr>
          <w:p w14:paraId="064845E7"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Total</w:t>
            </w:r>
          </w:p>
        </w:tc>
        <w:tc>
          <w:tcPr>
            <w:tcW w:w="1394" w:type="dxa"/>
            <w:tcBorders>
              <w:top w:val="nil"/>
              <w:left w:val="nil"/>
              <w:bottom w:val="single" w:sz="4" w:space="0" w:color="95B3D7"/>
              <w:right w:val="nil"/>
            </w:tcBorders>
            <w:shd w:val="clear" w:color="DCE6F1" w:fill="DCE6F1"/>
            <w:noWrap/>
            <w:vAlign w:val="bottom"/>
            <w:hideMark/>
          </w:tcPr>
          <w:p w14:paraId="1DAE55BC"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Pourcentage</w:t>
            </w:r>
          </w:p>
        </w:tc>
      </w:tr>
      <w:tr w:rsidR="00C80736" w:rsidRPr="00963AF9" w14:paraId="49B96340" w14:textId="77777777" w:rsidTr="00110EE6">
        <w:trPr>
          <w:trHeight w:val="310"/>
        </w:trPr>
        <w:tc>
          <w:tcPr>
            <w:tcW w:w="2694" w:type="dxa"/>
            <w:tcBorders>
              <w:top w:val="nil"/>
              <w:left w:val="nil"/>
              <w:bottom w:val="single" w:sz="4" w:space="0" w:color="95B3D7"/>
              <w:right w:val="nil"/>
            </w:tcBorders>
            <w:shd w:val="clear" w:color="auto" w:fill="auto"/>
            <w:noWrap/>
            <w:vAlign w:val="bottom"/>
            <w:hideMark/>
          </w:tcPr>
          <w:p w14:paraId="784377A6" w14:textId="77777777" w:rsidR="00C80736" w:rsidRPr="00BB79BD" w:rsidRDefault="00C80736"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Sans risque</w:t>
            </w:r>
          </w:p>
        </w:tc>
        <w:tc>
          <w:tcPr>
            <w:tcW w:w="992" w:type="dxa"/>
            <w:tcBorders>
              <w:top w:val="nil"/>
              <w:left w:val="nil"/>
              <w:bottom w:val="single" w:sz="4" w:space="0" w:color="95B3D7"/>
              <w:right w:val="nil"/>
            </w:tcBorders>
            <w:shd w:val="clear" w:color="auto" w:fill="auto"/>
            <w:noWrap/>
            <w:vAlign w:val="bottom"/>
            <w:hideMark/>
          </w:tcPr>
          <w:p w14:paraId="4F521D4E"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281</w:t>
            </w:r>
          </w:p>
        </w:tc>
        <w:tc>
          <w:tcPr>
            <w:tcW w:w="992" w:type="dxa"/>
            <w:tcBorders>
              <w:top w:val="nil"/>
              <w:left w:val="nil"/>
              <w:bottom w:val="single" w:sz="4" w:space="0" w:color="95B3D7"/>
              <w:right w:val="nil"/>
            </w:tcBorders>
            <w:shd w:val="clear" w:color="auto" w:fill="auto"/>
            <w:noWrap/>
            <w:vAlign w:val="bottom"/>
            <w:hideMark/>
          </w:tcPr>
          <w:p w14:paraId="1C3B18DF"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38</w:t>
            </w:r>
          </w:p>
        </w:tc>
        <w:tc>
          <w:tcPr>
            <w:tcW w:w="993" w:type="dxa"/>
            <w:tcBorders>
              <w:top w:val="nil"/>
              <w:left w:val="nil"/>
              <w:bottom w:val="single" w:sz="4" w:space="0" w:color="95B3D7"/>
              <w:right w:val="nil"/>
            </w:tcBorders>
            <w:shd w:val="clear" w:color="auto" w:fill="auto"/>
            <w:noWrap/>
            <w:vAlign w:val="bottom"/>
            <w:hideMark/>
          </w:tcPr>
          <w:p w14:paraId="2235ED31"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93</w:t>
            </w:r>
          </w:p>
        </w:tc>
        <w:tc>
          <w:tcPr>
            <w:tcW w:w="1275" w:type="dxa"/>
            <w:tcBorders>
              <w:top w:val="nil"/>
              <w:left w:val="nil"/>
              <w:bottom w:val="single" w:sz="4" w:space="0" w:color="95B3D7"/>
              <w:right w:val="nil"/>
            </w:tcBorders>
            <w:shd w:val="clear" w:color="auto" w:fill="auto"/>
            <w:noWrap/>
            <w:vAlign w:val="bottom"/>
            <w:hideMark/>
          </w:tcPr>
          <w:p w14:paraId="09D943E6"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112</w:t>
            </w:r>
          </w:p>
        </w:tc>
        <w:tc>
          <w:tcPr>
            <w:tcW w:w="1134" w:type="dxa"/>
            <w:tcBorders>
              <w:top w:val="nil"/>
              <w:left w:val="nil"/>
              <w:bottom w:val="single" w:sz="4" w:space="0" w:color="95B3D7"/>
              <w:right w:val="nil"/>
            </w:tcBorders>
            <w:shd w:val="clear" w:color="auto" w:fill="auto"/>
            <w:noWrap/>
            <w:vAlign w:val="bottom"/>
            <w:hideMark/>
          </w:tcPr>
          <w:p w14:paraId="6F0E92E3"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57</w:t>
            </w:r>
          </w:p>
        </w:tc>
        <w:tc>
          <w:tcPr>
            <w:tcW w:w="1300" w:type="dxa"/>
            <w:tcBorders>
              <w:top w:val="nil"/>
              <w:left w:val="nil"/>
              <w:bottom w:val="single" w:sz="4" w:space="0" w:color="95B3D7"/>
              <w:right w:val="nil"/>
            </w:tcBorders>
            <w:shd w:val="clear" w:color="auto" w:fill="auto"/>
            <w:noWrap/>
            <w:vAlign w:val="bottom"/>
            <w:hideMark/>
          </w:tcPr>
          <w:p w14:paraId="1D26017B"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581</w:t>
            </w:r>
          </w:p>
        </w:tc>
        <w:tc>
          <w:tcPr>
            <w:tcW w:w="1394" w:type="dxa"/>
            <w:tcBorders>
              <w:top w:val="nil"/>
              <w:left w:val="nil"/>
              <w:bottom w:val="single" w:sz="4" w:space="0" w:color="95B3D7"/>
              <w:right w:val="nil"/>
            </w:tcBorders>
            <w:shd w:val="clear" w:color="auto" w:fill="auto"/>
            <w:noWrap/>
            <w:vAlign w:val="bottom"/>
            <w:hideMark/>
          </w:tcPr>
          <w:p w14:paraId="56139EA1"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50,43%</w:t>
            </w:r>
          </w:p>
        </w:tc>
      </w:tr>
      <w:tr w:rsidR="00C80736" w:rsidRPr="00963AF9" w14:paraId="5C7A632C" w14:textId="77777777" w:rsidTr="00110EE6">
        <w:trPr>
          <w:trHeight w:val="310"/>
        </w:trPr>
        <w:tc>
          <w:tcPr>
            <w:tcW w:w="2694" w:type="dxa"/>
            <w:tcBorders>
              <w:top w:val="nil"/>
              <w:left w:val="nil"/>
              <w:bottom w:val="nil"/>
              <w:right w:val="nil"/>
            </w:tcBorders>
            <w:shd w:val="clear" w:color="auto" w:fill="auto"/>
            <w:noWrap/>
            <w:vAlign w:val="bottom"/>
            <w:hideMark/>
          </w:tcPr>
          <w:p w14:paraId="68216324" w14:textId="77777777" w:rsidR="00C80736" w:rsidRPr="00BB79BD" w:rsidRDefault="00C80736"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F</w:t>
            </w:r>
          </w:p>
        </w:tc>
        <w:tc>
          <w:tcPr>
            <w:tcW w:w="992" w:type="dxa"/>
            <w:tcBorders>
              <w:top w:val="nil"/>
              <w:left w:val="nil"/>
              <w:bottom w:val="nil"/>
              <w:right w:val="nil"/>
            </w:tcBorders>
            <w:shd w:val="clear" w:color="auto" w:fill="auto"/>
            <w:noWrap/>
            <w:vAlign w:val="bottom"/>
            <w:hideMark/>
          </w:tcPr>
          <w:p w14:paraId="63E55490"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154</w:t>
            </w:r>
          </w:p>
        </w:tc>
        <w:tc>
          <w:tcPr>
            <w:tcW w:w="992" w:type="dxa"/>
            <w:tcBorders>
              <w:top w:val="nil"/>
              <w:left w:val="nil"/>
              <w:bottom w:val="nil"/>
              <w:right w:val="nil"/>
            </w:tcBorders>
            <w:shd w:val="clear" w:color="auto" w:fill="auto"/>
            <w:noWrap/>
            <w:vAlign w:val="bottom"/>
            <w:hideMark/>
          </w:tcPr>
          <w:p w14:paraId="6FE9F525"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20</w:t>
            </w:r>
          </w:p>
        </w:tc>
        <w:tc>
          <w:tcPr>
            <w:tcW w:w="993" w:type="dxa"/>
            <w:tcBorders>
              <w:top w:val="nil"/>
              <w:left w:val="nil"/>
              <w:bottom w:val="nil"/>
              <w:right w:val="nil"/>
            </w:tcBorders>
            <w:shd w:val="clear" w:color="auto" w:fill="auto"/>
            <w:noWrap/>
            <w:vAlign w:val="bottom"/>
            <w:hideMark/>
          </w:tcPr>
          <w:p w14:paraId="7D6E8EAA"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54</w:t>
            </w:r>
          </w:p>
        </w:tc>
        <w:tc>
          <w:tcPr>
            <w:tcW w:w="1275" w:type="dxa"/>
            <w:tcBorders>
              <w:top w:val="nil"/>
              <w:left w:val="nil"/>
              <w:bottom w:val="nil"/>
              <w:right w:val="nil"/>
            </w:tcBorders>
            <w:shd w:val="clear" w:color="auto" w:fill="auto"/>
            <w:noWrap/>
            <w:vAlign w:val="bottom"/>
            <w:hideMark/>
          </w:tcPr>
          <w:p w14:paraId="15640446"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63</w:t>
            </w:r>
          </w:p>
        </w:tc>
        <w:tc>
          <w:tcPr>
            <w:tcW w:w="1134" w:type="dxa"/>
            <w:tcBorders>
              <w:top w:val="nil"/>
              <w:left w:val="nil"/>
              <w:bottom w:val="nil"/>
              <w:right w:val="nil"/>
            </w:tcBorders>
            <w:shd w:val="clear" w:color="auto" w:fill="auto"/>
            <w:noWrap/>
            <w:vAlign w:val="bottom"/>
            <w:hideMark/>
          </w:tcPr>
          <w:p w14:paraId="3904B64A"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36</w:t>
            </w:r>
          </w:p>
        </w:tc>
        <w:tc>
          <w:tcPr>
            <w:tcW w:w="1300" w:type="dxa"/>
            <w:tcBorders>
              <w:top w:val="nil"/>
              <w:left w:val="nil"/>
              <w:bottom w:val="nil"/>
              <w:right w:val="nil"/>
            </w:tcBorders>
            <w:shd w:val="clear" w:color="auto" w:fill="auto"/>
            <w:noWrap/>
            <w:vAlign w:val="bottom"/>
            <w:hideMark/>
          </w:tcPr>
          <w:p w14:paraId="04D20BF4"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327</w:t>
            </w:r>
          </w:p>
        </w:tc>
        <w:tc>
          <w:tcPr>
            <w:tcW w:w="1394" w:type="dxa"/>
            <w:tcBorders>
              <w:top w:val="nil"/>
              <w:left w:val="nil"/>
              <w:bottom w:val="nil"/>
              <w:right w:val="nil"/>
            </w:tcBorders>
            <w:shd w:val="clear" w:color="auto" w:fill="auto"/>
            <w:noWrap/>
            <w:vAlign w:val="bottom"/>
            <w:hideMark/>
          </w:tcPr>
          <w:p w14:paraId="092145AB"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28,39%</w:t>
            </w:r>
          </w:p>
        </w:tc>
      </w:tr>
      <w:tr w:rsidR="00C80736" w:rsidRPr="00963AF9" w14:paraId="2E9F1E5A" w14:textId="77777777" w:rsidTr="00110EE6">
        <w:trPr>
          <w:trHeight w:val="310"/>
        </w:trPr>
        <w:tc>
          <w:tcPr>
            <w:tcW w:w="2694" w:type="dxa"/>
            <w:tcBorders>
              <w:top w:val="nil"/>
              <w:left w:val="nil"/>
              <w:bottom w:val="nil"/>
              <w:right w:val="nil"/>
            </w:tcBorders>
            <w:shd w:val="clear" w:color="auto" w:fill="auto"/>
            <w:noWrap/>
            <w:vAlign w:val="bottom"/>
            <w:hideMark/>
          </w:tcPr>
          <w:p w14:paraId="5E3B75B6" w14:textId="77777777" w:rsidR="00C80736" w:rsidRPr="00BB79BD" w:rsidRDefault="00C80736"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G</w:t>
            </w:r>
          </w:p>
        </w:tc>
        <w:tc>
          <w:tcPr>
            <w:tcW w:w="992" w:type="dxa"/>
            <w:tcBorders>
              <w:top w:val="nil"/>
              <w:left w:val="nil"/>
              <w:bottom w:val="nil"/>
              <w:right w:val="nil"/>
            </w:tcBorders>
            <w:shd w:val="clear" w:color="auto" w:fill="auto"/>
            <w:noWrap/>
            <w:vAlign w:val="bottom"/>
            <w:hideMark/>
          </w:tcPr>
          <w:p w14:paraId="2A1FA215"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127</w:t>
            </w:r>
          </w:p>
        </w:tc>
        <w:tc>
          <w:tcPr>
            <w:tcW w:w="992" w:type="dxa"/>
            <w:tcBorders>
              <w:top w:val="nil"/>
              <w:left w:val="nil"/>
              <w:bottom w:val="nil"/>
              <w:right w:val="nil"/>
            </w:tcBorders>
            <w:shd w:val="clear" w:color="auto" w:fill="auto"/>
            <w:noWrap/>
            <w:vAlign w:val="bottom"/>
            <w:hideMark/>
          </w:tcPr>
          <w:p w14:paraId="1A99C6BD"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18</w:t>
            </w:r>
          </w:p>
        </w:tc>
        <w:tc>
          <w:tcPr>
            <w:tcW w:w="993" w:type="dxa"/>
            <w:tcBorders>
              <w:top w:val="nil"/>
              <w:left w:val="nil"/>
              <w:bottom w:val="nil"/>
              <w:right w:val="nil"/>
            </w:tcBorders>
            <w:shd w:val="clear" w:color="auto" w:fill="auto"/>
            <w:noWrap/>
            <w:vAlign w:val="bottom"/>
            <w:hideMark/>
          </w:tcPr>
          <w:p w14:paraId="186A029A"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39</w:t>
            </w:r>
          </w:p>
        </w:tc>
        <w:tc>
          <w:tcPr>
            <w:tcW w:w="1275" w:type="dxa"/>
            <w:tcBorders>
              <w:top w:val="nil"/>
              <w:left w:val="nil"/>
              <w:bottom w:val="nil"/>
              <w:right w:val="nil"/>
            </w:tcBorders>
            <w:shd w:val="clear" w:color="auto" w:fill="auto"/>
            <w:noWrap/>
            <w:vAlign w:val="bottom"/>
            <w:hideMark/>
          </w:tcPr>
          <w:p w14:paraId="35F27B6D"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49</w:t>
            </w:r>
          </w:p>
        </w:tc>
        <w:tc>
          <w:tcPr>
            <w:tcW w:w="1134" w:type="dxa"/>
            <w:tcBorders>
              <w:top w:val="nil"/>
              <w:left w:val="nil"/>
              <w:bottom w:val="nil"/>
              <w:right w:val="nil"/>
            </w:tcBorders>
            <w:shd w:val="clear" w:color="auto" w:fill="auto"/>
            <w:noWrap/>
            <w:vAlign w:val="bottom"/>
            <w:hideMark/>
          </w:tcPr>
          <w:p w14:paraId="3275E841"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21</w:t>
            </w:r>
          </w:p>
        </w:tc>
        <w:tc>
          <w:tcPr>
            <w:tcW w:w="1300" w:type="dxa"/>
            <w:tcBorders>
              <w:top w:val="nil"/>
              <w:left w:val="nil"/>
              <w:bottom w:val="nil"/>
              <w:right w:val="nil"/>
            </w:tcBorders>
            <w:shd w:val="clear" w:color="auto" w:fill="auto"/>
            <w:noWrap/>
            <w:vAlign w:val="bottom"/>
            <w:hideMark/>
          </w:tcPr>
          <w:p w14:paraId="705BCF6A"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254</w:t>
            </w:r>
          </w:p>
        </w:tc>
        <w:tc>
          <w:tcPr>
            <w:tcW w:w="1394" w:type="dxa"/>
            <w:tcBorders>
              <w:top w:val="nil"/>
              <w:left w:val="nil"/>
              <w:bottom w:val="nil"/>
              <w:right w:val="nil"/>
            </w:tcBorders>
            <w:shd w:val="clear" w:color="auto" w:fill="auto"/>
            <w:noWrap/>
            <w:vAlign w:val="bottom"/>
            <w:hideMark/>
          </w:tcPr>
          <w:p w14:paraId="0D31127E"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22,05%</w:t>
            </w:r>
          </w:p>
        </w:tc>
      </w:tr>
      <w:tr w:rsidR="00C80736" w:rsidRPr="00963AF9" w14:paraId="3AB2EB63" w14:textId="77777777" w:rsidTr="00110EE6">
        <w:trPr>
          <w:trHeight w:val="310"/>
        </w:trPr>
        <w:tc>
          <w:tcPr>
            <w:tcW w:w="2694" w:type="dxa"/>
            <w:tcBorders>
              <w:top w:val="nil"/>
              <w:left w:val="nil"/>
              <w:bottom w:val="single" w:sz="4" w:space="0" w:color="95B3D7"/>
              <w:right w:val="nil"/>
            </w:tcBorders>
            <w:shd w:val="clear" w:color="auto" w:fill="auto"/>
            <w:noWrap/>
            <w:vAlign w:val="bottom"/>
            <w:hideMark/>
          </w:tcPr>
          <w:p w14:paraId="295C2D7A" w14:textId="77777777" w:rsidR="00C80736" w:rsidRPr="00BB79BD" w:rsidRDefault="00C80736"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À surveiller</w:t>
            </w:r>
          </w:p>
        </w:tc>
        <w:tc>
          <w:tcPr>
            <w:tcW w:w="992" w:type="dxa"/>
            <w:tcBorders>
              <w:top w:val="nil"/>
              <w:left w:val="nil"/>
              <w:bottom w:val="single" w:sz="4" w:space="0" w:color="95B3D7"/>
              <w:right w:val="nil"/>
            </w:tcBorders>
            <w:shd w:val="clear" w:color="auto" w:fill="auto"/>
            <w:noWrap/>
            <w:vAlign w:val="bottom"/>
            <w:hideMark/>
          </w:tcPr>
          <w:p w14:paraId="50495F6F"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105</w:t>
            </w:r>
          </w:p>
        </w:tc>
        <w:tc>
          <w:tcPr>
            <w:tcW w:w="992" w:type="dxa"/>
            <w:tcBorders>
              <w:top w:val="nil"/>
              <w:left w:val="nil"/>
              <w:bottom w:val="single" w:sz="4" w:space="0" w:color="95B3D7"/>
              <w:right w:val="nil"/>
            </w:tcBorders>
            <w:shd w:val="clear" w:color="auto" w:fill="auto"/>
            <w:noWrap/>
            <w:vAlign w:val="bottom"/>
            <w:hideMark/>
          </w:tcPr>
          <w:p w14:paraId="29DF156B"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12</w:t>
            </w:r>
          </w:p>
        </w:tc>
        <w:tc>
          <w:tcPr>
            <w:tcW w:w="993" w:type="dxa"/>
            <w:tcBorders>
              <w:top w:val="nil"/>
              <w:left w:val="nil"/>
              <w:bottom w:val="single" w:sz="4" w:space="0" w:color="95B3D7"/>
              <w:right w:val="nil"/>
            </w:tcBorders>
            <w:shd w:val="clear" w:color="auto" w:fill="auto"/>
            <w:noWrap/>
            <w:vAlign w:val="bottom"/>
            <w:hideMark/>
          </w:tcPr>
          <w:p w14:paraId="6E457984"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29</w:t>
            </w:r>
          </w:p>
        </w:tc>
        <w:tc>
          <w:tcPr>
            <w:tcW w:w="1275" w:type="dxa"/>
            <w:tcBorders>
              <w:top w:val="nil"/>
              <w:left w:val="nil"/>
              <w:bottom w:val="single" w:sz="4" w:space="0" w:color="95B3D7"/>
              <w:right w:val="nil"/>
            </w:tcBorders>
            <w:shd w:val="clear" w:color="auto" w:fill="auto"/>
            <w:noWrap/>
            <w:vAlign w:val="bottom"/>
            <w:hideMark/>
          </w:tcPr>
          <w:p w14:paraId="7A53C060"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77</w:t>
            </w:r>
          </w:p>
        </w:tc>
        <w:tc>
          <w:tcPr>
            <w:tcW w:w="1134" w:type="dxa"/>
            <w:tcBorders>
              <w:top w:val="nil"/>
              <w:left w:val="nil"/>
              <w:bottom w:val="single" w:sz="4" w:space="0" w:color="95B3D7"/>
              <w:right w:val="nil"/>
            </w:tcBorders>
            <w:shd w:val="clear" w:color="auto" w:fill="auto"/>
            <w:noWrap/>
            <w:vAlign w:val="bottom"/>
            <w:hideMark/>
          </w:tcPr>
          <w:p w14:paraId="7A0813CA"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31</w:t>
            </w:r>
          </w:p>
        </w:tc>
        <w:tc>
          <w:tcPr>
            <w:tcW w:w="1300" w:type="dxa"/>
            <w:tcBorders>
              <w:top w:val="nil"/>
              <w:left w:val="nil"/>
              <w:bottom w:val="single" w:sz="4" w:space="0" w:color="95B3D7"/>
              <w:right w:val="nil"/>
            </w:tcBorders>
            <w:shd w:val="clear" w:color="auto" w:fill="auto"/>
            <w:noWrap/>
            <w:vAlign w:val="bottom"/>
            <w:hideMark/>
          </w:tcPr>
          <w:p w14:paraId="22EC2266"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254</w:t>
            </w:r>
          </w:p>
        </w:tc>
        <w:tc>
          <w:tcPr>
            <w:tcW w:w="1394" w:type="dxa"/>
            <w:tcBorders>
              <w:top w:val="nil"/>
              <w:left w:val="nil"/>
              <w:bottom w:val="single" w:sz="4" w:space="0" w:color="95B3D7"/>
              <w:right w:val="nil"/>
            </w:tcBorders>
            <w:shd w:val="clear" w:color="auto" w:fill="auto"/>
            <w:noWrap/>
            <w:vAlign w:val="bottom"/>
            <w:hideMark/>
          </w:tcPr>
          <w:p w14:paraId="57F059D3"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22,05%</w:t>
            </w:r>
          </w:p>
        </w:tc>
      </w:tr>
      <w:tr w:rsidR="00C80736" w:rsidRPr="00963AF9" w14:paraId="65ED2CE3" w14:textId="77777777" w:rsidTr="00110EE6">
        <w:trPr>
          <w:trHeight w:val="310"/>
        </w:trPr>
        <w:tc>
          <w:tcPr>
            <w:tcW w:w="2694" w:type="dxa"/>
            <w:tcBorders>
              <w:top w:val="nil"/>
              <w:left w:val="nil"/>
              <w:bottom w:val="nil"/>
              <w:right w:val="nil"/>
            </w:tcBorders>
            <w:shd w:val="clear" w:color="auto" w:fill="auto"/>
            <w:noWrap/>
            <w:vAlign w:val="bottom"/>
            <w:hideMark/>
          </w:tcPr>
          <w:p w14:paraId="7CFD18D7" w14:textId="77777777" w:rsidR="00C80736" w:rsidRPr="00BB79BD" w:rsidRDefault="00C80736"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F</w:t>
            </w:r>
          </w:p>
        </w:tc>
        <w:tc>
          <w:tcPr>
            <w:tcW w:w="992" w:type="dxa"/>
            <w:tcBorders>
              <w:top w:val="nil"/>
              <w:left w:val="nil"/>
              <w:bottom w:val="nil"/>
              <w:right w:val="nil"/>
            </w:tcBorders>
            <w:shd w:val="clear" w:color="auto" w:fill="auto"/>
            <w:noWrap/>
            <w:vAlign w:val="bottom"/>
            <w:hideMark/>
          </w:tcPr>
          <w:p w14:paraId="14AEF52E"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34</w:t>
            </w:r>
          </w:p>
        </w:tc>
        <w:tc>
          <w:tcPr>
            <w:tcW w:w="992" w:type="dxa"/>
            <w:tcBorders>
              <w:top w:val="nil"/>
              <w:left w:val="nil"/>
              <w:bottom w:val="nil"/>
              <w:right w:val="nil"/>
            </w:tcBorders>
            <w:shd w:val="clear" w:color="auto" w:fill="auto"/>
            <w:noWrap/>
            <w:vAlign w:val="bottom"/>
            <w:hideMark/>
          </w:tcPr>
          <w:p w14:paraId="1700AFF8"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8</w:t>
            </w:r>
          </w:p>
        </w:tc>
        <w:tc>
          <w:tcPr>
            <w:tcW w:w="993" w:type="dxa"/>
            <w:tcBorders>
              <w:top w:val="nil"/>
              <w:left w:val="nil"/>
              <w:bottom w:val="nil"/>
              <w:right w:val="nil"/>
            </w:tcBorders>
            <w:shd w:val="clear" w:color="auto" w:fill="auto"/>
            <w:noWrap/>
            <w:vAlign w:val="bottom"/>
            <w:hideMark/>
          </w:tcPr>
          <w:p w14:paraId="106B70CC"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14</w:t>
            </w:r>
          </w:p>
        </w:tc>
        <w:tc>
          <w:tcPr>
            <w:tcW w:w="1275" w:type="dxa"/>
            <w:tcBorders>
              <w:top w:val="nil"/>
              <w:left w:val="nil"/>
              <w:bottom w:val="nil"/>
              <w:right w:val="nil"/>
            </w:tcBorders>
            <w:shd w:val="clear" w:color="auto" w:fill="auto"/>
            <w:noWrap/>
            <w:vAlign w:val="bottom"/>
            <w:hideMark/>
          </w:tcPr>
          <w:p w14:paraId="04D30254"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45</w:t>
            </w:r>
          </w:p>
        </w:tc>
        <w:tc>
          <w:tcPr>
            <w:tcW w:w="1134" w:type="dxa"/>
            <w:tcBorders>
              <w:top w:val="nil"/>
              <w:left w:val="nil"/>
              <w:bottom w:val="nil"/>
              <w:right w:val="nil"/>
            </w:tcBorders>
            <w:shd w:val="clear" w:color="auto" w:fill="auto"/>
            <w:noWrap/>
            <w:vAlign w:val="bottom"/>
            <w:hideMark/>
          </w:tcPr>
          <w:p w14:paraId="2E0CF72E"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15</w:t>
            </w:r>
          </w:p>
        </w:tc>
        <w:tc>
          <w:tcPr>
            <w:tcW w:w="1300" w:type="dxa"/>
            <w:tcBorders>
              <w:top w:val="nil"/>
              <w:left w:val="nil"/>
              <w:bottom w:val="nil"/>
              <w:right w:val="nil"/>
            </w:tcBorders>
            <w:shd w:val="clear" w:color="auto" w:fill="auto"/>
            <w:noWrap/>
            <w:vAlign w:val="bottom"/>
            <w:hideMark/>
          </w:tcPr>
          <w:p w14:paraId="42736F0F"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116</w:t>
            </w:r>
          </w:p>
        </w:tc>
        <w:tc>
          <w:tcPr>
            <w:tcW w:w="1394" w:type="dxa"/>
            <w:tcBorders>
              <w:top w:val="nil"/>
              <w:left w:val="nil"/>
              <w:bottom w:val="nil"/>
              <w:right w:val="nil"/>
            </w:tcBorders>
            <w:shd w:val="clear" w:color="auto" w:fill="auto"/>
            <w:noWrap/>
            <w:vAlign w:val="bottom"/>
            <w:hideMark/>
          </w:tcPr>
          <w:p w14:paraId="61787A00"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10,07%</w:t>
            </w:r>
          </w:p>
        </w:tc>
      </w:tr>
      <w:tr w:rsidR="00C80736" w:rsidRPr="00963AF9" w14:paraId="51FAC190" w14:textId="77777777" w:rsidTr="00110EE6">
        <w:trPr>
          <w:trHeight w:val="310"/>
        </w:trPr>
        <w:tc>
          <w:tcPr>
            <w:tcW w:w="2694" w:type="dxa"/>
            <w:tcBorders>
              <w:top w:val="nil"/>
              <w:left w:val="nil"/>
              <w:bottom w:val="nil"/>
              <w:right w:val="nil"/>
            </w:tcBorders>
            <w:shd w:val="clear" w:color="auto" w:fill="auto"/>
            <w:noWrap/>
            <w:vAlign w:val="bottom"/>
            <w:hideMark/>
          </w:tcPr>
          <w:p w14:paraId="56DFE6F7" w14:textId="77777777" w:rsidR="00C80736" w:rsidRPr="00BB79BD" w:rsidRDefault="00C80736"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G</w:t>
            </w:r>
          </w:p>
        </w:tc>
        <w:tc>
          <w:tcPr>
            <w:tcW w:w="992" w:type="dxa"/>
            <w:tcBorders>
              <w:top w:val="nil"/>
              <w:left w:val="nil"/>
              <w:bottom w:val="nil"/>
              <w:right w:val="nil"/>
            </w:tcBorders>
            <w:shd w:val="clear" w:color="auto" w:fill="auto"/>
            <w:noWrap/>
            <w:vAlign w:val="bottom"/>
            <w:hideMark/>
          </w:tcPr>
          <w:p w14:paraId="66AC7E26"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71</w:t>
            </w:r>
          </w:p>
        </w:tc>
        <w:tc>
          <w:tcPr>
            <w:tcW w:w="992" w:type="dxa"/>
            <w:tcBorders>
              <w:top w:val="nil"/>
              <w:left w:val="nil"/>
              <w:bottom w:val="nil"/>
              <w:right w:val="nil"/>
            </w:tcBorders>
            <w:shd w:val="clear" w:color="auto" w:fill="auto"/>
            <w:noWrap/>
            <w:vAlign w:val="bottom"/>
            <w:hideMark/>
          </w:tcPr>
          <w:p w14:paraId="027071A4"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4</w:t>
            </w:r>
          </w:p>
        </w:tc>
        <w:tc>
          <w:tcPr>
            <w:tcW w:w="993" w:type="dxa"/>
            <w:tcBorders>
              <w:top w:val="nil"/>
              <w:left w:val="nil"/>
              <w:bottom w:val="nil"/>
              <w:right w:val="nil"/>
            </w:tcBorders>
            <w:shd w:val="clear" w:color="auto" w:fill="auto"/>
            <w:noWrap/>
            <w:vAlign w:val="bottom"/>
            <w:hideMark/>
          </w:tcPr>
          <w:p w14:paraId="2EC46164"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15</w:t>
            </w:r>
          </w:p>
        </w:tc>
        <w:tc>
          <w:tcPr>
            <w:tcW w:w="1275" w:type="dxa"/>
            <w:tcBorders>
              <w:top w:val="nil"/>
              <w:left w:val="nil"/>
              <w:bottom w:val="nil"/>
              <w:right w:val="nil"/>
            </w:tcBorders>
            <w:shd w:val="clear" w:color="auto" w:fill="auto"/>
            <w:noWrap/>
            <w:vAlign w:val="bottom"/>
            <w:hideMark/>
          </w:tcPr>
          <w:p w14:paraId="3ED917BE"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32</w:t>
            </w:r>
          </w:p>
        </w:tc>
        <w:tc>
          <w:tcPr>
            <w:tcW w:w="1134" w:type="dxa"/>
            <w:tcBorders>
              <w:top w:val="nil"/>
              <w:left w:val="nil"/>
              <w:bottom w:val="nil"/>
              <w:right w:val="nil"/>
            </w:tcBorders>
            <w:shd w:val="clear" w:color="auto" w:fill="auto"/>
            <w:noWrap/>
            <w:vAlign w:val="bottom"/>
            <w:hideMark/>
          </w:tcPr>
          <w:p w14:paraId="29709969"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16</w:t>
            </w:r>
          </w:p>
        </w:tc>
        <w:tc>
          <w:tcPr>
            <w:tcW w:w="1300" w:type="dxa"/>
            <w:tcBorders>
              <w:top w:val="nil"/>
              <w:left w:val="nil"/>
              <w:bottom w:val="nil"/>
              <w:right w:val="nil"/>
            </w:tcBorders>
            <w:shd w:val="clear" w:color="auto" w:fill="auto"/>
            <w:noWrap/>
            <w:vAlign w:val="bottom"/>
            <w:hideMark/>
          </w:tcPr>
          <w:p w14:paraId="5FBA0C43"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138</w:t>
            </w:r>
          </w:p>
        </w:tc>
        <w:tc>
          <w:tcPr>
            <w:tcW w:w="1394" w:type="dxa"/>
            <w:tcBorders>
              <w:top w:val="nil"/>
              <w:left w:val="nil"/>
              <w:bottom w:val="nil"/>
              <w:right w:val="nil"/>
            </w:tcBorders>
            <w:shd w:val="clear" w:color="auto" w:fill="auto"/>
            <w:noWrap/>
            <w:vAlign w:val="bottom"/>
            <w:hideMark/>
          </w:tcPr>
          <w:p w14:paraId="7F754C3D"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11,98%</w:t>
            </w:r>
          </w:p>
        </w:tc>
      </w:tr>
      <w:tr w:rsidR="00C80736" w:rsidRPr="00963AF9" w14:paraId="2CA1075D" w14:textId="77777777" w:rsidTr="00110EE6">
        <w:trPr>
          <w:trHeight w:val="310"/>
        </w:trPr>
        <w:tc>
          <w:tcPr>
            <w:tcW w:w="2694" w:type="dxa"/>
            <w:tcBorders>
              <w:top w:val="nil"/>
              <w:left w:val="nil"/>
              <w:bottom w:val="single" w:sz="4" w:space="0" w:color="95B3D7"/>
              <w:right w:val="nil"/>
            </w:tcBorders>
            <w:shd w:val="clear" w:color="auto" w:fill="auto"/>
            <w:noWrap/>
            <w:vAlign w:val="bottom"/>
            <w:hideMark/>
          </w:tcPr>
          <w:p w14:paraId="1BE07F77" w14:textId="77777777" w:rsidR="00C80736" w:rsidRPr="00BB79BD" w:rsidRDefault="00C80736"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Risque faible</w:t>
            </w:r>
          </w:p>
        </w:tc>
        <w:tc>
          <w:tcPr>
            <w:tcW w:w="992" w:type="dxa"/>
            <w:tcBorders>
              <w:top w:val="nil"/>
              <w:left w:val="nil"/>
              <w:bottom w:val="single" w:sz="4" w:space="0" w:color="95B3D7"/>
              <w:right w:val="nil"/>
            </w:tcBorders>
            <w:shd w:val="clear" w:color="auto" w:fill="auto"/>
            <w:noWrap/>
            <w:vAlign w:val="bottom"/>
            <w:hideMark/>
          </w:tcPr>
          <w:p w14:paraId="0E86BD05"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57</w:t>
            </w:r>
          </w:p>
        </w:tc>
        <w:tc>
          <w:tcPr>
            <w:tcW w:w="992" w:type="dxa"/>
            <w:tcBorders>
              <w:top w:val="nil"/>
              <w:left w:val="nil"/>
              <w:bottom w:val="single" w:sz="4" w:space="0" w:color="95B3D7"/>
              <w:right w:val="nil"/>
            </w:tcBorders>
            <w:shd w:val="clear" w:color="auto" w:fill="auto"/>
            <w:noWrap/>
            <w:vAlign w:val="bottom"/>
            <w:hideMark/>
          </w:tcPr>
          <w:p w14:paraId="620E128D"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2</w:t>
            </w:r>
          </w:p>
        </w:tc>
        <w:tc>
          <w:tcPr>
            <w:tcW w:w="993" w:type="dxa"/>
            <w:tcBorders>
              <w:top w:val="nil"/>
              <w:left w:val="nil"/>
              <w:bottom w:val="single" w:sz="4" w:space="0" w:color="95B3D7"/>
              <w:right w:val="nil"/>
            </w:tcBorders>
            <w:shd w:val="clear" w:color="auto" w:fill="auto"/>
            <w:noWrap/>
            <w:vAlign w:val="bottom"/>
            <w:hideMark/>
          </w:tcPr>
          <w:p w14:paraId="50EA8BBB"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19</w:t>
            </w:r>
          </w:p>
        </w:tc>
        <w:tc>
          <w:tcPr>
            <w:tcW w:w="1275" w:type="dxa"/>
            <w:tcBorders>
              <w:top w:val="nil"/>
              <w:left w:val="nil"/>
              <w:bottom w:val="single" w:sz="4" w:space="0" w:color="95B3D7"/>
              <w:right w:val="nil"/>
            </w:tcBorders>
            <w:shd w:val="clear" w:color="auto" w:fill="auto"/>
            <w:noWrap/>
            <w:vAlign w:val="bottom"/>
            <w:hideMark/>
          </w:tcPr>
          <w:p w14:paraId="50FF5CF9"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15</w:t>
            </w:r>
          </w:p>
        </w:tc>
        <w:tc>
          <w:tcPr>
            <w:tcW w:w="1134" w:type="dxa"/>
            <w:tcBorders>
              <w:top w:val="nil"/>
              <w:left w:val="nil"/>
              <w:bottom w:val="single" w:sz="4" w:space="0" w:color="95B3D7"/>
              <w:right w:val="nil"/>
            </w:tcBorders>
            <w:shd w:val="clear" w:color="auto" w:fill="auto"/>
            <w:noWrap/>
            <w:vAlign w:val="bottom"/>
            <w:hideMark/>
          </w:tcPr>
          <w:p w14:paraId="6F9EA6B4"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0</w:t>
            </w:r>
          </w:p>
        </w:tc>
        <w:tc>
          <w:tcPr>
            <w:tcW w:w="1300" w:type="dxa"/>
            <w:tcBorders>
              <w:top w:val="nil"/>
              <w:left w:val="nil"/>
              <w:bottom w:val="single" w:sz="4" w:space="0" w:color="95B3D7"/>
              <w:right w:val="nil"/>
            </w:tcBorders>
            <w:shd w:val="clear" w:color="auto" w:fill="auto"/>
            <w:noWrap/>
            <w:vAlign w:val="bottom"/>
            <w:hideMark/>
          </w:tcPr>
          <w:p w14:paraId="346E36F6"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93</w:t>
            </w:r>
          </w:p>
        </w:tc>
        <w:tc>
          <w:tcPr>
            <w:tcW w:w="1394" w:type="dxa"/>
            <w:tcBorders>
              <w:top w:val="nil"/>
              <w:left w:val="nil"/>
              <w:bottom w:val="single" w:sz="4" w:space="0" w:color="95B3D7"/>
              <w:right w:val="nil"/>
            </w:tcBorders>
            <w:shd w:val="clear" w:color="auto" w:fill="auto"/>
            <w:noWrap/>
            <w:vAlign w:val="bottom"/>
            <w:hideMark/>
          </w:tcPr>
          <w:p w14:paraId="033F40AE"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8,07%</w:t>
            </w:r>
          </w:p>
        </w:tc>
      </w:tr>
      <w:tr w:rsidR="00C80736" w:rsidRPr="00963AF9" w14:paraId="7804B690" w14:textId="77777777" w:rsidTr="00110EE6">
        <w:trPr>
          <w:trHeight w:val="310"/>
        </w:trPr>
        <w:tc>
          <w:tcPr>
            <w:tcW w:w="2694" w:type="dxa"/>
            <w:tcBorders>
              <w:top w:val="nil"/>
              <w:left w:val="nil"/>
              <w:bottom w:val="nil"/>
              <w:right w:val="nil"/>
            </w:tcBorders>
            <w:shd w:val="clear" w:color="auto" w:fill="auto"/>
            <w:noWrap/>
            <w:vAlign w:val="bottom"/>
            <w:hideMark/>
          </w:tcPr>
          <w:p w14:paraId="38A43E73" w14:textId="77777777" w:rsidR="00C80736" w:rsidRPr="00BB79BD" w:rsidRDefault="00C80736"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F</w:t>
            </w:r>
          </w:p>
        </w:tc>
        <w:tc>
          <w:tcPr>
            <w:tcW w:w="992" w:type="dxa"/>
            <w:tcBorders>
              <w:top w:val="nil"/>
              <w:left w:val="nil"/>
              <w:bottom w:val="nil"/>
              <w:right w:val="nil"/>
            </w:tcBorders>
            <w:shd w:val="clear" w:color="auto" w:fill="auto"/>
            <w:noWrap/>
            <w:vAlign w:val="bottom"/>
            <w:hideMark/>
          </w:tcPr>
          <w:p w14:paraId="0FFC8D15"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25</w:t>
            </w:r>
          </w:p>
        </w:tc>
        <w:tc>
          <w:tcPr>
            <w:tcW w:w="992" w:type="dxa"/>
            <w:tcBorders>
              <w:top w:val="nil"/>
              <w:left w:val="nil"/>
              <w:bottom w:val="nil"/>
              <w:right w:val="nil"/>
            </w:tcBorders>
            <w:shd w:val="clear" w:color="auto" w:fill="auto"/>
            <w:noWrap/>
            <w:vAlign w:val="bottom"/>
            <w:hideMark/>
          </w:tcPr>
          <w:p w14:paraId="66BD2728"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1</w:t>
            </w:r>
          </w:p>
        </w:tc>
        <w:tc>
          <w:tcPr>
            <w:tcW w:w="993" w:type="dxa"/>
            <w:tcBorders>
              <w:top w:val="nil"/>
              <w:left w:val="nil"/>
              <w:bottom w:val="nil"/>
              <w:right w:val="nil"/>
            </w:tcBorders>
            <w:shd w:val="clear" w:color="auto" w:fill="auto"/>
            <w:noWrap/>
            <w:vAlign w:val="bottom"/>
            <w:hideMark/>
          </w:tcPr>
          <w:p w14:paraId="01942325"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8</w:t>
            </w:r>
          </w:p>
        </w:tc>
        <w:tc>
          <w:tcPr>
            <w:tcW w:w="1275" w:type="dxa"/>
            <w:tcBorders>
              <w:top w:val="nil"/>
              <w:left w:val="nil"/>
              <w:bottom w:val="nil"/>
              <w:right w:val="nil"/>
            </w:tcBorders>
            <w:shd w:val="clear" w:color="auto" w:fill="auto"/>
            <w:noWrap/>
            <w:vAlign w:val="bottom"/>
            <w:hideMark/>
          </w:tcPr>
          <w:p w14:paraId="2B14EE5A"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4</w:t>
            </w:r>
          </w:p>
        </w:tc>
        <w:tc>
          <w:tcPr>
            <w:tcW w:w="1134" w:type="dxa"/>
            <w:tcBorders>
              <w:top w:val="nil"/>
              <w:left w:val="nil"/>
              <w:bottom w:val="nil"/>
              <w:right w:val="nil"/>
            </w:tcBorders>
            <w:shd w:val="clear" w:color="auto" w:fill="auto"/>
            <w:noWrap/>
            <w:vAlign w:val="bottom"/>
            <w:hideMark/>
          </w:tcPr>
          <w:p w14:paraId="5D08B71B"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0</w:t>
            </w:r>
          </w:p>
        </w:tc>
        <w:tc>
          <w:tcPr>
            <w:tcW w:w="1300" w:type="dxa"/>
            <w:tcBorders>
              <w:top w:val="nil"/>
              <w:left w:val="nil"/>
              <w:bottom w:val="nil"/>
              <w:right w:val="nil"/>
            </w:tcBorders>
            <w:shd w:val="clear" w:color="auto" w:fill="auto"/>
            <w:noWrap/>
            <w:vAlign w:val="bottom"/>
            <w:hideMark/>
          </w:tcPr>
          <w:p w14:paraId="326565EE"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38</w:t>
            </w:r>
          </w:p>
        </w:tc>
        <w:tc>
          <w:tcPr>
            <w:tcW w:w="1394" w:type="dxa"/>
            <w:tcBorders>
              <w:top w:val="nil"/>
              <w:left w:val="nil"/>
              <w:bottom w:val="nil"/>
              <w:right w:val="nil"/>
            </w:tcBorders>
            <w:shd w:val="clear" w:color="auto" w:fill="auto"/>
            <w:noWrap/>
            <w:vAlign w:val="bottom"/>
            <w:hideMark/>
          </w:tcPr>
          <w:p w14:paraId="770438D2"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3,30%</w:t>
            </w:r>
          </w:p>
        </w:tc>
      </w:tr>
      <w:tr w:rsidR="00C80736" w:rsidRPr="00963AF9" w14:paraId="72872880" w14:textId="77777777" w:rsidTr="00110EE6">
        <w:trPr>
          <w:trHeight w:val="310"/>
        </w:trPr>
        <w:tc>
          <w:tcPr>
            <w:tcW w:w="2694" w:type="dxa"/>
            <w:tcBorders>
              <w:top w:val="nil"/>
              <w:left w:val="nil"/>
              <w:bottom w:val="nil"/>
              <w:right w:val="nil"/>
            </w:tcBorders>
            <w:shd w:val="clear" w:color="auto" w:fill="auto"/>
            <w:noWrap/>
            <w:vAlign w:val="bottom"/>
            <w:hideMark/>
          </w:tcPr>
          <w:p w14:paraId="67DCB044" w14:textId="77777777" w:rsidR="00C80736" w:rsidRPr="00BB79BD" w:rsidRDefault="00C80736"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G</w:t>
            </w:r>
          </w:p>
        </w:tc>
        <w:tc>
          <w:tcPr>
            <w:tcW w:w="992" w:type="dxa"/>
            <w:tcBorders>
              <w:top w:val="nil"/>
              <w:left w:val="nil"/>
              <w:bottom w:val="nil"/>
              <w:right w:val="nil"/>
            </w:tcBorders>
            <w:shd w:val="clear" w:color="auto" w:fill="auto"/>
            <w:noWrap/>
            <w:vAlign w:val="bottom"/>
            <w:hideMark/>
          </w:tcPr>
          <w:p w14:paraId="18630795"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32</w:t>
            </w:r>
          </w:p>
        </w:tc>
        <w:tc>
          <w:tcPr>
            <w:tcW w:w="992" w:type="dxa"/>
            <w:tcBorders>
              <w:top w:val="nil"/>
              <w:left w:val="nil"/>
              <w:bottom w:val="nil"/>
              <w:right w:val="nil"/>
            </w:tcBorders>
            <w:shd w:val="clear" w:color="auto" w:fill="auto"/>
            <w:noWrap/>
            <w:vAlign w:val="bottom"/>
            <w:hideMark/>
          </w:tcPr>
          <w:p w14:paraId="2A26A1AB"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1</w:t>
            </w:r>
          </w:p>
        </w:tc>
        <w:tc>
          <w:tcPr>
            <w:tcW w:w="993" w:type="dxa"/>
            <w:tcBorders>
              <w:top w:val="nil"/>
              <w:left w:val="nil"/>
              <w:bottom w:val="nil"/>
              <w:right w:val="nil"/>
            </w:tcBorders>
            <w:shd w:val="clear" w:color="auto" w:fill="auto"/>
            <w:noWrap/>
            <w:vAlign w:val="bottom"/>
            <w:hideMark/>
          </w:tcPr>
          <w:p w14:paraId="2714DBFD"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11</w:t>
            </w:r>
          </w:p>
        </w:tc>
        <w:tc>
          <w:tcPr>
            <w:tcW w:w="1275" w:type="dxa"/>
            <w:tcBorders>
              <w:top w:val="nil"/>
              <w:left w:val="nil"/>
              <w:bottom w:val="nil"/>
              <w:right w:val="nil"/>
            </w:tcBorders>
            <w:shd w:val="clear" w:color="auto" w:fill="auto"/>
            <w:noWrap/>
            <w:vAlign w:val="bottom"/>
            <w:hideMark/>
          </w:tcPr>
          <w:p w14:paraId="66483B98"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11</w:t>
            </w:r>
          </w:p>
        </w:tc>
        <w:tc>
          <w:tcPr>
            <w:tcW w:w="1134" w:type="dxa"/>
            <w:tcBorders>
              <w:top w:val="nil"/>
              <w:left w:val="nil"/>
              <w:bottom w:val="nil"/>
              <w:right w:val="nil"/>
            </w:tcBorders>
            <w:shd w:val="clear" w:color="auto" w:fill="auto"/>
            <w:noWrap/>
            <w:vAlign w:val="bottom"/>
            <w:hideMark/>
          </w:tcPr>
          <w:p w14:paraId="7C232961"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0</w:t>
            </w:r>
          </w:p>
        </w:tc>
        <w:tc>
          <w:tcPr>
            <w:tcW w:w="1300" w:type="dxa"/>
            <w:tcBorders>
              <w:top w:val="nil"/>
              <w:left w:val="nil"/>
              <w:bottom w:val="nil"/>
              <w:right w:val="nil"/>
            </w:tcBorders>
            <w:shd w:val="clear" w:color="auto" w:fill="auto"/>
            <w:noWrap/>
            <w:vAlign w:val="bottom"/>
            <w:hideMark/>
          </w:tcPr>
          <w:p w14:paraId="6BF77568"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55</w:t>
            </w:r>
          </w:p>
        </w:tc>
        <w:tc>
          <w:tcPr>
            <w:tcW w:w="1394" w:type="dxa"/>
            <w:tcBorders>
              <w:top w:val="nil"/>
              <w:left w:val="nil"/>
              <w:bottom w:val="nil"/>
              <w:right w:val="nil"/>
            </w:tcBorders>
            <w:shd w:val="clear" w:color="auto" w:fill="auto"/>
            <w:noWrap/>
            <w:vAlign w:val="bottom"/>
            <w:hideMark/>
          </w:tcPr>
          <w:p w14:paraId="0F600AB3"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4,77%</w:t>
            </w:r>
          </w:p>
        </w:tc>
      </w:tr>
      <w:tr w:rsidR="00C80736" w:rsidRPr="00963AF9" w14:paraId="35DA778D" w14:textId="77777777" w:rsidTr="00110EE6">
        <w:trPr>
          <w:trHeight w:val="310"/>
        </w:trPr>
        <w:tc>
          <w:tcPr>
            <w:tcW w:w="2694" w:type="dxa"/>
            <w:tcBorders>
              <w:top w:val="nil"/>
              <w:left w:val="nil"/>
              <w:bottom w:val="single" w:sz="4" w:space="0" w:color="95B3D7"/>
              <w:right w:val="nil"/>
            </w:tcBorders>
            <w:shd w:val="clear" w:color="auto" w:fill="auto"/>
            <w:noWrap/>
            <w:vAlign w:val="bottom"/>
            <w:hideMark/>
          </w:tcPr>
          <w:p w14:paraId="4629AE89" w14:textId="77777777" w:rsidR="00C80736" w:rsidRPr="00BB79BD" w:rsidRDefault="00C80736"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Risque modéré</w:t>
            </w:r>
          </w:p>
        </w:tc>
        <w:tc>
          <w:tcPr>
            <w:tcW w:w="992" w:type="dxa"/>
            <w:tcBorders>
              <w:top w:val="nil"/>
              <w:left w:val="nil"/>
              <w:bottom w:val="single" w:sz="4" w:space="0" w:color="95B3D7"/>
              <w:right w:val="nil"/>
            </w:tcBorders>
            <w:shd w:val="clear" w:color="auto" w:fill="auto"/>
            <w:noWrap/>
            <w:vAlign w:val="bottom"/>
            <w:hideMark/>
          </w:tcPr>
          <w:p w14:paraId="4819974F"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60</w:t>
            </w:r>
          </w:p>
        </w:tc>
        <w:tc>
          <w:tcPr>
            <w:tcW w:w="992" w:type="dxa"/>
            <w:tcBorders>
              <w:top w:val="nil"/>
              <w:left w:val="nil"/>
              <w:bottom w:val="single" w:sz="4" w:space="0" w:color="95B3D7"/>
              <w:right w:val="nil"/>
            </w:tcBorders>
            <w:shd w:val="clear" w:color="auto" w:fill="auto"/>
            <w:noWrap/>
            <w:vAlign w:val="bottom"/>
            <w:hideMark/>
          </w:tcPr>
          <w:p w14:paraId="18CE8DDD"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5</w:t>
            </w:r>
          </w:p>
        </w:tc>
        <w:tc>
          <w:tcPr>
            <w:tcW w:w="993" w:type="dxa"/>
            <w:tcBorders>
              <w:top w:val="nil"/>
              <w:left w:val="nil"/>
              <w:bottom w:val="single" w:sz="4" w:space="0" w:color="95B3D7"/>
              <w:right w:val="nil"/>
            </w:tcBorders>
            <w:shd w:val="clear" w:color="auto" w:fill="auto"/>
            <w:noWrap/>
            <w:vAlign w:val="bottom"/>
            <w:hideMark/>
          </w:tcPr>
          <w:p w14:paraId="47251ACC"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14</w:t>
            </w:r>
          </w:p>
        </w:tc>
        <w:tc>
          <w:tcPr>
            <w:tcW w:w="1275" w:type="dxa"/>
            <w:tcBorders>
              <w:top w:val="nil"/>
              <w:left w:val="nil"/>
              <w:bottom w:val="single" w:sz="4" w:space="0" w:color="95B3D7"/>
              <w:right w:val="nil"/>
            </w:tcBorders>
            <w:shd w:val="clear" w:color="auto" w:fill="auto"/>
            <w:noWrap/>
            <w:vAlign w:val="bottom"/>
            <w:hideMark/>
          </w:tcPr>
          <w:p w14:paraId="7581D0D5"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22</w:t>
            </w:r>
          </w:p>
        </w:tc>
        <w:tc>
          <w:tcPr>
            <w:tcW w:w="1134" w:type="dxa"/>
            <w:tcBorders>
              <w:top w:val="nil"/>
              <w:left w:val="nil"/>
              <w:bottom w:val="single" w:sz="4" w:space="0" w:color="95B3D7"/>
              <w:right w:val="nil"/>
            </w:tcBorders>
            <w:shd w:val="clear" w:color="auto" w:fill="auto"/>
            <w:noWrap/>
            <w:vAlign w:val="bottom"/>
            <w:hideMark/>
          </w:tcPr>
          <w:p w14:paraId="10357B96"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14</w:t>
            </w:r>
          </w:p>
        </w:tc>
        <w:tc>
          <w:tcPr>
            <w:tcW w:w="1300" w:type="dxa"/>
            <w:tcBorders>
              <w:top w:val="nil"/>
              <w:left w:val="nil"/>
              <w:bottom w:val="single" w:sz="4" w:space="0" w:color="95B3D7"/>
              <w:right w:val="nil"/>
            </w:tcBorders>
            <w:shd w:val="clear" w:color="auto" w:fill="auto"/>
            <w:noWrap/>
            <w:vAlign w:val="bottom"/>
            <w:hideMark/>
          </w:tcPr>
          <w:p w14:paraId="6ED2D4E0"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115</w:t>
            </w:r>
          </w:p>
        </w:tc>
        <w:tc>
          <w:tcPr>
            <w:tcW w:w="1394" w:type="dxa"/>
            <w:tcBorders>
              <w:top w:val="nil"/>
              <w:left w:val="nil"/>
              <w:bottom w:val="single" w:sz="4" w:space="0" w:color="95B3D7"/>
              <w:right w:val="nil"/>
            </w:tcBorders>
            <w:shd w:val="clear" w:color="auto" w:fill="auto"/>
            <w:noWrap/>
            <w:vAlign w:val="bottom"/>
            <w:hideMark/>
          </w:tcPr>
          <w:p w14:paraId="293D75BC"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9,98%</w:t>
            </w:r>
          </w:p>
        </w:tc>
      </w:tr>
      <w:tr w:rsidR="00C80736" w:rsidRPr="00963AF9" w14:paraId="11DACD41" w14:textId="77777777" w:rsidTr="00110EE6">
        <w:trPr>
          <w:trHeight w:val="310"/>
        </w:trPr>
        <w:tc>
          <w:tcPr>
            <w:tcW w:w="2694" w:type="dxa"/>
            <w:tcBorders>
              <w:top w:val="nil"/>
              <w:left w:val="nil"/>
              <w:bottom w:val="nil"/>
              <w:right w:val="nil"/>
            </w:tcBorders>
            <w:shd w:val="clear" w:color="auto" w:fill="auto"/>
            <w:noWrap/>
            <w:vAlign w:val="bottom"/>
            <w:hideMark/>
          </w:tcPr>
          <w:p w14:paraId="1929364A" w14:textId="77777777" w:rsidR="00C80736" w:rsidRPr="00BB79BD" w:rsidRDefault="00C80736"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F</w:t>
            </w:r>
          </w:p>
        </w:tc>
        <w:tc>
          <w:tcPr>
            <w:tcW w:w="992" w:type="dxa"/>
            <w:tcBorders>
              <w:top w:val="nil"/>
              <w:left w:val="nil"/>
              <w:bottom w:val="nil"/>
              <w:right w:val="nil"/>
            </w:tcBorders>
            <w:shd w:val="clear" w:color="auto" w:fill="auto"/>
            <w:noWrap/>
            <w:vAlign w:val="bottom"/>
            <w:hideMark/>
          </w:tcPr>
          <w:p w14:paraId="5D147518"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20</w:t>
            </w:r>
          </w:p>
        </w:tc>
        <w:tc>
          <w:tcPr>
            <w:tcW w:w="992" w:type="dxa"/>
            <w:tcBorders>
              <w:top w:val="nil"/>
              <w:left w:val="nil"/>
              <w:bottom w:val="nil"/>
              <w:right w:val="nil"/>
            </w:tcBorders>
            <w:shd w:val="clear" w:color="auto" w:fill="auto"/>
            <w:noWrap/>
            <w:vAlign w:val="bottom"/>
            <w:hideMark/>
          </w:tcPr>
          <w:p w14:paraId="74DD0D1B"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3</w:t>
            </w:r>
          </w:p>
        </w:tc>
        <w:tc>
          <w:tcPr>
            <w:tcW w:w="993" w:type="dxa"/>
            <w:tcBorders>
              <w:top w:val="nil"/>
              <w:left w:val="nil"/>
              <w:bottom w:val="nil"/>
              <w:right w:val="nil"/>
            </w:tcBorders>
            <w:shd w:val="clear" w:color="auto" w:fill="auto"/>
            <w:noWrap/>
            <w:vAlign w:val="bottom"/>
            <w:hideMark/>
          </w:tcPr>
          <w:p w14:paraId="5F4CBA85"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5</w:t>
            </w:r>
          </w:p>
        </w:tc>
        <w:tc>
          <w:tcPr>
            <w:tcW w:w="1275" w:type="dxa"/>
            <w:tcBorders>
              <w:top w:val="nil"/>
              <w:left w:val="nil"/>
              <w:bottom w:val="nil"/>
              <w:right w:val="nil"/>
            </w:tcBorders>
            <w:shd w:val="clear" w:color="auto" w:fill="auto"/>
            <w:noWrap/>
            <w:vAlign w:val="bottom"/>
            <w:hideMark/>
          </w:tcPr>
          <w:p w14:paraId="1D9C67F2"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10</w:t>
            </w:r>
          </w:p>
        </w:tc>
        <w:tc>
          <w:tcPr>
            <w:tcW w:w="1134" w:type="dxa"/>
            <w:tcBorders>
              <w:top w:val="nil"/>
              <w:left w:val="nil"/>
              <w:bottom w:val="nil"/>
              <w:right w:val="nil"/>
            </w:tcBorders>
            <w:shd w:val="clear" w:color="auto" w:fill="auto"/>
            <w:noWrap/>
            <w:vAlign w:val="bottom"/>
            <w:hideMark/>
          </w:tcPr>
          <w:p w14:paraId="144C6A69"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6</w:t>
            </w:r>
          </w:p>
        </w:tc>
        <w:tc>
          <w:tcPr>
            <w:tcW w:w="1300" w:type="dxa"/>
            <w:tcBorders>
              <w:top w:val="nil"/>
              <w:left w:val="nil"/>
              <w:bottom w:val="nil"/>
              <w:right w:val="nil"/>
            </w:tcBorders>
            <w:shd w:val="clear" w:color="auto" w:fill="auto"/>
            <w:noWrap/>
            <w:vAlign w:val="bottom"/>
            <w:hideMark/>
          </w:tcPr>
          <w:p w14:paraId="529AFA29"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44</w:t>
            </w:r>
          </w:p>
        </w:tc>
        <w:tc>
          <w:tcPr>
            <w:tcW w:w="1394" w:type="dxa"/>
            <w:tcBorders>
              <w:top w:val="nil"/>
              <w:left w:val="nil"/>
              <w:bottom w:val="nil"/>
              <w:right w:val="nil"/>
            </w:tcBorders>
            <w:shd w:val="clear" w:color="auto" w:fill="auto"/>
            <w:noWrap/>
            <w:vAlign w:val="bottom"/>
            <w:hideMark/>
          </w:tcPr>
          <w:p w14:paraId="1E7BE3B1"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3,82%</w:t>
            </w:r>
          </w:p>
        </w:tc>
      </w:tr>
      <w:tr w:rsidR="00C80736" w:rsidRPr="00963AF9" w14:paraId="7C8E29DE" w14:textId="77777777" w:rsidTr="00110EE6">
        <w:trPr>
          <w:trHeight w:val="310"/>
        </w:trPr>
        <w:tc>
          <w:tcPr>
            <w:tcW w:w="2694" w:type="dxa"/>
            <w:tcBorders>
              <w:top w:val="nil"/>
              <w:left w:val="nil"/>
              <w:bottom w:val="nil"/>
              <w:right w:val="nil"/>
            </w:tcBorders>
            <w:shd w:val="clear" w:color="auto" w:fill="auto"/>
            <w:noWrap/>
            <w:vAlign w:val="bottom"/>
            <w:hideMark/>
          </w:tcPr>
          <w:p w14:paraId="1200E2D3" w14:textId="77777777" w:rsidR="00C80736" w:rsidRPr="00BB79BD" w:rsidRDefault="00C80736"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G</w:t>
            </w:r>
          </w:p>
        </w:tc>
        <w:tc>
          <w:tcPr>
            <w:tcW w:w="992" w:type="dxa"/>
            <w:tcBorders>
              <w:top w:val="nil"/>
              <w:left w:val="nil"/>
              <w:bottom w:val="nil"/>
              <w:right w:val="nil"/>
            </w:tcBorders>
            <w:shd w:val="clear" w:color="auto" w:fill="auto"/>
            <w:noWrap/>
            <w:vAlign w:val="bottom"/>
            <w:hideMark/>
          </w:tcPr>
          <w:p w14:paraId="470A7292"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40</w:t>
            </w:r>
          </w:p>
        </w:tc>
        <w:tc>
          <w:tcPr>
            <w:tcW w:w="992" w:type="dxa"/>
            <w:tcBorders>
              <w:top w:val="nil"/>
              <w:left w:val="nil"/>
              <w:bottom w:val="nil"/>
              <w:right w:val="nil"/>
            </w:tcBorders>
            <w:shd w:val="clear" w:color="auto" w:fill="auto"/>
            <w:noWrap/>
            <w:vAlign w:val="bottom"/>
            <w:hideMark/>
          </w:tcPr>
          <w:p w14:paraId="76DA3489"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2</w:t>
            </w:r>
          </w:p>
        </w:tc>
        <w:tc>
          <w:tcPr>
            <w:tcW w:w="993" w:type="dxa"/>
            <w:tcBorders>
              <w:top w:val="nil"/>
              <w:left w:val="nil"/>
              <w:bottom w:val="nil"/>
              <w:right w:val="nil"/>
            </w:tcBorders>
            <w:shd w:val="clear" w:color="auto" w:fill="auto"/>
            <w:noWrap/>
            <w:vAlign w:val="bottom"/>
            <w:hideMark/>
          </w:tcPr>
          <w:p w14:paraId="2C1E6262"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9</w:t>
            </w:r>
          </w:p>
        </w:tc>
        <w:tc>
          <w:tcPr>
            <w:tcW w:w="1275" w:type="dxa"/>
            <w:tcBorders>
              <w:top w:val="nil"/>
              <w:left w:val="nil"/>
              <w:bottom w:val="nil"/>
              <w:right w:val="nil"/>
            </w:tcBorders>
            <w:shd w:val="clear" w:color="auto" w:fill="auto"/>
            <w:noWrap/>
            <w:vAlign w:val="bottom"/>
            <w:hideMark/>
          </w:tcPr>
          <w:p w14:paraId="24B111C2"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12</w:t>
            </w:r>
          </w:p>
        </w:tc>
        <w:tc>
          <w:tcPr>
            <w:tcW w:w="1134" w:type="dxa"/>
            <w:tcBorders>
              <w:top w:val="nil"/>
              <w:left w:val="nil"/>
              <w:bottom w:val="nil"/>
              <w:right w:val="nil"/>
            </w:tcBorders>
            <w:shd w:val="clear" w:color="auto" w:fill="auto"/>
            <w:noWrap/>
            <w:vAlign w:val="bottom"/>
            <w:hideMark/>
          </w:tcPr>
          <w:p w14:paraId="3803163F"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8</w:t>
            </w:r>
          </w:p>
        </w:tc>
        <w:tc>
          <w:tcPr>
            <w:tcW w:w="1300" w:type="dxa"/>
            <w:tcBorders>
              <w:top w:val="nil"/>
              <w:left w:val="nil"/>
              <w:bottom w:val="nil"/>
              <w:right w:val="nil"/>
            </w:tcBorders>
            <w:shd w:val="clear" w:color="auto" w:fill="auto"/>
            <w:noWrap/>
            <w:vAlign w:val="bottom"/>
            <w:hideMark/>
          </w:tcPr>
          <w:p w14:paraId="69792F66"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71</w:t>
            </w:r>
          </w:p>
        </w:tc>
        <w:tc>
          <w:tcPr>
            <w:tcW w:w="1394" w:type="dxa"/>
            <w:tcBorders>
              <w:top w:val="nil"/>
              <w:left w:val="nil"/>
              <w:bottom w:val="nil"/>
              <w:right w:val="nil"/>
            </w:tcBorders>
            <w:shd w:val="clear" w:color="auto" w:fill="auto"/>
            <w:noWrap/>
            <w:vAlign w:val="bottom"/>
            <w:hideMark/>
          </w:tcPr>
          <w:p w14:paraId="691C44F4"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6,16%</w:t>
            </w:r>
          </w:p>
        </w:tc>
      </w:tr>
      <w:tr w:rsidR="00C80736" w:rsidRPr="00963AF9" w14:paraId="4BDAC0FF" w14:textId="77777777" w:rsidTr="00110EE6">
        <w:trPr>
          <w:trHeight w:val="310"/>
        </w:trPr>
        <w:tc>
          <w:tcPr>
            <w:tcW w:w="2694" w:type="dxa"/>
            <w:tcBorders>
              <w:top w:val="nil"/>
              <w:left w:val="nil"/>
              <w:bottom w:val="single" w:sz="4" w:space="0" w:color="95B3D7"/>
              <w:right w:val="nil"/>
            </w:tcBorders>
            <w:shd w:val="clear" w:color="auto" w:fill="auto"/>
            <w:noWrap/>
            <w:vAlign w:val="bottom"/>
            <w:hideMark/>
          </w:tcPr>
          <w:p w14:paraId="74E912B2" w14:textId="77777777" w:rsidR="00C80736" w:rsidRPr="00BB79BD" w:rsidRDefault="00C80736"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Risque sévère</w:t>
            </w:r>
          </w:p>
        </w:tc>
        <w:tc>
          <w:tcPr>
            <w:tcW w:w="992" w:type="dxa"/>
            <w:tcBorders>
              <w:top w:val="nil"/>
              <w:left w:val="nil"/>
              <w:bottom w:val="single" w:sz="4" w:space="0" w:color="95B3D7"/>
              <w:right w:val="nil"/>
            </w:tcBorders>
            <w:shd w:val="clear" w:color="auto" w:fill="auto"/>
            <w:noWrap/>
            <w:vAlign w:val="bottom"/>
            <w:hideMark/>
          </w:tcPr>
          <w:p w14:paraId="2C7F29FB"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26</w:t>
            </w:r>
          </w:p>
        </w:tc>
        <w:tc>
          <w:tcPr>
            <w:tcW w:w="992" w:type="dxa"/>
            <w:tcBorders>
              <w:top w:val="nil"/>
              <w:left w:val="nil"/>
              <w:bottom w:val="single" w:sz="4" w:space="0" w:color="95B3D7"/>
              <w:right w:val="nil"/>
            </w:tcBorders>
            <w:shd w:val="clear" w:color="auto" w:fill="auto"/>
            <w:noWrap/>
            <w:vAlign w:val="bottom"/>
            <w:hideMark/>
          </w:tcPr>
          <w:p w14:paraId="257A4AA4"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2</w:t>
            </w:r>
          </w:p>
        </w:tc>
        <w:tc>
          <w:tcPr>
            <w:tcW w:w="993" w:type="dxa"/>
            <w:tcBorders>
              <w:top w:val="nil"/>
              <w:left w:val="nil"/>
              <w:bottom w:val="single" w:sz="4" w:space="0" w:color="95B3D7"/>
              <w:right w:val="nil"/>
            </w:tcBorders>
            <w:shd w:val="clear" w:color="auto" w:fill="auto"/>
            <w:noWrap/>
            <w:vAlign w:val="bottom"/>
            <w:hideMark/>
          </w:tcPr>
          <w:p w14:paraId="5F8E41DB"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6</w:t>
            </w:r>
          </w:p>
        </w:tc>
        <w:tc>
          <w:tcPr>
            <w:tcW w:w="1275" w:type="dxa"/>
            <w:tcBorders>
              <w:top w:val="nil"/>
              <w:left w:val="nil"/>
              <w:bottom w:val="single" w:sz="4" w:space="0" w:color="95B3D7"/>
              <w:right w:val="nil"/>
            </w:tcBorders>
            <w:shd w:val="clear" w:color="auto" w:fill="auto"/>
            <w:noWrap/>
            <w:vAlign w:val="bottom"/>
            <w:hideMark/>
          </w:tcPr>
          <w:p w14:paraId="6F8144F3"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6</w:t>
            </w:r>
          </w:p>
        </w:tc>
        <w:tc>
          <w:tcPr>
            <w:tcW w:w="1134" w:type="dxa"/>
            <w:tcBorders>
              <w:top w:val="nil"/>
              <w:left w:val="nil"/>
              <w:bottom w:val="single" w:sz="4" w:space="0" w:color="95B3D7"/>
              <w:right w:val="nil"/>
            </w:tcBorders>
            <w:shd w:val="clear" w:color="auto" w:fill="auto"/>
            <w:noWrap/>
            <w:vAlign w:val="bottom"/>
            <w:hideMark/>
          </w:tcPr>
          <w:p w14:paraId="4D3F08AD"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0</w:t>
            </w:r>
          </w:p>
        </w:tc>
        <w:tc>
          <w:tcPr>
            <w:tcW w:w="1300" w:type="dxa"/>
            <w:tcBorders>
              <w:top w:val="nil"/>
              <w:left w:val="nil"/>
              <w:bottom w:val="single" w:sz="4" w:space="0" w:color="95B3D7"/>
              <w:right w:val="nil"/>
            </w:tcBorders>
            <w:shd w:val="clear" w:color="auto" w:fill="auto"/>
            <w:noWrap/>
            <w:vAlign w:val="bottom"/>
            <w:hideMark/>
          </w:tcPr>
          <w:p w14:paraId="063CABFE"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40</w:t>
            </w:r>
          </w:p>
        </w:tc>
        <w:tc>
          <w:tcPr>
            <w:tcW w:w="1394" w:type="dxa"/>
            <w:tcBorders>
              <w:top w:val="nil"/>
              <w:left w:val="nil"/>
              <w:bottom w:val="single" w:sz="4" w:space="0" w:color="95B3D7"/>
              <w:right w:val="nil"/>
            </w:tcBorders>
            <w:shd w:val="clear" w:color="auto" w:fill="auto"/>
            <w:noWrap/>
            <w:vAlign w:val="bottom"/>
            <w:hideMark/>
          </w:tcPr>
          <w:p w14:paraId="609EEC43"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3,47%</w:t>
            </w:r>
          </w:p>
        </w:tc>
      </w:tr>
      <w:tr w:rsidR="00C80736" w:rsidRPr="00963AF9" w14:paraId="2A248ABD" w14:textId="77777777" w:rsidTr="00110EE6">
        <w:trPr>
          <w:trHeight w:val="310"/>
        </w:trPr>
        <w:tc>
          <w:tcPr>
            <w:tcW w:w="2694" w:type="dxa"/>
            <w:tcBorders>
              <w:top w:val="nil"/>
              <w:left w:val="nil"/>
              <w:bottom w:val="nil"/>
              <w:right w:val="nil"/>
            </w:tcBorders>
            <w:shd w:val="clear" w:color="auto" w:fill="auto"/>
            <w:noWrap/>
            <w:vAlign w:val="bottom"/>
            <w:hideMark/>
          </w:tcPr>
          <w:p w14:paraId="222ADDBD" w14:textId="77777777" w:rsidR="00C80736" w:rsidRPr="00BB79BD" w:rsidRDefault="00C80736"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F</w:t>
            </w:r>
          </w:p>
        </w:tc>
        <w:tc>
          <w:tcPr>
            <w:tcW w:w="992" w:type="dxa"/>
            <w:tcBorders>
              <w:top w:val="nil"/>
              <w:left w:val="nil"/>
              <w:bottom w:val="nil"/>
              <w:right w:val="nil"/>
            </w:tcBorders>
            <w:shd w:val="clear" w:color="auto" w:fill="auto"/>
            <w:noWrap/>
            <w:vAlign w:val="bottom"/>
            <w:hideMark/>
          </w:tcPr>
          <w:p w14:paraId="6189731A"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11</w:t>
            </w:r>
          </w:p>
        </w:tc>
        <w:tc>
          <w:tcPr>
            <w:tcW w:w="992" w:type="dxa"/>
            <w:tcBorders>
              <w:top w:val="nil"/>
              <w:left w:val="nil"/>
              <w:bottom w:val="nil"/>
              <w:right w:val="nil"/>
            </w:tcBorders>
            <w:shd w:val="clear" w:color="auto" w:fill="auto"/>
            <w:noWrap/>
            <w:vAlign w:val="bottom"/>
            <w:hideMark/>
          </w:tcPr>
          <w:p w14:paraId="7111854F"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1</w:t>
            </w:r>
          </w:p>
        </w:tc>
        <w:tc>
          <w:tcPr>
            <w:tcW w:w="993" w:type="dxa"/>
            <w:tcBorders>
              <w:top w:val="nil"/>
              <w:left w:val="nil"/>
              <w:bottom w:val="nil"/>
              <w:right w:val="nil"/>
            </w:tcBorders>
            <w:shd w:val="clear" w:color="auto" w:fill="auto"/>
            <w:noWrap/>
            <w:vAlign w:val="bottom"/>
            <w:hideMark/>
          </w:tcPr>
          <w:p w14:paraId="483411DF"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6</w:t>
            </w:r>
          </w:p>
        </w:tc>
        <w:tc>
          <w:tcPr>
            <w:tcW w:w="1275" w:type="dxa"/>
            <w:tcBorders>
              <w:top w:val="nil"/>
              <w:left w:val="nil"/>
              <w:bottom w:val="nil"/>
              <w:right w:val="nil"/>
            </w:tcBorders>
            <w:shd w:val="clear" w:color="auto" w:fill="auto"/>
            <w:noWrap/>
            <w:vAlign w:val="bottom"/>
            <w:hideMark/>
          </w:tcPr>
          <w:p w14:paraId="109E80B1"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2</w:t>
            </w:r>
          </w:p>
        </w:tc>
        <w:tc>
          <w:tcPr>
            <w:tcW w:w="1134" w:type="dxa"/>
            <w:tcBorders>
              <w:top w:val="nil"/>
              <w:left w:val="nil"/>
              <w:bottom w:val="nil"/>
              <w:right w:val="nil"/>
            </w:tcBorders>
            <w:shd w:val="clear" w:color="auto" w:fill="auto"/>
            <w:noWrap/>
            <w:vAlign w:val="bottom"/>
            <w:hideMark/>
          </w:tcPr>
          <w:p w14:paraId="2BBBB043"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0</w:t>
            </w:r>
          </w:p>
        </w:tc>
        <w:tc>
          <w:tcPr>
            <w:tcW w:w="1300" w:type="dxa"/>
            <w:tcBorders>
              <w:top w:val="nil"/>
              <w:left w:val="nil"/>
              <w:bottom w:val="nil"/>
              <w:right w:val="nil"/>
            </w:tcBorders>
            <w:shd w:val="clear" w:color="auto" w:fill="auto"/>
            <w:noWrap/>
            <w:vAlign w:val="bottom"/>
            <w:hideMark/>
          </w:tcPr>
          <w:p w14:paraId="5A65C963"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20</w:t>
            </w:r>
          </w:p>
        </w:tc>
        <w:tc>
          <w:tcPr>
            <w:tcW w:w="1394" w:type="dxa"/>
            <w:tcBorders>
              <w:top w:val="nil"/>
              <w:left w:val="nil"/>
              <w:bottom w:val="nil"/>
              <w:right w:val="nil"/>
            </w:tcBorders>
            <w:shd w:val="clear" w:color="auto" w:fill="auto"/>
            <w:noWrap/>
            <w:vAlign w:val="bottom"/>
            <w:hideMark/>
          </w:tcPr>
          <w:p w14:paraId="0DEBCD02"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1,74%</w:t>
            </w:r>
          </w:p>
        </w:tc>
      </w:tr>
      <w:tr w:rsidR="00C80736" w:rsidRPr="00963AF9" w14:paraId="59A53956" w14:textId="77777777" w:rsidTr="00110EE6">
        <w:trPr>
          <w:trHeight w:val="310"/>
        </w:trPr>
        <w:tc>
          <w:tcPr>
            <w:tcW w:w="2694" w:type="dxa"/>
            <w:tcBorders>
              <w:top w:val="nil"/>
              <w:left w:val="nil"/>
              <w:bottom w:val="nil"/>
              <w:right w:val="nil"/>
            </w:tcBorders>
            <w:shd w:val="clear" w:color="auto" w:fill="auto"/>
            <w:noWrap/>
            <w:vAlign w:val="bottom"/>
            <w:hideMark/>
          </w:tcPr>
          <w:p w14:paraId="56EB334D" w14:textId="77777777" w:rsidR="00C80736" w:rsidRPr="00BB79BD" w:rsidRDefault="00C80736"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G</w:t>
            </w:r>
          </w:p>
        </w:tc>
        <w:tc>
          <w:tcPr>
            <w:tcW w:w="992" w:type="dxa"/>
            <w:tcBorders>
              <w:top w:val="nil"/>
              <w:left w:val="nil"/>
              <w:bottom w:val="nil"/>
              <w:right w:val="nil"/>
            </w:tcBorders>
            <w:shd w:val="clear" w:color="auto" w:fill="auto"/>
            <w:noWrap/>
            <w:vAlign w:val="bottom"/>
            <w:hideMark/>
          </w:tcPr>
          <w:p w14:paraId="181BE51F"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15</w:t>
            </w:r>
          </w:p>
        </w:tc>
        <w:tc>
          <w:tcPr>
            <w:tcW w:w="992" w:type="dxa"/>
            <w:tcBorders>
              <w:top w:val="nil"/>
              <w:left w:val="nil"/>
              <w:bottom w:val="nil"/>
              <w:right w:val="nil"/>
            </w:tcBorders>
            <w:shd w:val="clear" w:color="auto" w:fill="auto"/>
            <w:noWrap/>
            <w:vAlign w:val="bottom"/>
            <w:hideMark/>
          </w:tcPr>
          <w:p w14:paraId="01318911"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1</w:t>
            </w:r>
          </w:p>
        </w:tc>
        <w:tc>
          <w:tcPr>
            <w:tcW w:w="993" w:type="dxa"/>
            <w:tcBorders>
              <w:top w:val="nil"/>
              <w:left w:val="nil"/>
              <w:bottom w:val="nil"/>
              <w:right w:val="nil"/>
            </w:tcBorders>
            <w:shd w:val="clear" w:color="auto" w:fill="auto"/>
            <w:noWrap/>
            <w:vAlign w:val="bottom"/>
            <w:hideMark/>
          </w:tcPr>
          <w:p w14:paraId="64640A7E"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p>
        </w:tc>
        <w:tc>
          <w:tcPr>
            <w:tcW w:w="1275" w:type="dxa"/>
            <w:tcBorders>
              <w:top w:val="nil"/>
              <w:left w:val="nil"/>
              <w:bottom w:val="nil"/>
              <w:right w:val="nil"/>
            </w:tcBorders>
            <w:shd w:val="clear" w:color="auto" w:fill="auto"/>
            <w:noWrap/>
            <w:vAlign w:val="bottom"/>
            <w:hideMark/>
          </w:tcPr>
          <w:p w14:paraId="6CF38240"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4</w:t>
            </w:r>
          </w:p>
        </w:tc>
        <w:tc>
          <w:tcPr>
            <w:tcW w:w="1134" w:type="dxa"/>
            <w:tcBorders>
              <w:top w:val="nil"/>
              <w:left w:val="nil"/>
              <w:bottom w:val="nil"/>
              <w:right w:val="nil"/>
            </w:tcBorders>
            <w:shd w:val="clear" w:color="auto" w:fill="auto"/>
            <w:noWrap/>
            <w:vAlign w:val="bottom"/>
            <w:hideMark/>
          </w:tcPr>
          <w:p w14:paraId="54D8CDEE"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0</w:t>
            </w:r>
          </w:p>
        </w:tc>
        <w:tc>
          <w:tcPr>
            <w:tcW w:w="1300" w:type="dxa"/>
            <w:tcBorders>
              <w:top w:val="nil"/>
              <w:left w:val="nil"/>
              <w:bottom w:val="nil"/>
              <w:right w:val="nil"/>
            </w:tcBorders>
            <w:shd w:val="clear" w:color="auto" w:fill="auto"/>
            <w:noWrap/>
            <w:vAlign w:val="bottom"/>
            <w:hideMark/>
          </w:tcPr>
          <w:p w14:paraId="1C6106E5"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20</w:t>
            </w:r>
          </w:p>
        </w:tc>
        <w:tc>
          <w:tcPr>
            <w:tcW w:w="1394" w:type="dxa"/>
            <w:tcBorders>
              <w:top w:val="nil"/>
              <w:left w:val="nil"/>
              <w:bottom w:val="nil"/>
              <w:right w:val="nil"/>
            </w:tcBorders>
            <w:shd w:val="clear" w:color="auto" w:fill="auto"/>
            <w:noWrap/>
            <w:vAlign w:val="bottom"/>
            <w:hideMark/>
          </w:tcPr>
          <w:p w14:paraId="51523417"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1,74%</w:t>
            </w:r>
          </w:p>
        </w:tc>
      </w:tr>
      <w:tr w:rsidR="00C80736" w:rsidRPr="00963AF9" w14:paraId="78C9FF16" w14:textId="77777777" w:rsidTr="00110EE6">
        <w:trPr>
          <w:trHeight w:val="310"/>
        </w:trPr>
        <w:tc>
          <w:tcPr>
            <w:tcW w:w="2694" w:type="dxa"/>
            <w:tcBorders>
              <w:top w:val="nil"/>
              <w:left w:val="nil"/>
              <w:bottom w:val="single" w:sz="4" w:space="0" w:color="95B3D7"/>
              <w:right w:val="nil"/>
            </w:tcBorders>
            <w:shd w:val="clear" w:color="auto" w:fill="auto"/>
            <w:noWrap/>
            <w:vAlign w:val="bottom"/>
            <w:hideMark/>
          </w:tcPr>
          <w:p w14:paraId="3295700F" w14:textId="77777777" w:rsidR="00C80736" w:rsidRPr="00BB79BD" w:rsidRDefault="00C80736"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Risque sévère aggravé</w:t>
            </w:r>
          </w:p>
        </w:tc>
        <w:tc>
          <w:tcPr>
            <w:tcW w:w="992" w:type="dxa"/>
            <w:tcBorders>
              <w:top w:val="nil"/>
              <w:left w:val="nil"/>
              <w:bottom w:val="single" w:sz="4" w:space="0" w:color="95B3D7"/>
              <w:right w:val="nil"/>
            </w:tcBorders>
            <w:shd w:val="clear" w:color="auto" w:fill="auto"/>
            <w:noWrap/>
            <w:vAlign w:val="bottom"/>
            <w:hideMark/>
          </w:tcPr>
          <w:p w14:paraId="29F8C4CB"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18</w:t>
            </w:r>
          </w:p>
        </w:tc>
        <w:tc>
          <w:tcPr>
            <w:tcW w:w="992" w:type="dxa"/>
            <w:tcBorders>
              <w:top w:val="nil"/>
              <w:left w:val="nil"/>
              <w:bottom w:val="single" w:sz="4" w:space="0" w:color="95B3D7"/>
              <w:right w:val="nil"/>
            </w:tcBorders>
            <w:shd w:val="clear" w:color="auto" w:fill="auto"/>
            <w:noWrap/>
            <w:vAlign w:val="bottom"/>
            <w:hideMark/>
          </w:tcPr>
          <w:p w14:paraId="47A27550"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1</w:t>
            </w:r>
          </w:p>
        </w:tc>
        <w:tc>
          <w:tcPr>
            <w:tcW w:w="993" w:type="dxa"/>
            <w:tcBorders>
              <w:top w:val="nil"/>
              <w:left w:val="nil"/>
              <w:bottom w:val="single" w:sz="4" w:space="0" w:color="95B3D7"/>
              <w:right w:val="nil"/>
            </w:tcBorders>
            <w:shd w:val="clear" w:color="auto" w:fill="auto"/>
            <w:noWrap/>
            <w:vAlign w:val="bottom"/>
            <w:hideMark/>
          </w:tcPr>
          <w:p w14:paraId="3E7B6889"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8</w:t>
            </w:r>
          </w:p>
        </w:tc>
        <w:tc>
          <w:tcPr>
            <w:tcW w:w="1275" w:type="dxa"/>
            <w:tcBorders>
              <w:top w:val="nil"/>
              <w:left w:val="nil"/>
              <w:bottom w:val="single" w:sz="4" w:space="0" w:color="95B3D7"/>
              <w:right w:val="nil"/>
            </w:tcBorders>
            <w:shd w:val="clear" w:color="auto" w:fill="auto"/>
            <w:noWrap/>
            <w:vAlign w:val="bottom"/>
            <w:hideMark/>
          </w:tcPr>
          <w:p w14:paraId="1F662DE2"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17</w:t>
            </w:r>
          </w:p>
        </w:tc>
        <w:tc>
          <w:tcPr>
            <w:tcW w:w="1134" w:type="dxa"/>
            <w:tcBorders>
              <w:top w:val="nil"/>
              <w:left w:val="nil"/>
              <w:bottom w:val="single" w:sz="4" w:space="0" w:color="95B3D7"/>
              <w:right w:val="nil"/>
            </w:tcBorders>
            <w:shd w:val="clear" w:color="auto" w:fill="auto"/>
            <w:noWrap/>
            <w:vAlign w:val="bottom"/>
            <w:hideMark/>
          </w:tcPr>
          <w:p w14:paraId="2DFAEFF9"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25</w:t>
            </w:r>
          </w:p>
        </w:tc>
        <w:tc>
          <w:tcPr>
            <w:tcW w:w="1300" w:type="dxa"/>
            <w:tcBorders>
              <w:top w:val="nil"/>
              <w:left w:val="nil"/>
              <w:bottom w:val="single" w:sz="4" w:space="0" w:color="95B3D7"/>
              <w:right w:val="nil"/>
            </w:tcBorders>
            <w:shd w:val="clear" w:color="auto" w:fill="auto"/>
            <w:noWrap/>
            <w:vAlign w:val="bottom"/>
            <w:hideMark/>
          </w:tcPr>
          <w:p w14:paraId="0ED4F821"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69</w:t>
            </w:r>
          </w:p>
        </w:tc>
        <w:tc>
          <w:tcPr>
            <w:tcW w:w="1394" w:type="dxa"/>
            <w:tcBorders>
              <w:top w:val="nil"/>
              <w:left w:val="nil"/>
              <w:bottom w:val="single" w:sz="4" w:space="0" w:color="95B3D7"/>
              <w:right w:val="nil"/>
            </w:tcBorders>
            <w:shd w:val="clear" w:color="auto" w:fill="auto"/>
            <w:noWrap/>
            <w:vAlign w:val="bottom"/>
            <w:hideMark/>
          </w:tcPr>
          <w:p w14:paraId="1B3FC735"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5,99%</w:t>
            </w:r>
          </w:p>
        </w:tc>
      </w:tr>
      <w:tr w:rsidR="00C80736" w:rsidRPr="00963AF9" w14:paraId="55C14442" w14:textId="77777777" w:rsidTr="00110EE6">
        <w:trPr>
          <w:trHeight w:val="310"/>
        </w:trPr>
        <w:tc>
          <w:tcPr>
            <w:tcW w:w="2694" w:type="dxa"/>
            <w:tcBorders>
              <w:top w:val="nil"/>
              <w:left w:val="nil"/>
              <w:bottom w:val="nil"/>
              <w:right w:val="nil"/>
            </w:tcBorders>
            <w:shd w:val="clear" w:color="auto" w:fill="auto"/>
            <w:noWrap/>
            <w:vAlign w:val="bottom"/>
            <w:hideMark/>
          </w:tcPr>
          <w:p w14:paraId="784BF017" w14:textId="77777777" w:rsidR="00C80736" w:rsidRPr="00BB79BD" w:rsidRDefault="00C80736"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F</w:t>
            </w:r>
          </w:p>
        </w:tc>
        <w:tc>
          <w:tcPr>
            <w:tcW w:w="992" w:type="dxa"/>
            <w:tcBorders>
              <w:top w:val="nil"/>
              <w:left w:val="nil"/>
              <w:bottom w:val="nil"/>
              <w:right w:val="nil"/>
            </w:tcBorders>
            <w:shd w:val="clear" w:color="auto" w:fill="auto"/>
            <w:noWrap/>
            <w:vAlign w:val="bottom"/>
            <w:hideMark/>
          </w:tcPr>
          <w:p w14:paraId="1446A15D"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2</w:t>
            </w:r>
          </w:p>
        </w:tc>
        <w:tc>
          <w:tcPr>
            <w:tcW w:w="992" w:type="dxa"/>
            <w:tcBorders>
              <w:top w:val="nil"/>
              <w:left w:val="nil"/>
              <w:bottom w:val="nil"/>
              <w:right w:val="nil"/>
            </w:tcBorders>
            <w:shd w:val="clear" w:color="auto" w:fill="auto"/>
            <w:noWrap/>
            <w:vAlign w:val="bottom"/>
            <w:hideMark/>
          </w:tcPr>
          <w:p w14:paraId="74A91BC3"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0</w:t>
            </w:r>
          </w:p>
        </w:tc>
        <w:tc>
          <w:tcPr>
            <w:tcW w:w="993" w:type="dxa"/>
            <w:tcBorders>
              <w:top w:val="nil"/>
              <w:left w:val="nil"/>
              <w:bottom w:val="nil"/>
              <w:right w:val="nil"/>
            </w:tcBorders>
            <w:shd w:val="clear" w:color="auto" w:fill="auto"/>
            <w:noWrap/>
            <w:vAlign w:val="bottom"/>
            <w:hideMark/>
          </w:tcPr>
          <w:p w14:paraId="169B03C6"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3</w:t>
            </w:r>
          </w:p>
        </w:tc>
        <w:tc>
          <w:tcPr>
            <w:tcW w:w="1275" w:type="dxa"/>
            <w:tcBorders>
              <w:top w:val="nil"/>
              <w:left w:val="nil"/>
              <w:bottom w:val="nil"/>
              <w:right w:val="nil"/>
            </w:tcBorders>
            <w:shd w:val="clear" w:color="auto" w:fill="auto"/>
            <w:noWrap/>
            <w:vAlign w:val="bottom"/>
            <w:hideMark/>
          </w:tcPr>
          <w:p w14:paraId="53EC8730"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9</w:t>
            </w:r>
          </w:p>
        </w:tc>
        <w:tc>
          <w:tcPr>
            <w:tcW w:w="1134" w:type="dxa"/>
            <w:tcBorders>
              <w:top w:val="nil"/>
              <w:left w:val="nil"/>
              <w:bottom w:val="nil"/>
              <w:right w:val="nil"/>
            </w:tcBorders>
            <w:shd w:val="clear" w:color="auto" w:fill="auto"/>
            <w:noWrap/>
            <w:vAlign w:val="bottom"/>
            <w:hideMark/>
          </w:tcPr>
          <w:p w14:paraId="340B287C"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7</w:t>
            </w:r>
          </w:p>
        </w:tc>
        <w:tc>
          <w:tcPr>
            <w:tcW w:w="1300" w:type="dxa"/>
            <w:tcBorders>
              <w:top w:val="nil"/>
              <w:left w:val="nil"/>
              <w:bottom w:val="nil"/>
              <w:right w:val="nil"/>
            </w:tcBorders>
            <w:shd w:val="clear" w:color="auto" w:fill="auto"/>
            <w:noWrap/>
            <w:vAlign w:val="bottom"/>
            <w:hideMark/>
          </w:tcPr>
          <w:p w14:paraId="2B1CF40A"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21</w:t>
            </w:r>
          </w:p>
        </w:tc>
        <w:tc>
          <w:tcPr>
            <w:tcW w:w="1394" w:type="dxa"/>
            <w:tcBorders>
              <w:top w:val="nil"/>
              <w:left w:val="nil"/>
              <w:bottom w:val="nil"/>
              <w:right w:val="nil"/>
            </w:tcBorders>
            <w:shd w:val="clear" w:color="auto" w:fill="auto"/>
            <w:noWrap/>
            <w:vAlign w:val="bottom"/>
            <w:hideMark/>
          </w:tcPr>
          <w:p w14:paraId="10CAF90E"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1,82%</w:t>
            </w:r>
          </w:p>
        </w:tc>
      </w:tr>
      <w:tr w:rsidR="00C80736" w:rsidRPr="00963AF9" w14:paraId="5F965942" w14:textId="77777777" w:rsidTr="00DE02C1">
        <w:trPr>
          <w:trHeight w:val="310"/>
        </w:trPr>
        <w:tc>
          <w:tcPr>
            <w:tcW w:w="2694" w:type="dxa"/>
            <w:tcBorders>
              <w:top w:val="nil"/>
              <w:left w:val="nil"/>
              <w:bottom w:val="single" w:sz="4" w:space="0" w:color="95B3D7"/>
              <w:right w:val="nil"/>
            </w:tcBorders>
            <w:shd w:val="clear" w:color="auto" w:fill="auto"/>
            <w:noWrap/>
            <w:vAlign w:val="bottom"/>
            <w:hideMark/>
          </w:tcPr>
          <w:p w14:paraId="72647E53" w14:textId="77777777" w:rsidR="00C80736" w:rsidRPr="00BB79BD" w:rsidRDefault="00C80736" w:rsidP="007D4DE2">
            <w:pPr>
              <w:spacing w:after="0" w:line="240" w:lineRule="auto"/>
              <w:ind w:firstLineChars="100" w:firstLine="200"/>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G</w:t>
            </w:r>
          </w:p>
        </w:tc>
        <w:tc>
          <w:tcPr>
            <w:tcW w:w="992" w:type="dxa"/>
            <w:tcBorders>
              <w:top w:val="nil"/>
              <w:left w:val="nil"/>
              <w:bottom w:val="single" w:sz="4" w:space="0" w:color="95B3D7"/>
              <w:right w:val="nil"/>
            </w:tcBorders>
            <w:shd w:val="clear" w:color="auto" w:fill="auto"/>
            <w:noWrap/>
            <w:vAlign w:val="bottom"/>
            <w:hideMark/>
          </w:tcPr>
          <w:p w14:paraId="144F3B01"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16</w:t>
            </w:r>
          </w:p>
        </w:tc>
        <w:tc>
          <w:tcPr>
            <w:tcW w:w="992" w:type="dxa"/>
            <w:tcBorders>
              <w:top w:val="nil"/>
              <w:left w:val="nil"/>
              <w:bottom w:val="single" w:sz="4" w:space="0" w:color="95B3D7"/>
              <w:right w:val="nil"/>
            </w:tcBorders>
            <w:shd w:val="clear" w:color="auto" w:fill="auto"/>
            <w:noWrap/>
            <w:vAlign w:val="bottom"/>
            <w:hideMark/>
          </w:tcPr>
          <w:p w14:paraId="3E974ACA"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1</w:t>
            </w:r>
          </w:p>
        </w:tc>
        <w:tc>
          <w:tcPr>
            <w:tcW w:w="993" w:type="dxa"/>
            <w:tcBorders>
              <w:top w:val="nil"/>
              <w:left w:val="nil"/>
              <w:bottom w:val="single" w:sz="4" w:space="0" w:color="95B3D7"/>
              <w:right w:val="nil"/>
            </w:tcBorders>
            <w:shd w:val="clear" w:color="auto" w:fill="auto"/>
            <w:noWrap/>
            <w:vAlign w:val="bottom"/>
            <w:hideMark/>
          </w:tcPr>
          <w:p w14:paraId="4D1CEE6A"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5</w:t>
            </w:r>
          </w:p>
        </w:tc>
        <w:tc>
          <w:tcPr>
            <w:tcW w:w="1275" w:type="dxa"/>
            <w:tcBorders>
              <w:top w:val="nil"/>
              <w:left w:val="nil"/>
              <w:bottom w:val="single" w:sz="4" w:space="0" w:color="95B3D7"/>
              <w:right w:val="nil"/>
            </w:tcBorders>
            <w:shd w:val="clear" w:color="auto" w:fill="auto"/>
            <w:noWrap/>
            <w:vAlign w:val="bottom"/>
            <w:hideMark/>
          </w:tcPr>
          <w:p w14:paraId="69F339D6"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8</w:t>
            </w:r>
          </w:p>
        </w:tc>
        <w:tc>
          <w:tcPr>
            <w:tcW w:w="1134" w:type="dxa"/>
            <w:tcBorders>
              <w:top w:val="nil"/>
              <w:left w:val="nil"/>
              <w:bottom w:val="single" w:sz="4" w:space="0" w:color="95B3D7"/>
              <w:right w:val="nil"/>
            </w:tcBorders>
            <w:shd w:val="clear" w:color="auto" w:fill="auto"/>
            <w:noWrap/>
            <w:vAlign w:val="bottom"/>
            <w:hideMark/>
          </w:tcPr>
          <w:p w14:paraId="32FEC513"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18</w:t>
            </w:r>
          </w:p>
        </w:tc>
        <w:tc>
          <w:tcPr>
            <w:tcW w:w="1300" w:type="dxa"/>
            <w:tcBorders>
              <w:top w:val="nil"/>
              <w:left w:val="nil"/>
              <w:bottom w:val="single" w:sz="4" w:space="0" w:color="95B3D7"/>
              <w:right w:val="nil"/>
            </w:tcBorders>
            <w:shd w:val="clear" w:color="auto" w:fill="auto"/>
            <w:noWrap/>
            <w:vAlign w:val="bottom"/>
            <w:hideMark/>
          </w:tcPr>
          <w:p w14:paraId="72DB26D1"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48</w:t>
            </w:r>
          </w:p>
        </w:tc>
        <w:tc>
          <w:tcPr>
            <w:tcW w:w="1394" w:type="dxa"/>
            <w:tcBorders>
              <w:top w:val="nil"/>
              <w:left w:val="nil"/>
              <w:bottom w:val="single" w:sz="4" w:space="0" w:color="95B3D7"/>
              <w:right w:val="nil"/>
            </w:tcBorders>
            <w:shd w:val="clear" w:color="auto" w:fill="auto"/>
            <w:noWrap/>
            <w:vAlign w:val="bottom"/>
            <w:hideMark/>
          </w:tcPr>
          <w:p w14:paraId="5C6D139D" w14:textId="77777777" w:rsidR="00C80736" w:rsidRPr="00BB79BD" w:rsidRDefault="00C80736" w:rsidP="007D4DE2">
            <w:pPr>
              <w:spacing w:after="0" w:line="240" w:lineRule="auto"/>
              <w:jc w:val="center"/>
              <w:rPr>
                <w:rFonts w:ascii="Times New Roman" w:eastAsia="Times New Roman" w:hAnsi="Times New Roman" w:cs="Times New Roman"/>
                <w:color w:val="000000"/>
                <w:kern w:val="0"/>
                <w:sz w:val="20"/>
                <w:szCs w:val="20"/>
                <w:lang w:eastAsia="fr-CA"/>
                <w14:ligatures w14:val="none"/>
              </w:rPr>
            </w:pPr>
            <w:r w:rsidRPr="00BB79BD">
              <w:rPr>
                <w:rFonts w:ascii="Times New Roman" w:eastAsia="Times New Roman" w:hAnsi="Times New Roman" w:cs="Times New Roman"/>
                <w:color w:val="000000"/>
                <w:kern w:val="0"/>
                <w:sz w:val="20"/>
                <w:szCs w:val="20"/>
                <w:lang w:eastAsia="fr-CA"/>
                <w14:ligatures w14:val="none"/>
              </w:rPr>
              <w:t>4,17%</w:t>
            </w:r>
          </w:p>
        </w:tc>
      </w:tr>
      <w:tr w:rsidR="00C80736" w:rsidRPr="00963AF9" w14:paraId="72FDBB58" w14:textId="77777777" w:rsidTr="00DE02C1">
        <w:trPr>
          <w:trHeight w:val="310"/>
        </w:trPr>
        <w:tc>
          <w:tcPr>
            <w:tcW w:w="2694" w:type="dxa"/>
            <w:tcBorders>
              <w:top w:val="single" w:sz="4" w:space="0" w:color="95B3D7"/>
              <w:left w:val="nil"/>
              <w:bottom w:val="single" w:sz="4" w:space="0" w:color="auto"/>
              <w:right w:val="nil"/>
            </w:tcBorders>
            <w:shd w:val="clear" w:color="DCE6F1" w:fill="DCE6F1"/>
            <w:noWrap/>
            <w:vAlign w:val="bottom"/>
            <w:hideMark/>
          </w:tcPr>
          <w:p w14:paraId="25EB100C" w14:textId="77777777" w:rsidR="00C80736" w:rsidRPr="00BB79BD" w:rsidRDefault="00C80736" w:rsidP="007D4DE2">
            <w:pPr>
              <w:spacing w:after="0" w:line="240" w:lineRule="auto"/>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Total</w:t>
            </w:r>
          </w:p>
        </w:tc>
        <w:tc>
          <w:tcPr>
            <w:tcW w:w="992" w:type="dxa"/>
            <w:tcBorders>
              <w:top w:val="single" w:sz="4" w:space="0" w:color="95B3D7"/>
              <w:left w:val="nil"/>
              <w:bottom w:val="single" w:sz="4" w:space="0" w:color="auto"/>
              <w:right w:val="nil"/>
            </w:tcBorders>
            <w:shd w:val="clear" w:color="DCE6F1" w:fill="DCE6F1"/>
            <w:noWrap/>
            <w:vAlign w:val="bottom"/>
            <w:hideMark/>
          </w:tcPr>
          <w:p w14:paraId="45D35262"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547</w:t>
            </w:r>
          </w:p>
        </w:tc>
        <w:tc>
          <w:tcPr>
            <w:tcW w:w="992" w:type="dxa"/>
            <w:tcBorders>
              <w:top w:val="single" w:sz="4" w:space="0" w:color="95B3D7"/>
              <w:left w:val="nil"/>
              <w:bottom w:val="single" w:sz="4" w:space="0" w:color="auto"/>
              <w:right w:val="nil"/>
            </w:tcBorders>
            <w:shd w:val="clear" w:color="DCE6F1" w:fill="DCE6F1"/>
            <w:noWrap/>
            <w:vAlign w:val="bottom"/>
            <w:hideMark/>
          </w:tcPr>
          <w:p w14:paraId="570C5204"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60</w:t>
            </w:r>
          </w:p>
        </w:tc>
        <w:tc>
          <w:tcPr>
            <w:tcW w:w="993" w:type="dxa"/>
            <w:tcBorders>
              <w:top w:val="single" w:sz="4" w:space="0" w:color="95B3D7"/>
              <w:left w:val="nil"/>
              <w:bottom w:val="single" w:sz="4" w:space="0" w:color="auto"/>
              <w:right w:val="nil"/>
            </w:tcBorders>
            <w:shd w:val="clear" w:color="DCE6F1" w:fill="DCE6F1"/>
            <w:noWrap/>
            <w:vAlign w:val="bottom"/>
            <w:hideMark/>
          </w:tcPr>
          <w:p w14:paraId="0EB34A2F"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169</w:t>
            </w:r>
          </w:p>
        </w:tc>
        <w:tc>
          <w:tcPr>
            <w:tcW w:w="1275" w:type="dxa"/>
            <w:tcBorders>
              <w:top w:val="single" w:sz="4" w:space="0" w:color="95B3D7"/>
              <w:left w:val="nil"/>
              <w:bottom w:val="single" w:sz="4" w:space="0" w:color="auto"/>
              <w:right w:val="nil"/>
            </w:tcBorders>
            <w:shd w:val="clear" w:color="DCE6F1" w:fill="DCE6F1"/>
            <w:noWrap/>
            <w:vAlign w:val="bottom"/>
            <w:hideMark/>
          </w:tcPr>
          <w:p w14:paraId="0F31A1AD"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249</w:t>
            </w:r>
          </w:p>
        </w:tc>
        <w:tc>
          <w:tcPr>
            <w:tcW w:w="1134" w:type="dxa"/>
            <w:tcBorders>
              <w:top w:val="single" w:sz="4" w:space="0" w:color="95B3D7"/>
              <w:left w:val="nil"/>
              <w:bottom w:val="single" w:sz="4" w:space="0" w:color="auto"/>
              <w:right w:val="nil"/>
            </w:tcBorders>
            <w:shd w:val="clear" w:color="DCE6F1" w:fill="DCE6F1"/>
            <w:noWrap/>
            <w:vAlign w:val="bottom"/>
            <w:hideMark/>
          </w:tcPr>
          <w:p w14:paraId="7E1430F3"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127</w:t>
            </w:r>
          </w:p>
        </w:tc>
        <w:tc>
          <w:tcPr>
            <w:tcW w:w="1300" w:type="dxa"/>
            <w:tcBorders>
              <w:top w:val="single" w:sz="4" w:space="0" w:color="95B3D7"/>
              <w:left w:val="nil"/>
              <w:bottom w:val="single" w:sz="4" w:space="0" w:color="auto"/>
              <w:right w:val="nil"/>
            </w:tcBorders>
            <w:shd w:val="clear" w:color="DCE6F1" w:fill="DCE6F1"/>
            <w:noWrap/>
            <w:vAlign w:val="bottom"/>
            <w:hideMark/>
          </w:tcPr>
          <w:p w14:paraId="67A6E8F0"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1152</w:t>
            </w:r>
          </w:p>
        </w:tc>
        <w:tc>
          <w:tcPr>
            <w:tcW w:w="1394" w:type="dxa"/>
            <w:tcBorders>
              <w:top w:val="single" w:sz="4" w:space="0" w:color="95B3D7"/>
              <w:left w:val="nil"/>
              <w:bottom w:val="single" w:sz="4" w:space="0" w:color="auto"/>
              <w:right w:val="nil"/>
            </w:tcBorders>
            <w:shd w:val="clear" w:color="DCE6F1" w:fill="DCE6F1"/>
            <w:noWrap/>
            <w:vAlign w:val="bottom"/>
            <w:hideMark/>
          </w:tcPr>
          <w:p w14:paraId="09433966" w14:textId="77777777" w:rsidR="00C80736" w:rsidRPr="00BB79BD" w:rsidRDefault="00C80736" w:rsidP="007D4DE2">
            <w:pPr>
              <w:spacing w:after="0" w:line="240" w:lineRule="auto"/>
              <w:jc w:val="center"/>
              <w:rPr>
                <w:rFonts w:ascii="Times New Roman" w:eastAsia="Times New Roman" w:hAnsi="Times New Roman" w:cs="Times New Roman"/>
                <w:b/>
                <w:bCs/>
                <w:color w:val="000000"/>
                <w:kern w:val="0"/>
                <w:sz w:val="20"/>
                <w:szCs w:val="20"/>
                <w:lang w:eastAsia="fr-CA"/>
                <w14:ligatures w14:val="none"/>
              </w:rPr>
            </w:pPr>
            <w:r w:rsidRPr="00BB79BD">
              <w:rPr>
                <w:rFonts w:ascii="Times New Roman" w:eastAsia="Times New Roman" w:hAnsi="Times New Roman" w:cs="Times New Roman"/>
                <w:b/>
                <w:bCs/>
                <w:color w:val="000000"/>
                <w:kern w:val="0"/>
                <w:sz w:val="20"/>
                <w:szCs w:val="20"/>
                <w:lang w:eastAsia="fr-CA"/>
                <w14:ligatures w14:val="none"/>
              </w:rPr>
              <w:t>100,00%</w:t>
            </w:r>
          </w:p>
        </w:tc>
      </w:tr>
    </w:tbl>
    <w:p w14:paraId="0B090F24" w14:textId="77777777" w:rsidR="00C80736" w:rsidRDefault="00C80736" w:rsidP="007D4DE2">
      <w:pPr>
        <w:spacing w:line="240" w:lineRule="auto"/>
        <w:rPr>
          <w:rFonts w:ascii="Times New Roman" w:hAnsi="Times New Roman" w:cs="Times New Roman"/>
          <w:sz w:val="24"/>
          <w:szCs w:val="24"/>
        </w:rPr>
      </w:pPr>
    </w:p>
    <w:p w14:paraId="75968867" w14:textId="77777777" w:rsidR="00C80736" w:rsidRDefault="00C80736" w:rsidP="007D4DE2">
      <w:pPr>
        <w:spacing w:line="240" w:lineRule="auto"/>
        <w:rPr>
          <w:rFonts w:ascii="Times New Roman" w:hAnsi="Times New Roman" w:cs="Times New Roman"/>
          <w:sz w:val="24"/>
          <w:szCs w:val="24"/>
        </w:rPr>
      </w:pPr>
    </w:p>
    <w:p w14:paraId="2AFBDDB1" w14:textId="77777777" w:rsidR="00C80736" w:rsidRDefault="00C80736" w:rsidP="007D4DE2">
      <w:pPr>
        <w:spacing w:line="240" w:lineRule="auto"/>
        <w:rPr>
          <w:rFonts w:ascii="Times New Roman" w:hAnsi="Times New Roman" w:cs="Times New Roman"/>
          <w:sz w:val="24"/>
          <w:szCs w:val="24"/>
        </w:rPr>
      </w:pPr>
    </w:p>
    <w:p w14:paraId="610A7DBB" w14:textId="77777777" w:rsidR="005D3819" w:rsidRDefault="005D3819" w:rsidP="007D4DE2">
      <w:pPr>
        <w:spacing w:line="240" w:lineRule="auto"/>
        <w:rPr>
          <w:rFonts w:ascii="Times New Roman" w:hAnsi="Times New Roman" w:cs="Times New Roman"/>
          <w:sz w:val="24"/>
          <w:szCs w:val="24"/>
        </w:rPr>
      </w:pPr>
    </w:p>
    <w:p w14:paraId="1B7495F6" w14:textId="7E501389" w:rsidR="00C80736" w:rsidRPr="00C80736" w:rsidRDefault="00C80736" w:rsidP="007D4DE2">
      <w:pPr>
        <w:spacing w:line="240" w:lineRule="auto"/>
        <w:rPr>
          <w:rFonts w:ascii="Times New Roman" w:hAnsi="Times New Roman" w:cs="Times New Roman"/>
          <w:b/>
          <w:bCs/>
          <w:sz w:val="24"/>
          <w:szCs w:val="24"/>
        </w:rPr>
      </w:pPr>
      <w:r w:rsidRPr="00C80736">
        <w:rPr>
          <w:rFonts w:ascii="Times New Roman" w:hAnsi="Times New Roman" w:cs="Times New Roman"/>
          <w:sz w:val="24"/>
          <w:szCs w:val="24"/>
        </w:rPr>
        <w:lastRenderedPageBreak/>
        <w:t xml:space="preserve">Tableau </w:t>
      </w:r>
      <w:r w:rsidR="00DB7C64">
        <w:rPr>
          <w:rFonts w:ascii="Times New Roman" w:hAnsi="Times New Roman" w:cs="Times New Roman"/>
          <w:sz w:val="24"/>
          <w:szCs w:val="24"/>
        </w:rPr>
        <w:t>1</w:t>
      </w:r>
      <w:r w:rsidR="00E623D3">
        <w:rPr>
          <w:rFonts w:ascii="Times New Roman" w:hAnsi="Times New Roman" w:cs="Times New Roman"/>
          <w:sz w:val="24"/>
          <w:szCs w:val="24"/>
        </w:rPr>
        <w:t>2</w:t>
      </w:r>
      <w:r w:rsidRPr="00C80736">
        <w:rPr>
          <w:rFonts w:ascii="Times New Roman" w:hAnsi="Times New Roman" w:cs="Times New Roman"/>
          <w:sz w:val="24"/>
          <w:szCs w:val="24"/>
        </w:rPr>
        <w:t>b.</w:t>
      </w:r>
      <w:r>
        <w:rPr>
          <w:rFonts w:ascii="Times New Roman" w:hAnsi="Times New Roman" w:cs="Times New Roman"/>
          <w:b/>
          <w:bCs/>
          <w:sz w:val="24"/>
          <w:szCs w:val="24"/>
        </w:rPr>
        <w:t xml:space="preserve"> </w:t>
      </w:r>
      <w:r>
        <w:rPr>
          <w:rFonts w:ascii="Times New Roman" w:hAnsi="Times New Roman" w:cs="Times New Roman"/>
          <w:i/>
          <w:iCs/>
          <w:sz w:val="24"/>
          <w:szCs w:val="24"/>
        </w:rPr>
        <w:t>Répartition des élèves selon leur sexe et leur groupe d’âge en fonction de leur niveau de risque</w:t>
      </w:r>
    </w:p>
    <w:tbl>
      <w:tblPr>
        <w:tblW w:w="13892" w:type="dxa"/>
        <w:tblCellMar>
          <w:left w:w="70" w:type="dxa"/>
          <w:right w:w="70" w:type="dxa"/>
        </w:tblCellMar>
        <w:tblLook w:val="04A0" w:firstRow="1" w:lastRow="0" w:firstColumn="1" w:lastColumn="0" w:noHBand="0" w:noVBand="1"/>
      </w:tblPr>
      <w:tblGrid>
        <w:gridCol w:w="2268"/>
        <w:gridCol w:w="1276"/>
        <w:gridCol w:w="1275"/>
        <w:gridCol w:w="1134"/>
        <w:gridCol w:w="1134"/>
        <w:gridCol w:w="1135"/>
        <w:gridCol w:w="1137"/>
        <w:gridCol w:w="1276"/>
        <w:gridCol w:w="1134"/>
        <w:gridCol w:w="1134"/>
        <w:gridCol w:w="989"/>
      </w:tblGrid>
      <w:tr w:rsidR="00C80736" w:rsidRPr="00DF2C3A" w14:paraId="610CFCC9" w14:textId="77777777" w:rsidTr="00110EE6">
        <w:trPr>
          <w:trHeight w:val="310"/>
        </w:trPr>
        <w:tc>
          <w:tcPr>
            <w:tcW w:w="2268" w:type="dxa"/>
            <w:vMerge w:val="restart"/>
            <w:tcBorders>
              <w:top w:val="nil"/>
              <w:left w:val="nil"/>
              <w:right w:val="nil"/>
            </w:tcBorders>
            <w:shd w:val="clear" w:color="DCE6F1" w:fill="DCE6F1"/>
            <w:noWrap/>
            <w:vAlign w:val="center"/>
            <w:hideMark/>
          </w:tcPr>
          <w:p w14:paraId="62A9BCDB" w14:textId="77777777" w:rsidR="00C80736" w:rsidRPr="00DF2C3A" w:rsidRDefault="00C80736" w:rsidP="007D4DE2">
            <w:pPr>
              <w:spacing w:after="0" w:line="240" w:lineRule="auto"/>
              <w:rPr>
                <w:rFonts w:ascii="Times New Roman" w:eastAsia="Times New Roman" w:hAnsi="Times New Roman" w:cs="Times New Roman"/>
                <w:kern w:val="0"/>
                <w:sz w:val="24"/>
                <w:szCs w:val="24"/>
                <w:lang w:eastAsia="fr-CA"/>
                <w14:ligatures w14:val="none"/>
              </w:rPr>
            </w:pPr>
            <w:r>
              <w:rPr>
                <w:rFonts w:ascii="Calibri" w:eastAsia="Times New Roman" w:hAnsi="Calibri" w:cs="Calibri"/>
                <w:b/>
                <w:bCs/>
                <w:color w:val="000000"/>
                <w:kern w:val="0"/>
                <w:lang w:eastAsia="fr-CA"/>
                <w14:ligatures w14:val="none"/>
              </w:rPr>
              <w:t>Niveau de risque</w:t>
            </w:r>
          </w:p>
        </w:tc>
        <w:tc>
          <w:tcPr>
            <w:tcW w:w="2551" w:type="dxa"/>
            <w:gridSpan w:val="2"/>
            <w:tcBorders>
              <w:top w:val="nil"/>
              <w:left w:val="nil"/>
              <w:bottom w:val="nil"/>
              <w:right w:val="nil"/>
            </w:tcBorders>
            <w:shd w:val="clear" w:color="DCE6F1" w:fill="DCE6F1"/>
            <w:noWrap/>
            <w:vAlign w:val="center"/>
            <w:hideMark/>
          </w:tcPr>
          <w:p w14:paraId="24BF0A22" w14:textId="77777777" w:rsidR="00C80736" w:rsidRPr="00DF2C3A" w:rsidRDefault="00C80736" w:rsidP="007D4DE2">
            <w:pPr>
              <w:spacing w:after="0" w:line="240" w:lineRule="auto"/>
              <w:jc w:val="center"/>
              <w:rPr>
                <w:rFonts w:ascii="Calibri" w:eastAsia="Times New Roman" w:hAnsi="Calibri" w:cs="Calibri"/>
                <w:b/>
                <w:bCs/>
                <w:color w:val="000000"/>
                <w:kern w:val="0"/>
                <w:lang w:eastAsia="fr-CA"/>
                <w14:ligatures w14:val="none"/>
              </w:rPr>
            </w:pPr>
            <w:r w:rsidRPr="00DF2C3A">
              <w:rPr>
                <w:rFonts w:ascii="Calibri" w:eastAsia="Times New Roman" w:hAnsi="Calibri" w:cs="Calibri"/>
                <w:b/>
                <w:bCs/>
                <w:color w:val="000000"/>
                <w:kern w:val="0"/>
                <w:lang w:eastAsia="fr-CA"/>
                <w14:ligatures w14:val="none"/>
              </w:rPr>
              <w:t>4-5 ans</w:t>
            </w:r>
          </w:p>
        </w:tc>
        <w:tc>
          <w:tcPr>
            <w:tcW w:w="2268" w:type="dxa"/>
            <w:gridSpan w:val="2"/>
            <w:tcBorders>
              <w:top w:val="nil"/>
              <w:left w:val="nil"/>
              <w:bottom w:val="nil"/>
              <w:right w:val="nil"/>
            </w:tcBorders>
            <w:shd w:val="clear" w:color="DCE6F1" w:fill="DCE6F1"/>
            <w:noWrap/>
            <w:vAlign w:val="center"/>
            <w:hideMark/>
          </w:tcPr>
          <w:p w14:paraId="4FF47565" w14:textId="77777777" w:rsidR="00C80736" w:rsidRPr="00DF2C3A" w:rsidRDefault="00C80736" w:rsidP="007D4DE2">
            <w:pPr>
              <w:spacing w:after="0" w:line="240" w:lineRule="auto"/>
              <w:jc w:val="center"/>
              <w:rPr>
                <w:rFonts w:ascii="Calibri" w:eastAsia="Times New Roman" w:hAnsi="Calibri" w:cs="Calibri"/>
                <w:b/>
                <w:bCs/>
                <w:color w:val="000000"/>
                <w:kern w:val="0"/>
                <w:lang w:eastAsia="fr-CA"/>
                <w14:ligatures w14:val="none"/>
              </w:rPr>
            </w:pPr>
            <w:r w:rsidRPr="00DF2C3A">
              <w:rPr>
                <w:rFonts w:ascii="Calibri" w:eastAsia="Times New Roman" w:hAnsi="Calibri" w:cs="Calibri"/>
                <w:b/>
                <w:bCs/>
                <w:color w:val="000000"/>
                <w:kern w:val="0"/>
                <w:lang w:eastAsia="fr-CA"/>
                <w14:ligatures w14:val="none"/>
              </w:rPr>
              <w:t>6-7 ans</w:t>
            </w:r>
          </w:p>
        </w:tc>
        <w:tc>
          <w:tcPr>
            <w:tcW w:w="2272" w:type="dxa"/>
            <w:gridSpan w:val="2"/>
            <w:tcBorders>
              <w:top w:val="nil"/>
              <w:left w:val="nil"/>
              <w:bottom w:val="nil"/>
              <w:right w:val="nil"/>
            </w:tcBorders>
            <w:shd w:val="clear" w:color="DCE6F1" w:fill="DCE6F1"/>
            <w:noWrap/>
            <w:vAlign w:val="center"/>
            <w:hideMark/>
          </w:tcPr>
          <w:p w14:paraId="7048829F" w14:textId="77777777" w:rsidR="00C80736" w:rsidRPr="00DF2C3A" w:rsidRDefault="00C80736" w:rsidP="007D4DE2">
            <w:pPr>
              <w:spacing w:after="0" w:line="240" w:lineRule="auto"/>
              <w:jc w:val="center"/>
              <w:rPr>
                <w:rFonts w:ascii="Calibri" w:eastAsia="Times New Roman" w:hAnsi="Calibri" w:cs="Calibri"/>
                <w:b/>
                <w:bCs/>
                <w:color w:val="000000"/>
                <w:kern w:val="0"/>
                <w:lang w:eastAsia="fr-CA"/>
                <w14:ligatures w14:val="none"/>
              </w:rPr>
            </w:pPr>
            <w:r w:rsidRPr="00DF2C3A">
              <w:rPr>
                <w:rFonts w:ascii="Calibri" w:eastAsia="Times New Roman" w:hAnsi="Calibri" w:cs="Calibri"/>
                <w:b/>
                <w:bCs/>
                <w:color w:val="000000"/>
                <w:kern w:val="0"/>
                <w:lang w:eastAsia="fr-CA"/>
                <w14:ligatures w14:val="none"/>
              </w:rPr>
              <w:t>8-9 ans</w:t>
            </w:r>
          </w:p>
        </w:tc>
        <w:tc>
          <w:tcPr>
            <w:tcW w:w="2410" w:type="dxa"/>
            <w:gridSpan w:val="2"/>
            <w:tcBorders>
              <w:top w:val="nil"/>
              <w:left w:val="nil"/>
              <w:bottom w:val="nil"/>
              <w:right w:val="nil"/>
            </w:tcBorders>
            <w:shd w:val="clear" w:color="DCE6F1" w:fill="DCE6F1"/>
            <w:noWrap/>
            <w:vAlign w:val="center"/>
            <w:hideMark/>
          </w:tcPr>
          <w:p w14:paraId="28C81349" w14:textId="77777777" w:rsidR="00C80736" w:rsidRPr="00DF2C3A" w:rsidRDefault="00C80736" w:rsidP="007D4DE2">
            <w:pPr>
              <w:spacing w:after="0" w:line="240" w:lineRule="auto"/>
              <w:jc w:val="center"/>
              <w:rPr>
                <w:rFonts w:ascii="Calibri" w:eastAsia="Times New Roman" w:hAnsi="Calibri" w:cs="Calibri"/>
                <w:b/>
                <w:bCs/>
                <w:color w:val="000000"/>
                <w:kern w:val="0"/>
                <w:lang w:eastAsia="fr-CA"/>
                <w14:ligatures w14:val="none"/>
              </w:rPr>
            </w:pPr>
            <w:r w:rsidRPr="00DF2C3A">
              <w:rPr>
                <w:rFonts w:ascii="Calibri" w:eastAsia="Times New Roman" w:hAnsi="Calibri" w:cs="Calibri"/>
                <w:b/>
                <w:bCs/>
                <w:color w:val="000000"/>
                <w:kern w:val="0"/>
                <w:lang w:eastAsia="fr-CA"/>
                <w14:ligatures w14:val="none"/>
              </w:rPr>
              <w:t>10-11 ans</w:t>
            </w:r>
          </w:p>
        </w:tc>
        <w:tc>
          <w:tcPr>
            <w:tcW w:w="2123" w:type="dxa"/>
            <w:gridSpan w:val="2"/>
            <w:tcBorders>
              <w:top w:val="nil"/>
              <w:left w:val="nil"/>
              <w:bottom w:val="nil"/>
              <w:right w:val="nil"/>
            </w:tcBorders>
            <w:shd w:val="clear" w:color="DCE6F1" w:fill="DCE6F1"/>
            <w:noWrap/>
            <w:vAlign w:val="center"/>
            <w:hideMark/>
          </w:tcPr>
          <w:p w14:paraId="1E98A55F" w14:textId="77777777" w:rsidR="00C80736" w:rsidRPr="00DF2C3A" w:rsidRDefault="00C80736" w:rsidP="007D4DE2">
            <w:pPr>
              <w:spacing w:after="0" w:line="240" w:lineRule="auto"/>
              <w:jc w:val="center"/>
              <w:rPr>
                <w:rFonts w:ascii="Calibri" w:eastAsia="Times New Roman" w:hAnsi="Calibri" w:cs="Calibri"/>
                <w:b/>
                <w:bCs/>
                <w:color w:val="000000"/>
                <w:kern w:val="0"/>
                <w:lang w:eastAsia="fr-CA"/>
                <w14:ligatures w14:val="none"/>
              </w:rPr>
            </w:pPr>
            <w:r>
              <w:rPr>
                <w:rFonts w:ascii="Calibri" w:eastAsia="Times New Roman" w:hAnsi="Calibri" w:cs="Calibri"/>
                <w:b/>
                <w:bCs/>
                <w:color w:val="000000"/>
                <w:kern w:val="0"/>
                <w:lang w:eastAsia="fr-CA"/>
                <w14:ligatures w14:val="none"/>
              </w:rPr>
              <w:t>12 ans</w:t>
            </w:r>
          </w:p>
        </w:tc>
      </w:tr>
      <w:tr w:rsidR="00C80736" w:rsidRPr="00DF2C3A" w14:paraId="22502583" w14:textId="77777777" w:rsidTr="00110EE6">
        <w:trPr>
          <w:trHeight w:val="310"/>
        </w:trPr>
        <w:tc>
          <w:tcPr>
            <w:tcW w:w="2268" w:type="dxa"/>
            <w:vMerge/>
            <w:tcBorders>
              <w:left w:val="nil"/>
              <w:bottom w:val="single" w:sz="4" w:space="0" w:color="95B3D7"/>
              <w:right w:val="nil"/>
            </w:tcBorders>
            <w:shd w:val="clear" w:color="DCE6F1" w:fill="DCE6F1"/>
            <w:noWrap/>
            <w:vAlign w:val="bottom"/>
            <w:hideMark/>
          </w:tcPr>
          <w:p w14:paraId="4A4A8B9A" w14:textId="77777777" w:rsidR="00C80736" w:rsidRPr="00DF2C3A" w:rsidRDefault="00C80736" w:rsidP="007D4DE2">
            <w:pPr>
              <w:spacing w:after="0" w:line="240" w:lineRule="auto"/>
              <w:rPr>
                <w:rFonts w:ascii="Calibri" w:eastAsia="Times New Roman" w:hAnsi="Calibri" w:cs="Calibri"/>
                <w:b/>
                <w:bCs/>
                <w:color w:val="000000"/>
                <w:kern w:val="0"/>
                <w:lang w:eastAsia="fr-CA"/>
                <w14:ligatures w14:val="none"/>
              </w:rPr>
            </w:pPr>
          </w:p>
        </w:tc>
        <w:tc>
          <w:tcPr>
            <w:tcW w:w="1276" w:type="dxa"/>
            <w:tcBorders>
              <w:top w:val="nil"/>
              <w:left w:val="nil"/>
              <w:bottom w:val="single" w:sz="4" w:space="0" w:color="95B3D7"/>
              <w:right w:val="nil"/>
            </w:tcBorders>
            <w:shd w:val="clear" w:color="DCE6F1" w:fill="DCE6F1"/>
            <w:noWrap/>
            <w:vAlign w:val="center"/>
            <w:hideMark/>
          </w:tcPr>
          <w:p w14:paraId="28DA71F5" w14:textId="77777777" w:rsidR="00C80736" w:rsidRPr="00DF2C3A" w:rsidRDefault="00C80736" w:rsidP="007D4DE2">
            <w:pPr>
              <w:spacing w:after="0" w:line="240" w:lineRule="auto"/>
              <w:jc w:val="center"/>
              <w:rPr>
                <w:rFonts w:ascii="Calibri" w:eastAsia="Times New Roman" w:hAnsi="Calibri" w:cs="Calibri"/>
                <w:b/>
                <w:bCs/>
                <w:color w:val="000000"/>
                <w:kern w:val="0"/>
                <w:lang w:eastAsia="fr-CA"/>
                <w14:ligatures w14:val="none"/>
              </w:rPr>
            </w:pPr>
            <w:r w:rsidRPr="00DF2C3A">
              <w:rPr>
                <w:rFonts w:ascii="Calibri" w:eastAsia="Times New Roman" w:hAnsi="Calibri" w:cs="Calibri"/>
                <w:b/>
                <w:bCs/>
                <w:color w:val="000000"/>
                <w:kern w:val="0"/>
                <w:lang w:eastAsia="fr-CA"/>
                <w14:ligatures w14:val="none"/>
              </w:rPr>
              <w:t>F</w:t>
            </w:r>
          </w:p>
        </w:tc>
        <w:tc>
          <w:tcPr>
            <w:tcW w:w="1275" w:type="dxa"/>
            <w:tcBorders>
              <w:top w:val="nil"/>
              <w:left w:val="nil"/>
              <w:bottom w:val="single" w:sz="4" w:space="0" w:color="95B3D7"/>
              <w:right w:val="nil"/>
            </w:tcBorders>
            <w:shd w:val="clear" w:color="DCE6F1" w:fill="DCE6F1"/>
            <w:noWrap/>
            <w:vAlign w:val="center"/>
            <w:hideMark/>
          </w:tcPr>
          <w:p w14:paraId="5F5283C4" w14:textId="77777777" w:rsidR="00C80736" w:rsidRPr="00DF2C3A" w:rsidRDefault="00C80736" w:rsidP="007D4DE2">
            <w:pPr>
              <w:spacing w:after="0" w:line="240" w:lineRule="auto"/>
              <w:jc w:val="center"/>
              <w:rPr>
                <w:rFonts w:ascii="Calibri" w:eastAsia="Times New Roman" w:hAnsi="Calibri" w:cs="Calibri"/>
                <w:b/>
                <w:bCs/>
                <w:color w:val="000000"/>
                <w:kern w:val="0"/>
                <w:lang w:eastAsia="fr-CA"/>
                <w14:ligatures w14:val="none"/>
              </w:rPr>
            </w:pPr>
            <w:r w:rsidRPr="00DF2C3A">
              <w:rPr>
                <w:rFonts w:ascii="Calibri" w:eastAsia="Times New Roman" w:hAnsi="Calibri" w:cs="Calibri"/>
                <w:b/>
                <w:bCs/>
                <w:color w:val="000000"/>
                <w:kern w:val="0"/>
                <w:lang w:eastAsia="fr-CA"/>
                <w14:ligatures w14:val="none"/>
              </w:rPr>
              <w:t>G</w:t>
            </w:r>
          </w:p>
        </w:tc>
        <w:tc>
          <w:tcPr>
            <w:tcW w:w="1134" w:type="dxa"/>
            <w:tcBorders>
              <w:top w:val="nil"/>
              <w:left w:val="nil"/>
              <w:bottom w:val="single" w:sz="4" w:space="0" w:color="95B3D7"/>
              <w:right w:val="nil"/>
            </w:tcBorders>
            <w:shd w:val="clear" w:color="DCE6F1" w:fill="DCE6F1"/>
            <w:noWrap/>
            <w:vAlign w:val="center"/>
            <w:hideMark/>
          </w:tcPr>
          <w:p w14:paraId="7B95E625" w14:textId="77777777" w:rsidR="00C80736" w:rsidRPr="00DF2C3A" w:rsidRDefault="00C80736" w:rsidP="007D4DE2">
            <w:pPr>
              <w:spacing w:after="0" w:line="240" w:lineRule="auto"/>
              <w:jc w:val="center"/>
              <w:rPr>
                <w:rFonts w:ascii="Calibri" w:eastAsia="Times New Roman" w:hAnsi="Calibri" w:cs="Calibri"/>
                <w:b/>
                <w:bCs/>
                <w:color w:val="000000"/>
                <w:kern w:val="0"/>
                <w:lang w:eastAsia="fr-CA"/>
                <w14:ligatures w14:val="none"/>
              </w:rPr>
            </w:pPr>
            <w:r w:rsidRPr="00DF2C3A">
              <w:rPr>
                <w:rFonts w:ascii="Calibri" w:eastAsia="Times New Roman" w:hAnsi="Calibri" w:cs="Calibri"/>
                <w:b/>
                <w:bCs/>
                <w:color w:val="000000"/>
                <w:kern w:val="0"/>
                <w:lang w:eastAsia="fr-CA"/>
                <w14:ligatures w14:val="none"/>
              </w:rPr>
              <w:t>F</w:t>
            </w:r>
          </w:p>
        </w:tc>
        <w:tc>
          <w:tcPr>
            <w:tcW w:w="1134" w:type="dxa"/>
            <w:tcBorders>
              <w:top w:val="nil"/>
              <w:left w:val="nil"/>
              <w:bottom w:val="single" w:sz="4" w:space="0" w:color="95B3D7"/>
              <w:right w:val="nil"/>
            </w:tcBorders>
            <w:shd w:val="clear" w:color="DCE6F1" w:fill="DCE6F1"/>
            <w:noWrap/>
            <w:vAlign w:val="center"/>
            <w:hideMark/>
          </w:tcPr>
          <w:p w14:paraId="40AB0184" w14:textId="77777777" w:rsidR="00C80736" w:rsidRPr="00DF2C3A" w:rsidRDefault="00C80736" w:rsidP="007D4DE2">
            <w:pPr>
              <w:spacing w:after="0" w:line="240" w:lineRule="auto"/>
              <w:jc w:val="center"/>
              <w:rPr>
                <w:rFonts w:ascii="Calibri" w:eastAsia="Times New Roman" w:hAnsi="Calibri" w:cs="Calibri"/>
                <w:b/>
                <w:bCs/>
                <w:color w:val="000000"/>
                <w:kern w:val="0"/>
                <w:lang w:eastAsia="fr-CA"/>
                <w14:ligatures w14:val="none"/>
              </w:rPr>
            </w:pPr>
            <w:r w:rsidRPr="00DF2C3A">
              <w:rPr>
                <w:rFonts w:ascii="Calibri" w:eastAsia="Times New Roman" w:hAnsi="Calibri" w:cs="Calibri"/>
                <w:b/>
                <w:bCs/>
                <w:color w:val="000000"/>
                <w:kern w:val="0"/>
                <w:lang w:eastAsia="fr-CA"/>
                <w14:ligatures w14:val="none"/>
              </w:rPr>
              <w:t>G</w:t>
            </w:r>
          </w:p>
        </w:tc>
        <w:tc>
          <w:tcPr>
            <w:tcW w:w="1135" w:type="dxa"/>
            <w:tcBorders>
              <w:top w:val="nil"/>
              <w:left w:val="nil"/>
              <w:bottom w:val="single" w:sz="4" w:space="0" w:color="95B3D7"/>
              <w:right w:val="nil"/>
            </w:tcBorders>
            <w:shd w:val="clear" w:color="DCE6F1" w:fill="DCE6F1"/>
            <w:noWrap/>
            <w:vAlign w:val="center"/>
            <w:hideMark/>
          </w:tcPr>
          <w:p w14:paraId="7B660A54" w14:textId="77777777" w:rsidR="00C80736" w:rsidRPr="00DF2C3A" w:rsidRDefault="00C80736" w:rsidP="007D4DE2">
            <w:pPr>
              <w:spacing w:after="0" w:line="240" w:lineRule="auto"/>
              <w:jc w:val="center"/>
              <w:rPr>
                <w:rFonts w:ascii="Calibri" w:eastAsia="Times New Roman" w:hAnsi="Calibri" w:cs="Calibri"/>
                <w:b/>
                <w:bCs/>
                <w:color w:val="000000"/>
                <w:kern w:val="0"/>
                <w:lang w:eastAsia="fr-CA"/>
                <w14:ligatures w14:val="none"/>
              </w:rPr>
            </w:pPr>
            <w:r w:rsidRPr="00DF2C3A">
              <w:rPr>
                <w:rFonts w:ascii="Calibri" w:eastAsia="Times New Roman" w:hAnsi="Calibri" w:cs="Calibri"/>
                <w:b/>
                <w:bCs/>
                <w:color w:val="000000"/>
                <w:kern w:val="0"/>
                <w:lang w:eastAsia="fr-CA"/>
                <w14:ligatures w14:val="none"/>
              </w:rPr>
              <w:t>F</w:t>
            </w:r>
          </w:p>
        </w:tc>
        <w:tc>
          <w:tcPr>
            <w:tcW w:w="1137" w:type="dxa"/>
            <w:tcBorders>
              <w:top w:val="nil"/>
              <w:left w:val="nil"/>
              <w:bottom w:val="single" w:sz="4" w:space="0" w:color="95B3D7"/>
              <w:right w:val="nil"/>
            </w:tcBorders>
            <w:shd w:val="clear" w:color="DCE6F1" w:fill="DCE6F1"/>
            <w:noWrap/>
            <w:vAlign w:val="center"/>
            <w:hideMark/>
          </w:tcPr>
          <w:p w14:paraId="14A72F81" w14:textId="77777777" w:rsidR="00C80736" w:rsidRPr="00DF2C3A" w:rsidRDefault="00C80736" w:rsidP="007D4DE2">
            <w:pPr>
              <w:spacing w:after="0" w:line="240" w:lineRule="auto"/>
              <w:jc w:val="center"/>
              <w:rPr>
                <w:rFonts w:ascii="Calibri" w:eastAsia="Times New Roman" w:hAnsi="Calibri" w:cs="Calibri"/>
                <w:b/>
                <w:bCs/>
                <w:color w:val="000000"/>
                <w:kern w:val="0"/>
                <w:lang w:eastAsia="fr-CA"/>
                <w14:ligatures w14:val="none"/>
              </w:rPr>
            </w:pPr>
            <w:r w:rsidRPr="00DF2C3A">
              <w:rPr>
                <w:rFonts w:ascii="Calibri" w:eastAsia="Times New Roman" w:hAnsi="Calibri" w:cs="Calibri"/>
                <w:b/>
                <w:bCs/>
                <w:color w:val="000000"/>
                <w:kern w:val="0"/>
                <w:lang w:eastAsia="fr-CA"/>
                <w14:ligatures w14:val="none"/>
              </w:rPr>
              <w:t>G</w:t>
            </w:r>
          </w:p>
        </w:tc>
        <w:tc>
          <w:tcPr>
            <w:tcW w:w="1276" w:type="dxa"/>
            <w:tcBorders>
              <w:top w:val="nil"/>
              <w:left w:val="nil"/>
              <w:bottom w:val="single" w:sz="4" w:space="0" w:color="95B3D7"/>
              <w:right w:val="nil"/>
            </w:tcBorders>
            <w:shd w:val="clear" w:color="DCE6F1" w:fill="DCE6F1"/>
            <w:noWrap/>
            <w:vAlign w:val="center"/>
            <w:hideMark/>
          </w:tcPr>
          <w:p w14:paraId="6CD62C6C" w14:textId="77777777" w:rsidR="00C80736" w:rsidRPr="00DF2C3A" w:rsidRDefault="00C80736" w:rsidP="007D4DE2">
            <w:pPr>
              <w:spacing w:after="0" w:line="240" w:lineRule="auto"/>
              <w:jc w:val="center"/>
              <w:rPr>
                <w:rFonts w:ascii="Calibri" w:eastAsia="Times New Roman" w:hAnsi="Calibri" w:cs="Calibri"/>
                <w:b/>
                <w:bCs/>
                <w:color w:val="000000"/>
                <w:kern w:val="0"/>
                <w:lang w:eastAsia="fr-CA"/>
                <w14:ligatures w14:val="none"/>
              </w:rPr>
            </w:pPr>
            <w:r w:rsidRPr="00DF2C3A">
              <w:rPr>
                <w:rFonts w:ascii="Calibri" w:eastAsia="Times New Roman" w:hAnsi="Calibri" w:cs="Calibri"/>
                <w:b/>
                <w:bCs/>
                <w:color w:val="000000"/>
                <w:kern w:val="0"/>
                <w:lang w:eastAsia="fr-CA"/>
                <w14:ligatures w14:val="none"/>
              </w:rPr>
              <w:t>F</w:t>
            </w:r>
          </w:p>
        </w:tc>
        <w:tc>
          <w:tcPr>
            <w:tcW w:w="1134" w:type="dxa"/>
            <w:tcBorders>
              <w:top w:val="nil"/>
              <w:left w:val="nil"/>
              <w:bottom w:val="single" w:sz="4" w:space="0" w:color="95B3D7"/>
              <w:right w:val="nil"/>
            </w:tcBorders>
            <w:shd w:val="clear" w:color="DCE6F1" w:fill="DCE6F1"/>
            <w:noWrap/>
            <w:vAlign w:val="center"/>
            <w:hideMark/>
          </w:tcPr>
          <w:p w14:paraId="6F730CCA" w14:textId="77777777" w:rsidR="00C80736" w:rsidRPr="00DF2C3A" w:rsidRDefault="00C80736" w:rsidP="007D4DE2">
            <w:pPr>
              <w:spacing w:after="0" w:line="240" w:lineRule="auto"/>
              <w:jc w:val="center"/>
              <w:rPr>
                <w:rFonts w:ascii="Calibri" w:eastAsia="Times New Roman" w:hAnsi="Calibri" w:cs="Calibri"/>
                <w:b/>
                <w:bCs/>
                <w:color w:val="000000"/>
                <w:kern w:val="0"/>
                <w:lang w:eastAsia="fr-CA"/>
                <w14:ligatures w14:val="none"/>
              </w:rPr>
            </w:pPr>
            <w:r w:rsidRPr="00DF2C3A">
              <w:rPr>
                <w:rFonts w:ascii="Calibri" w:eastAsia="Times New Roman" w:hAnsi="Calibri" w:cs="Calibri"/>
                <w:b/>
                <w:bCs/>
                <w:color w:val="000000"/>
                <w:kern w:val="0"/>
                <w:lang w:eastAsia="fr-CA"/>
                <w14:ligatures w14:val="none"/>
              </w:rPr>
              <w:t>G</w:t>
            </w:r>
          </w:p>
        </w:tc>
        <w:tc>
          <w:tcPr>
            <w:tcW w:w="1134" w:type="dxa"/>
            <w:tcBorders>
              <w:top w:val="nil"/>
              <w:left w:val="nil"/>
              <w:bottom w:val="single" w:sz="4" w:space="0" w:color="95B3D7"/>
              <w:right w:val="nil"/>
            </w:tcBorders>
            <w:shd w:val="clear" w:color="DCE6F1" w:fill="DCE6F1"/>
            <w:noWrap/>
            <w:vAlign w:val="center"/>
            <w:hideMark/>
          </w:tcPr>
          <w:p w14:paraId="2BBE8E68" w14:textId="77777777" w:rsidR="00C80736" w:rsidRPr="00DF2C3A" w:rsidRDefault="00C80736" w:rsidP="007D4DE2">
            <w:pPr>
              <w:spacing w:after="0" w:line="240" w:lineRule="auto"/>
              <w:jc w:val="center"/>
              <w:rPr>
                <w:rFonts w:ascii="Calibri" w:eastAsia="Times New Roman" w:hAnsi="Calibri" w:cs="Calibri"/>
                <w:b/>
                <w:bCs/>
                <w:color w:val="000000"/>
                <w:kern w:val="0"/>
                <w:lang w:eastAsia="fr-CA"/>
                <w14:ligatures w14:val="none"/>
              </w:rPr>
            </w:pPr>
            <w:r w:rsidRPr="00DF2C3A">
              <w:rPr>
                <w:rFonts w:ascii="Calibri" w:eastAsia="Times New Roman" w:hAnsi="Calibri" w:cs="Calibri"/>
                <w:b/>
                <w:bCs/>
                <w:color w:val="000000"/>
                <w:kern w:val="0"/>
                <w:lang w:eastAsia="fr-CA"/>
                <w14:ligatures w14:val="none"/>
              </w:rPr>
              <w:t>F</w:t>
            </w:r>
          </w:p>
        </w:tc>
        <w:tc>
          <w:tcPr>
            <w:tcW w:w="989" w:type="dxa"/>
            <w:tcBorders>
              <w:top w:val="nil"/>
              <w:left w:val="nil"/>
              <w:bottom w:val="single" w:sz="4" w:space="0" w:color="95B3D7"/>
              <w:right w:val="nil"/>
            </w:tcBorders>
            <w:shd w:val="clear" w:color="DCE6F1" w:fill="DCE6F1"/>
            <w:noWrap/>
            <w:vAlign w:val="center"/>
            <w:hideMark/>
          </w:tcPr>
          <w:p w14:paraId="4869EA59" w14:textId="77777777" w:rsidR="00C80736" w:rsidRPr="00DF2C3A" w:rsidRDefault="00C80736" w:rsidP="007D4DE2">
            <w:pPr>
              <w:spacing w:after="0" w:line="240" w:lineRule="auto"/>
              <w:jc w:val="center"/>
              <w:rPr>
                <w:rFonts w:ascii="Calibri" w:eastAsia="Times New Roman" w:hAnsi="Calibri" w:cs="Calibri"/>
                <w:b/>
                <w:bCs/>
                <w:color w:val="000000"/>
                <w:kern w:val="0"/>
                <w:lang w:eastAsia="fr-CA"/>
                <w14:ligatures w14:val="none"/>
              </w:rPr>
            </w:pPr>
            <w:r w:rsidRPr="00DF2C3A">
              <w:rPr>
                <w:rFonts w:ascii="Calibri" w:eastAsia="Times New Roman" w:hAnsi="Calibri" w:cs="Calibri"/>
                <w:b/>
                <w:bCs/>
                <w:color w:val="000000"/>
                <w:kern w:val="0"/>
                <w:lang w:eastAsia="fr-CA"/>
                <w14:ligatures w14:val="none"/>
              </w:rPr>
              <w:t>G</w:t>
            </w:r>
          </w:p>
        </w:tc>
      </w:tr>
      <w:tr w:rsidR="00C80736" w:rsidRPr="00DF2C3A" w14:paraId="7C1D9DF6" w14:textId="77777777" w:rsidTr="00110EE6">
        <w:trPr>
          <w:trHeight w:val="310"/>
        </w:trPr>
        <w:tc>
          <w:tcPr>
            <w:tcW w:w="2268" w:type="dxa"/>
            <w:tcBorders>
              <w:top w:val="nil"/>
              <w:left w:val="nil"/>
              <w:bottom w:val="nil"/>
              <w:right w:val="nil"/>
            </w:tcBorders>
            <w:shd w:val="clear" w:color="auto" w:fill="auto"/>
            <w:noWrap/>
            <w:vAlign w:val="center"/>
            <w:hideMark/>
          </w:tcPr>
          <w:p w14:paraId="77BBC982" w14:textId="77777777" w:rsidR="00C80736" w:rsidRPr="00DF2C3A" w:rsidRDefault="00C80736" w:rsidP="007D4DE2">
            <w:pPr>
              <w:spacing w:after="0" w:line="240" w:lineRule="auto"/>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Sans risque</w:t>
            </w:r>
          </w:p>
        </w:tc>
        <w:tc>
          <w:tcPr>
            <w:tcW w:w="1276" w:type="dxa"/>
            <w:tcBorders>
              <w:top w:val="nil"/>
              <w:left w:val="nil"/>
              <w:bottom w:val="nil"/>
              <w:right w:val="nil"/>
            </w:tcBorders>
            <w:shd w:val="clear" w:color="auto" w:fill="auto"/>
            <w:noWrap/>
            <w:vAlign w:val="center"/>
            <w:hideMark/>
          </w:tcPr>
          <w:p w14:paraId="7A2E85E5"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62,60%</w:t>
            </w:r>
          </w:p>
        </w:tc>
        <w:tc>
          <w:tcPr>
            <w:tcW w:w="1275" w:type="dxa"/>
            <w:tcBorders>
              <w:top w:val="nil"/>
              <w:left w:val="nil"/>
              <w:bottom w:val="nil"/>
              <w:right w:val="nil"/>
            </w:tcBorders>
            <w:shd w:val="clear" w:color="auto" w:fill="auto"/>
            <w:noWrap/>
            <w:vAlign w:val="center"/>
            <w:hideMark/>
          </w:tcPr>
          <w:p w14:paraId="65D3A431"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42,19%</w:t>
            </w:r>
          </w:p>
        </w:tc>
        <w:tc>
          <w:tcPr>
            <w:tcW w:w="1134" w:type="dxa"/>
            <w:tcBorders>
              <w:top w:val="nil"/>
              <w:left w:val="nil"/>
              <w:bottom w:val="nil"/>
              <w:right w:val="nil"/>
            </w:tcBorders>
            <w:shd w:val="clear" w:color="auto" w:fill="auto"/>
            <w:noWrap/>
            <w:vAlign w:val="center"/>
            <w:hideMark/>
          </w:tcPr>
          <w:p w14:paraId="034ECB57"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60,61%</w:t>
            </w:r>
          </w:p>
        </w:tc>
        <w:tc>
          <w:tcPr>
            <w:tcW w:w="1134" w:type="dxa"/>
            <w:tcBorders>
              <w:top w:val="nil"/>
              <w:left w:val="nil"/>
              <w:bottom w:val="nil"/>
              <w:right w:val="nil"/>
            </w:tcBorders>
            <w:shd w:val="clear" w:color="auto" w:fill="auto"/>
            <w:noWrap/>
            <w:vAlign w:val="center"/>
            <w:hideMark/>
          </w:tcPr>
          <w:p w14:paraId="00DB6C6D"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66,67%</w:t>
            </w:r>
          </w:p>
        </w:tc>
        <w:tc>
          <w:tcPr>
            <w:tcW w:w="1135" w:type="dxa"/>
            <w:tcBorders>
              <w:top w:val="nil"/>
              <w:left w:val="nil"/>
              <w:bottom w:val="nil"/>
              <w:right w:val="nil"/>
            </w:tcBorders>
            <w:shd w:val="clear" w:color="auto" w:fill="auto"/>
            <w:noWrap/>
            <w:vAlign w:val="center"/>
            <w:hideMark/>
          </w:tcPr>
          <w:p w14:paraId="7CDB3E54"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60,00%</w:t>
            </w:r>
          </w:p>
        </w:tc>
        <w:tc>
          <w:tcPr>
            <w:tcW w:w="1137" w:type="dxa"/>
            <w:tcBorders>
              <w:top w:val="nil"/>
              <w:left w:val="nil"/>
              <w:bottom w:val="nil"/>
              <w:right w:val="nil"/>
            </w:tcBorders>
            <w:shd w:val="clear" w:color="auto" w:fill="auto"/>
            <w:noWrap/>
            <w:vAlign w:val="center"/>
            <w:hideMark/>
          </w:tcPr>
          <w:p w14:paraId="01F31E37"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49,37%</w:t>
            </w:r>
          </w:p>
        </w:tc>
        <w:tc>
          <w:tcPr>
            <w:tcW w:w="1276" w:type="dxa"/>
            <w:tcBorders>
              <w:top w:val="nil"/>
              <w:left w:val="nil"/>
              <w:bottom w:val="nil"/>
              <w:right w:val="nil"/>
            </w:tcBorders>
            <w:shd w:val="clear" w:color="auto" w:fill="auto"/>
            <w:noWrap/>
            <w:vAlign w:val="center"/>
            <w:hideMark/>
          </w:tcPr>
          <w:p w14:paraId="66DAD475"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47,37%</w:t>
            </w:r>
          </w:p>
        </w:tc>
        <w:tc>
          <w:tcPr>
            <w:tcW w:w="1134" w:type="dxa"/>
            <w:tcBorders>
              <w:top w:val="nil"/>
              <w:left w:val="nil"/>
              <w:bottom w:val="nil"/>
              <w:right w:val="nil"/>
            </w:tcBorders>
            <w:shd w:val="clear" w:color="auto" w:fill="auto"/>
            <w:noWrap/>
            <w:vAlign w:val="center"/>
            <w:hideMark/>
          </w:tcPr>
          <w:p w14:paraId="74157A59"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42,24%</w:t>
            </w:r>
          </w:p>
        </w:tc>
        <w:tc>
          <w:tcPr>
            <w:tcW w:w="1134" w:type="dxa"/>
            <w:tcBorders>
              <w:top w:val="nil"/>
              <w:left w:val="nil"/>
              <w:bottom w:val="nil"/>
              <w:right w:val="nil"/>
            </w:tcBorders>
            <w:shd w:val="clear" w:color="auto" w:fill="auto"/>
            <w:noWrap/>
            <w:vAlign w:val="center"/>
            <w:hideMark/>
          </w:tcPr>
          <w:p w14:paraId="7703A41C"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56,25%</w:t>
            </w:r>
          </w:p>
        </w:tc>
        <w:tc>
          <w:tcPr>
            <w:tcW w:w="989" w:type="dxa"/>
            <w:tcBorders>
              <w:top w:val="nil"/>
              <w:left w:val="nil"/>
              <w:bottom w:val="nil"/>
              <w:right w:val="nil"/>
            </w:tcBorders>
            <w:shd w:val="clear" w:color="auto" w:fill="auto"/>
            <w:noWrap/>
            <w:vAlign w:val="center"/>
            <w:hideMark/>
          </w:tcPr>
          <w:p w14:paraId="61BBC912"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33,33%</w:t>
            </w:r>
          </w:p>
        </w:tc>
      </w:tr>
      <w:tr w:rsidR="00C80736" w:rsidRPr="00DF2C3A" w14:paraId="76CDA4EA" w14:textId="77777777" w:rsidTr="00110EE6">
        <w:trPr>
          <w:trHeight w:val="310"/>
        </w:trPr>
        <w:tc>
          <w:tcPr>
            <w:tcW w:w="2268" w:type="dxa"/>
            <w:tcBorders>
              <w:top w:val="nil"/>
              <w:left w:val="nil"/>
              <w:bottom w:val="nil"/>
              <w:right w:val="nil"/>
            </w:tcBorders>
            <w:shd w:val="clear" w:color="auto" w:fill="auto"/>
            <w:noWrap/>
            <w:vAlign w:val="center"/>
            <w:hideMark/>
          </w:tcPr>
          <w:p w14:paraId="1741F230" w14:textId="77777777" w:rsidR="00C80736" w:rsidRPr="00DF2C3A" w:rsidRDefault="00C80736" w:rsidP="007D4DE2">
            <w:pPr>
              <w:spacing w:after="0" w:line="240" w:lineRule="auto"/>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À surveiller</w:t>
            </w:r>
          </w:p>
        </w:tc>
        <w:tc>
          <w:tcPr>
            <w:tcW w:w="1276" w:type="dxa"/>
            <w:tcBorders>
              <w:top w:val="nil"/>
              <w:left w:val="nil"/>
              <w:bottom w:val="nil"/>
              <w:right w:val="nil"/>
            </w:tcBorders>
            <w:shd w:val="clear" w:color="auto" w:fill="auto"/>
            <w:noWrap/>
            <w:vAlign w:val="center"/>
            <w:hideMark/>
          </w:tcPr>
          <w:p w14:paraId="57F4CCD0"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13,82%</w:t>
            </w:r>
          </w:p>
        </w:tc>
        <w:tc>
          <w:tcPr>
            <w:tcW w:w="1275" w:type="dxa"/>
            <w:tcBorders>
              <w:top w:val="nil"/>
              <w:left w:val="nil"/>
              <w:bottom w:val="nil"/>
              <w:right w:val="nil"/>
            </w:tcBorders>
            <w:shd w:val="clear" w:color="auto" w:fill="auto"/>
            <w:noWrap/>
            <w:vAlign w:val="center"/>
            <w:hideMark/>
          </w:tcPr>
          <w:p w14:paraId="65623C4C"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23,59%</w:t>
            </w:r>
          </w:p>
        </w:tc>
        <w:tc>
          <w:tcPr>
            <w:tcW w:w="1134" w:type="dxa"/>
            <w:tcBorders>
              <w:top w:val="nil"/>
              <w:left w:val="nil"/>
              <w:bottom w:val="nil"/>
              <w:right w:val="nil"/>
            </w:tcBorders>
            <w:shd w:val="clear" w:color="auto" w:fill="auto"/>
            <w:noWrap/>
            <w:vAlign w:val="center"/>
            <w:hideMark/>
          </w:tcPr>
          <w:p w14:paraId="04B02FAA"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24,24%</w:t>
            </w:r>
          </w:p>
        </w:tc>
        <w:tc>
          <w:tcPr>
            <w:tcW w:w="1134" w:type="dxa"/>
            <w:tcBorders>
              <w:top w:val="nil"/>
              <w:left w:val="nil"/>
              <w:bottom w:val="nil"/>
              <w:right w:val="nil"/>
            </w:tcBorders>
            <w:shd w:val="clear" w:color="auto" w:fill="auto"/>
            <w:noWrap/>
            <w:vAlign w:val="center"/>
            <w:hideMark/>
          </w:tcPr>
          <w:p w14:paraId="7621507D"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14,81%</w:t>
            </w:r>
          </w:p>
        </w:tc>
        <w:tc>
          <w:tcPr>
            <w:tcW w:w="1135" w:type="dxa"/>
            <w:tcBorders>
              <w:top w:val="nil"/>
              <w:left w:val="nil"/>
              <w:bottom w:val="nil"/>
              <w:right w:val="nil"/>
            </w:tcBorders>
            <w:shd w:val="clear" w:color="auto" w:fill="auto"/>
            <w:noWrap/>
            <w:vAlign w:val="center"/>
            <w:hideMark/>
          </w:tcPr>
          <w:p w14:paraId="7719D367"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15,56%</w:t>
            </w:r>
          </w:p>
        </w:tc>
        <w:tc>
          <w:tcPr>
            <w:tcW w:w="1137" w:type="dxa"/>
            <w:tcBorders>
              <w:top w:val="nil"/>
              <w:left w:val="nil"/>
              <w:bottom w:val="nil"/>
              <w:right w:val="nil"/>
            </w:tcBorders>
            <w:shd w:val="clear" w:color="auto" w:fill="auto"/>
            <w:noWrap/>
            <w:vAlign w:val="center"/>
            <w:hideMark/>
          </w:tcPr>
          <w:p w14:paraId="34D00A55"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18,99%</w:t>
            </w:r>
          </w:p>
        </w:tc>
        <w:tc>
          <w:tcPr>
            <w:tcW w:w="1276" w:type="dxa"/>
            <w:tcBorders>
              <w:top w:val="nil"/>
              <w:left w:val="nil"/>
              <w:bottom w:val="nil"/>
              <w:right w:val="nil"/>
            </w:tcBorders>
            <w:shd w:val="clear" w:color="auto" w:fill="auto"/>
            <w:noWrap/>
            <w:vAlign w:val="center"/>
            <w:hideMark/>
          </w:tcPr>
          <w:p w14:paraId="2C2938B8"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33,83%</w:t>
            </w:r>
          </w:p>
        </w:tc>
        <w:tc>
          <w:tcPr>
            <w:tcW w:w="1134" w:type="dxa"/>
            <w:tcBorders>
              <w:top w:val="nil"/>
              <w:left w:val="nil"/>
              <w:bottom w:val="nil"/>
              <w:right w:val="nil"/>
            </w:tcBorders>
            <w:shd w:val="clear" w:color="auto" w:fill="auto"/>
            <w:noWrap/>
            <w:vAlign w:val="center"/>
            <w:hideMark/>
          </w:tcPr>
          <w:p w14:paraId="4471BC84"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27,59%</w:t>
            </w:r>
          </w:p>
        </w:tc>
        <w:tc>
          <w:tcPr>
            <w:tcW w:w="1134" w:type="dxa"/>
            <w:tcBorders>
              <w:top w:val="nil"/>
              <w:left w:val="nil"/>
              <w:bottom w:val="nil"/>
              <w:right w:val="nil"/>
            </w:tcBorders>
            <w:shd w:val="clear" w:color="auto" w:fill="auto"/>
            <w:noWrap/>
            <w:vAlign w:val="center"/>
            <w:hideMark/>
          </w:tcPr>
          <w:p w14:paraId="5A59ED57"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23,44%</w:t>
            </w:r>
          </w:p>
        </w:tc>
        <w:tc>
          <w:tcPr>
            <w:tcW w:w="989" w:type="dxa"/>
            <w:tcBorders>
              <w:top w:val="nil"/>
              <w:left w:val="nil"/>
              <w:bottom w:val="nil"/>
              <w:right w:val="nil"/>
            </w:tcBorders>
            <w:shd w:val="clear" w:color="auto" w:fill="auto"/>
            <w:noWrap/>
            <w:vAlign w:val="center"/>
            <w:hideMark/>
          </w:tcPr>
          <w:p w14:paraId="46F31732"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25,40%</w:t>
            </w:r>
          </w:p>
        </w:tc>
      </w:tr>
      <w:tr w:rsidR="00C80736" w:rsidRPr="00DF2C3A" w14:paraId="0603047A" w14:textId="77777777" w:rsidTr="00110EE6">
        <w:trPr>
          <w:trHeight w:val="310"/>
        </w:trPr>
        <w:tc>
          <w:tcPr>
            <w:tcW w:w="2268" w:type="dxa"/>
            <w:tcBorders>
              <w:top w:val="nil"/>
              <w:left w:val="nil"/>
              <w:bottom w:val="nil"/>
              <w:right w:val="nil"/>
            </w:tcBorders>
            <w:shd w:val="clear" w:color="auto" w:fill="auto"/>
            <w:noWrap/>
            <w:vAlign w:val="center"/>
            <w:hideMark/>
          </w:tcPr>
          <w:p w14:paraId="4A3C9759" w14:textId="77777777" w:rsidR="00C80736" w:rsidRPr="00DF2C3A" w:rsidRDefault="00C80736" w:rsidP="007D4DE2">
            <w:pPr>
              <w:spacing w:after="0" w:line="240" w:lineRule="auto"/>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Risque faible</w:t>
            </w:r>
          </w:p>
        </w:tc>
        <w:tc>
          <w:tcPr>
            <w:tcW w:w="1276" w:type="dxa"/>
            <w:tcBorders>
              <w:top w:val="nil"/>
              <w:left w:val="nil"/>
              <w:bottom w:val="nil"/>
              <w:right w:val="nil"/>
            </w:tcBorders>
            <w:shd w:val="clear" w:color="auto" w:fill="auto"/>
            <w:noWrap/>
            <w:vAlign w:val="center"/>
            <w:hideMark/>
          </w:tcPr>
          <w:p w14:paraId="1187125E"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10,16%</w:t>
            </w:r>
          </w:p>
        </w:tc>
        <w:tc>
          <w:tcPr>
            <w:tcW w:w="1275" w:type="dxa"/>
            <w:tcBorders>
              <w:top w:val="nil"/>
              <w:left w:val="nil"/>
              <w:bottom w:val="nil"/>
              <w:right w:val="nil"/>
            </w:tcBorders>
            <w:shd w:val="clear" w:color="auto" w:fill="auto"/>
            <w:noWrap/>
            <w:vAlign w:val="center"/>
            <w:hideMark/>
          </w:tcPr>
          <w:p w14:paraId="05D85C3F"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10,63%</w:t>
            </w:r>
          </w:p>
        </w:tc>
        <w:tc>
          <w:tcPr>
            <w:tcW w:w="1134" w:type="dxa"/>
            <w:tcBorders>
              <w:top w:val="nil"/>
              <w:left w:val="nil"/>
              <w:bottom w:val="nil"/>
              <w:right w:val="nil"/>
            </w:tcBorders>
            <w:shd w:val="clear" w:color="auto" w:fill="auto"/>
            <w:noWrap/>
            <w:vAlign w:val="center"/>
            <w:hideMark/>
          </w:tcPr>
          <w:p w14:paraId="585783EC"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3,03%</w:t>
            </w:r>
          </w:p>
        </w:tc>
        <w:tc>
          <w:tcPr>
            <w:tcW w:w="1134" w:type="dxa"/>
            <w:tcBorders>
              <w:top w:val="nil"/>
              <w:left w:val="nil"/>
              <w:bottom w:val="nil"/>
              <w:right w:val="nil"/>
            </w:tcBorders>
            <w:shd w:val="clear" w:color="auto" w:fill="auto"/>
            <w:noWrap/>
            <w:vAlign w:val="center"/>
            <w:hideMark/>
          </w:tcPr>
          <w:p w14:paraId="306CE6ED"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3,70%</w:t>
            </w:r>
          </w:p>
        </w:tc>
        <w:tc>
          <w:tcPr>
            <w:tcW w:w="1135" w:type="dxa"/>
            <w:tcBorders>
              <w:top w:val="nil"/>
              <w:left w:val="nil"/>
              <w:bottom w:val="nil"/>
              <w:right w:val="nil"/>
            </w:tcBorders>
            <w:shd w:val="clear" w:color="auto" w:fill="auto"/>
            <w:noWrap/>
            <w:vAlign w:val="center"/>
            <w:hideMark/>
          </w:tcPr>
          <w:p w14:paraId="5CE3E50B"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8,89%</w:t>
            </w:r>
          </w:p>
        </w:tc>
        <w:tc>
          <w:tcPr>
            <w:tcW w:w="1137" w:type="dxa"/>
            <w:tcBorders>
              <w:top w:val="nil"/>
              <w:left w:val="nil"/>
              <w:bottom w:val="nil"/>
              <w:right w:val="nil"/>
            </w:tcBorders>
            <w:shd w:val="clear" w:color="auto" w:fill="auto"/>
            <w:noWrap/>
            <w:vAlign w:val="center"/>
            <w:hideMark/>
          </w:tcPr>
          <w:p w14:paraId="2DD6B3C2"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13,92%</w:t>
            </w:r>
          </w:p>
        </w:tc>
        <w:tc>
          <w:tcPr>
            <w:tcW w:w="1276" w:type="dxa"/>
            <w:tcBorders>
              <w:top w:val="nil"/>
              <w:left w:val="nil"/>
              <w:bottom w:val="nil"/>
              <w:right w:val="nil"/>
            </w:tcBorders>
            <w:shd w:val="clear" w:color="auto" w:fill="auto"/>
            <w:noWrap/>
            <w:vAlign w:val="center"/>
            <w:hideMark/>
          </w:tcPr>
          <w:p w14:paraId="20BAEE5F"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3,01%</w:t>
            </w:r>
          </w:p>
        </w:tc>
        <w:tc>
          <w:tcPr>
            <w:tcW w:w="1134" w:type="dxa"/>
            <w:tcBorders>
              <w:top w:val="nil"/>
              <w:left w:val="nil"/>
              <w:bottom w:val="nil"/>
              <w:right w:val="nil"/>
            </w:tcBorders>
            <w:shd w:val="clear" w:color="auto" w:fill="auto"/>
            <w:noWrap/>
            <w:vAlign w:val="center"/>
            <w:hideMark/>
          </w:tcPr>
          <w:p w14:paraId="3E5784A2"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9,48%</w:t>
            </w:r>
          </w:p>
        </w:tc>
        <w:tc>
          <w:tcPr>
            <w:tcW w:w="1134" w:type="dxa"/>
            <w:tcBorders>
              <w:top w:val="nil"/>
              <w:left w:val="nil"/>
              <w:bottom w:val="nil"/>
              <w:right w:val="nil"/>
            </w:tcBorders>
            <w:shd w:val="clear" w:color="auto" w:fill="auto"/>
            <w:noWrap/>
            <w:vAlign w:val="center"/>
            <w:hideMark/>
          </w:tcPr>
          <w:p w14:paraId="3E8817B0"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0,00%</w:t>
            </w:r>
          </w:p>
        </w:tc>
        <w:tc>
          <w:tcPr>
            <w:tcW w:w="989" w:type="dxa"/>
            <w:tcBorders>
              <w:top w:val="nil"/>
              <w:left w:val="nil"/>
              <w:bottom w:val="nil"/>
              <w:right w:val="nil"/>
            </w:tcBorders>
            <w:shd w:val="clear" w:color="auto" w:fill="auto"/>
            <w:noWrap/>
            <w:vAlign w:val="center"/>
            <w:hideMark/>
          </w:tcPr>
          <w:p w14:paraId="060196CE"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0,00%</w:t>
            </w:r>
          </w:p>
        </w:tc>
      </w:tr>
      <w:tr w:rsidR="00C80736" w:rsidRPr="00DF2C3A" w14:paraId="5FC4C688" w14:textId="77777777" w:rsidTr="00110EE6">
        <w:trPr>
          <w:trHeight w:val="310"/>
        </w:trPr>
        <w:tc>
          <w:tcPr>
            <w:tcW w:w="2268" w:type="dxa"/>
            <w:tcBorders>
              <w:top w:val="nil"/>
              <w:left w:val="nil"/>
              <w:bottom w:val="nil"/>
              <w:right w:val="nil"/>
            </w:tcBorders>
            <w:shd w:val="clear" w:color="auto" w:fill="auto"/>
            <w:noWrap/>
            <w:vAlign w:val="center"/>
            <w:hideMark/>
          </w:tcPr>
          <w:p w14:paraId="3CCF732B" w14:textId="77777777" w:rsidR="00C80736" w:rsidRPr="00DF2C3A" w:rsidRDefault="00C80736" w:rsidP="007D4DE2">
            <w:pPr>
              <w:spacing w:after="0" w:line="240" w:lineRule="auto"/>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Risque modéré</w:t>
            </w:r>
          </w:p>
        </w:tc>
        <w:tc>
          <w:tcPr>
            <w:tcW w:w="1276" w:type="dxa"/>
            <w:tcBorders>
              <w:top w:val="nil"/>
              <w:left w:val="nil"/>
              <w:bottom w:val="nil"/>
              <w:right w:val="nil"/>
            </w:tcBorders>
            <w:shd w:val="clear" w:color="auto" w:fill="auto"/>
            <w:noWrap/>
            <w:vAlign w:val="center"/>
            <w:hideMark/>
          </w:tcPr>
          <w:p w14:paraId="7D8210F5"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8,13%</w:t>
            </w:r>
          </w:p>
        </w:tc>
        <w:tc>
          <w:tcPr>
            <w:tcW w:w="1275" w:type="dxa"/>
            <w:tcBorders>
              <w:top w:val="nil"/>
              <w:left w:val="nil"/>
              <w:bottom w:val="nil"/>
              <w:right w:val="nil"/>
            </w:tcBorders>
            <w:shd w:val="clear" w:color="auto" w:fill="auto"/>
            <w:noWrap/>
            <w:vAlign w:val="center"/>
            <w:hideMark/>
          </w:tcPr>
          <w:p w14:paraId="01D18D21"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13,29%</w:t>
            </w:r>
          </w:p>
        </w:tc>
        <w:tc>
          <w:tcPr>
            <w:tcW w:w="1134" w:type="dxa"/>
            <w:tcBorders>
              <w:top w:val="nil"/>
              <w:left w:val="nil"/>
              <w:bottom w:val="nil"/>
              <w:right w:val="nil"/>
            </w:tcBorders>
            <w:shd w:val="clear" w:color="auto" w:fill="auto"/>
            <w:noWrap/>
            <w:vAlign w:val="center"/>
            <w:hideMark/>
          </w:tcPr>
          <w:p w14:paraId="5F1FE3DB"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9,09%</w:t>
            </w:r>
          </w:p>
        </w:tc>
        <w:tc>
          <w:tcPr>
            <w:tcW w:w="1134" w:type="dxa"/>
            <w:tcBorders>
              <w:top w:val="nil"/>
              <w:left w:val="nil"/>
              <w:bottom w:val="nil"/>
              <w:right w:val="nil"/>
            </w:tcBorders>
            <w:shd w:val="clear" w:color="auto" w:fill="auto"/>
            <w:noWrap/>
            <w:vAlign w:val="center"/>
            <w:hideMark/>
          </w:tcPr>
          <w:p w14:paraId="65754397"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7,41%</w:t>
            </w:r>
          </w:p>
        </w:tc>
        <w:tc>
          <w:tcPr>
            <w:tcW w:w="1135" w:type="dxa"/>
            <w:tcBorders>
              <w:top w:val="nil"/>
              <w:left w:val="nil"/>
              <w:bottom w:val="nil"/>
              <w:right w:val="nil"/>
            </w:tcBorders>
            <w:shd w:val="clear" w:color="auto" w:fill="auto"/>
            <w:noWrap/>
            <w:vAlign w:val="center"/>
            <w:hideMark/>
          </w:tcPr>
          <w:p w14:paraId="5EAEF270"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5,56%</w:t>
            </w:r>
          </w:p>
        </w:tc>
        <w:tc>
          <w:tcPr>
            <w:tcW w:w="1137" w:type="dxa"/>
            <w:tcBorders>
              <w:top w:val="nil"/>
              <w:left w:val="nil"/>
              <w:bottom w:val="nil"/>
              <w:right w:val="nil"/>
            </w:tcBorders>
            <w:shd w:val="clear" w:color="auto" w:fill="auto"/>
            <w:noWrap/>
            <w:vAlign w:val="center"/>
            <w:hideMark/>
          </w:tcPr>
          <w:p w14:paraId="789792D1"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11,39%</w:t>
            </w:r>
          </w:p>
        </w:tc>
        <w:tc>
          <w:tcPr>
            <w:tcW w:w="1276" w:type="dxa"/>
            <w:tcBorders>
              <w:top w:val="nil"/>
              <w:left w:val="nil"/>
              <w:bottom w:val="nil"/>
              <w:right w:val="nil"/>
            </w:tcBorders>
            <w:shd w:val="clear" w:color="auto" w:fill="auto"/>
            <w:noWrap/>
            <w:vAlign w:val="center"/>
            <w:hideMark/>
          </w:tcPr>
          <w:p w14:paraId="69E85DD9"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7,52%</w:t>
            </w:r>
          </w:p>
        </w:tc>
        <w:tc>
          <w:tcPr>
            <w:tcW w:w="1134" w:type="dxa"/>
            <w:tcBorders>
              <w:top w:val="nil"/>
              <w:left w:val="nil"/>
              <w:bottom w:val="nil"/>
              <w:right w:val="nil"/>
            </w:tcBorders>
            <w:shd w:val="clear" w:color="auto" w:fill="auto"/>
            <w:noWrap/>
            <w:vAlign w:val="center"/>
            <w:hideMark/>
          </w:tcPr>
          <w:p w14:paraId="12654CD7"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10,34%</w:t>
            </w:r>
          </w:p>
        </w:tc>
        <w:tc>
          <w:tcPr>
            <w:tcW w:w="1134" w:type="dxa"/>
            <w:tcBorders>
              <w:top w:val="nil"/>
              <w:left w:val="nil"/>
              <w:bottom w:val="nil"/>
              <w:right w:val="nil"/>
            </w:tcBorders>
            <w:shd w:val="clear" w:color="auto" w:fill="auto"/>
            <w:noWrap/>
            <w:vAlign w:val="center"/>
            <w:hideMark/>
          </w:tcPr>
          <w:p w14:paraId="53418302"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9,38%</w:t>
            </w:r>
          </w:p>
        </w:tc>
        <w:tc>
          <w:tcPr>
            <w:tcW w:w="989" w:type="dxa"/>
            <w:tcBorders>
              <w:top w:val="nil"/>
              <w:left w:val="nil"/>
              <w:bottom w:val="nil"/>
              <w:right w:val="nil"/>
            </w:tcBorders>
            <w:shd w:val="clear" w:color="auto" w:fill="auto"/>
            <w:noWrap/>
            <w:vAlign w:val="center"/>
            <w:hideMark/>
          </w:tcPr>
          <w:p w14:paraId="134BD8B1"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12,70%</w:t>
            </w:r>
          </w:p>
        </w:tc>
      </w:tr>
      <w:tr w:rsidR="00C80736" w:rsidRPr="00DF2C3A" w14:paraId="1591E254" w14:textId="77777777" w:rsidTr="00DE02C1">
        <w:trPr>
          <w:trHeight w:val="310"/>
        </w:trPr>
        <w:tc>
          <w:tcPr>
            <w:tcW w:w="2268" w:type="dxa"/>
            <w:tcBorders>
              <w:top w:val="nil"/>
              <w:left w:val="nil"/>
              <w:right w:val="nil"/>
            </w:tcBorders>
            <w:shd w:val="clear" w:color="auto" w:fill="auto"/>
            <w:noWrap/>
            <w:vAlign w:val="center"/>
            <w:hideMark/>
          </w:tcPr>
          <w:p w14:paraId="1B012D25" w14:textId="77777777" w:rsidR="00C80736" w:rsidRPr="00DF2C3A" w:rsidRDefault="00C80736" w:rsidP="007D4DE2">
            <w:pPr>
              <w:spacing w:after="0" w:line="240" w:lineRule="auto"/>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Risque sévère</w:t>
            </w:r>
          </w:p>
        </w:tc>
        <w:tc>
          <w:tcPr>
            <w:tcW w:w="1276" w:type="dxa"/>
            <w:tcBorders>
              <w:top w:val="nil"/>
              <w:left w:val="nil"/>
              <w:right w:val="nil"/>
            </w:tcBorders>
            <w:shd w:val="clear" w:color="auto" w:fill="auto"/>
            <w:noWrap/>
            <w:vAlign w:val="center"/>
            <w:hideMark/>
          </w:tcPr>
          <w:p w14:paraId="172DA0D6"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4,47%</w:t>
            </w:r>
          </w:p>
        </w:tc>
        <w:tc>
          <w:tcPr>
            <w:tcW w:w="1275" w:type="dxa"/>
            <w:tcBorders>
              <w:top w:val="nil"/>
              <w:left w:val="nil"/>
              <w:right w:val="nil"/>
            </w:tcBorders>
            <w:shd w:val="clear" w:color="auto" w:fill="auto"/>
            <w:noWrap/>
            <w:vAlign w:val="center"/>
            <w:hideMark/>
          </w:tcPr>
          <w:p w14:paraId="4C7FF4A7"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4,98%</w:t>
            </w:r>
          </w:p>
        </w:tc>
        <w:tc>
          <w:tcPr>
            <w:tcW w:w="1134" w:type="dxa"/>
            <w:tcBorders>
              <w:top w:val="nil"/>
              <w:left w:val="nil"/>
              <w:right w:val="nil"/>
            </w:tcBorders>
            <w:shd w:val="clear" w:color="auto" w:fill="auto"/>
            <w:noWrap/>
            <w:vAlign w:val="center"/>
            <w:hideMark/>
          </w:tcPr>
          <w:p w14:paraId="63D98C5F"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3,03%</w:t>
            </w:r>
          </w:p>
        </w:tc>
        <w:tc>
          <w:tcPr>
            <w:tcW w:w="1134" w:type="dxa"/>
            <w:tcBorders>
              <w:top w:val="nil"/>
              <w:left w:val="nil"/>
              <w:right w:val="nil"/>
            </w:tcBorders>
            <w:shd w:val="clear" w:color="auto" w:fill="auto"/>
            <w:noWrap/>
            <w:vAlign w:val="center"/>
            <w:hideMark/>
          </w:tcPr>
          <w:p w14:paraId="2BEB1352"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3,70%</w:t>
            </w:r>
          </w:p>
        </w:tc>
        <w:tc>
          <w:tcPr>
            <w:tcW w:w="1135" w:type="dxa"/>
            <w:tcBorders>
              <w:top w:val="nil"/>
              <w:left w:val="nil"/>
              <w:right w:val="nil"/>
            </w:tcBorders>
            <w:shd w:val="clear" w:color="auto" w:fill="auto"/>
            <w:noWrap/>
            <w:vAlign w:val="center"/>
            <w:hideMark/>
          </w:tcPr>
          <w:p w14:paraId="7450FF76"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6,67%</w:t>
            </w:r>
          </w:p>
        </w:tc>
        <w:tc>
          <w:tcPr>
            <w:tcW w:w="1137" w:type="dxa"/>
            <w:tcBorders>
              <w:top w:val="nil"/>
              <w:left w:val="nil"/>
              <w:right w:val="nil"/>
            </w:tcBorders>
            <w:shd w:val="clear" w:color="auto" w:fill="auto"/>
            <w:noWrap/>
            <w:vAlign w:val="center"/>
            <w:hideMark/>
          </w:tcPr>
          <w:p w14:paraId="6265476E"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0,00%</w:t>
            </w:r>
          </w:p>
        </w:tc>
        <w:tc>
          <w:tcPr>
            <w:tcW w:w="1276" w:type="dxa"/>
            <w:tcBorders>
              <w:top w:val="nil"/>
              <w:left w:val="nil"/>
              <w:right w:val="nil"/>
            </w:tcBorders>
            <w:shd w:val="clear" w:color="auto" w:fill="auto"/>
            <w:noWrap/>
            <w:vAlign w:val="center"/>
            <w:hideMark/>
          </w:tcPr>
          <w:p w14:paraId="627220A6"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1,50%</w:t>
            </w:r>
          </w:p>
        </w:tc>
        <w:tc>
          <w:tcPr>
            <w:tcW w:w="1134" w:type="dxa"/>
            <w:tcBorders>
              <w:top w:val="nil"/>
              <w:left w:val="nil"/>
              <w:right w:val="nil"/>
            </w:tcBorders>
            <w:shd w:val="clear" w:color="auto" w:fill="auto"/>
            <w:noWrap/>
            <w:vAlign w:val="center"/>
            <w:hideMark/>
          </w:tcPr>
          <w:p w14:paraId="4F5B6A67"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3,45%</w:t>
            </w:r>
          </w:p>
        </w:tc>
        <w:tc>
          <w:tcPr>
            <w:tcW w:w="1134" w:type="dxa"/>
            <w:tcBorders>
              <w:top w:val="nil"/>
              <w:left w:val="nil"/>
              <w:right w:val="nil"/>
            </w:tcBorders>
            <w:shd w:val="clear" w:color="auto" w:fill="auto"/>
            <w:noWrap/>
            <w:vAlign w:val="center"/>
            <w:hideMark/>
          </w:tcPr>
          <w:p w14:paraId="010DD30E"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0,00%</w:t>
            </w:r>
          </w:p>
        </w:tc>
        <w:tc>
          <w:tcPr>
            <w:tcW w:w="989" w:type="dxa"/>
            <w:tcBorders>
              <w:top w:val="nil"/>
              <w:left w:val="nil"/>
              <w:right w:val="nil"/>
            </w:tcBorders>
            <w:shd w:val="clear" w:color="auto" w:fill="auto"/>
            <w:noWrap/>
            <w:vAlign w:val="center"/>
            <w:hideMark/>
          </w:tcPr>
          <w:p w14:paraId="0A666734"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0,00%</w:t>
            </w:r>
          </w:p>
        </w:tc>
      </w:tr>
      <w:tr w:rsidR="00C80736" w:rsidRPr="00DF2C3A" w14:paraId="5ED3E485" w14:textId="77777777" w:rsidTr="00DE02C1">
        <w:trPr>
          <w:trHeight w:val="310"/>
        </w:trPr>
        <w:tc>
          <w:tcPr>
            <w:tcW w:w="2268" w:type="dxa"/>
            <w:tcBorders>
              <w:top w:val="nil"/>
              <w:left w:val="nil"/>
              <w:bottom w:val="single" w:sz="4" w:space="0" w:color="auto"/>
              <w:right w:val="nil"/>
            </w:tcBorders>
            <w:shd w:val="clear" w:color="auto" w:fill="auto"/>
            <w:noWrap/>
            <w:vAlign w:val="center"/>
            <w:hideMark/>
          </w:tcPr>
          <w:p w14:paraId="18A4647B" w14:textId="77777777" w:rsidR="00C80736" w:rsidRPr="00DF2C3A" w:rsidRDefault="00C80736" w:rsidP="007D4DE2">
            <w:pPr>
              <w:spacing w:after="0" w:line="240" w:lineRule="auto"/>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Risque sévère aggravé</w:t>
            </w:r>
          </w:p>
        </w:tc>
        <w:tc>
          <w:tcPr>
            <w:tcW w:w="1276" w:type="dxa"/>
            <w:tcBorders>
              <w:top w:val="nil"/>
              <w:left w:val="nil"/>
              <w:bottom w:val="single" w:sz="4" w:space="0" w:color="auto"/>
              <w:right w:val="nil"/>
            </w:tcBorders>
            <w:shd w:val="clear" w:color="auto" w:fill="auto"/>
            <w:noWrap/>
            <w:vAlign w:val="center"/>
            <w:hideMark/>
          </w:tcPr>
          <w:p w14:paraId="75AF881A"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0,81%</w:t>
            </w:r>
          </w:p>
        </w:tc>
        <w:tc>
          <w:tcPr>
            <w:tcW w:w="1275" w:type="dxa"/>
            <w:tcBorders>
              <w:top w:val="nil"/>
              <w:left w:val="nil"/>
              <w:bottom w:val="single" w:sz="4" w:space="0" w:color="auto"/>
              <w:right w:val="nil"/>
            </w:tcBorders>
            <w:shd w:val="clear" w:color="auto" w:fill="auto"/>
            <w:noWrap/>
            <w:vAlign w:val="center"/>
            <w:hideMark/>
          </w:tcPr>
          <w:p w14:paraId="6A054597"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5,32%</w:t>
            </w:r>
          </w:p>
        </w:tc>
        <w:tc>
          <w:tcPr>
            <w:tcW w:w="1134" w:type="dxa"/>
            <w:tcBorders>
              <w:top w:val="nil"/>
              <w:left w:val="nil"/>
              <w:bottom w:val="single" w:sz="4" w:space="0" w:color="auto"/>
              <w:right w:val="nil"/>
            </w:tcBorders>
            <w:shd w:val="clear" w:color="auto" w:fill="auto"/>
            <w:noWrap/>
            <w:vAlign w:val="center"/>
            <w:hideMark/>
          </w:tcPr>
          <w:p w14:paraId="674BA8EA"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0,00%</w:t>
            </w:r>
          </w:p>
        </w:tc>
        <w:tc>
          <w:tcPr>
            <w:tcW w:w="1134" w:type="dxa"/>
            <w:tcBorders>
              <w:top w:val="nil"/>
              <w:left w:val="nil"/>
              <w:bottom w:val="single" w:sz="4" w:space="0" w:color="auto"/>
              <w:right w:val="nil"/>
            </w:tcBorders>
            <w:shd w:val="clear" w:color="auto" w:fill="auto"/>
            <w:noWrap/>
            <w:vAlign w:val="center"/>
            <w:hideMark/>
          </w:tcPr>
          <w:p w14:paraId="5C9C0AE6"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3,70%</w:t>
            </w:r>
          </w:p>
        </w:tc>
        <w:tc>
          <w:tcPr>
            <w:tcW w:w="1135" w:type="dxa"/>
            <w:tcBorders>
              <w:top w:val="nil"/>
              <w:left w:val="nil"/>
              <w:bottom w:val="single" w:sz="4" w:space="0" w:color="auto"/>
              <w:right w:val="nil"/>
            </w:tcBorders>
            <w:shd w:val="clear" w:color="auto" w:fill="auto"/>
            <w:noWrap/>
            <w:vAlign w:val="center"/>
            <w:hideMark/>
          </w:tcPr>
          <w:p w14:paraId="695AF6FD"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3,33%</w:t>
            </w:r>
          </w:p>
        </w:tc>
        <w:tc>
          <w:tcPr>
            <w:tcW w:w="1137" w:type="dxa"/>
            <w:tcBorders>
              <w:top w:val="nil"/>
              <w:left w:val="nil"/>
              <w:bottom w:val="single" w:sz="4" w:space="0" w:color="auto"/>
              <w:right w:val="nil"/>
            </w:tcBorders>
            <w:shd w:val="clear" w:color="auto" w:fill="auto"/>
            <w:noWrap/>
            <w:vAlign w:val="center"/>
            <w:hideMark/>
          </w:tcPr>
          <w:p w14:paraId="61C23527"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6,33%</w:t>
            </w:r>
          </w:p>
        </w:tc>
        <w:tc>
          <w:tcPr>
            <w:tcW w:w="1276" w:type="dxa"/>
            <w:tcBorders>
              <w:top w:val="nil"/>
              <w:left w:val="nil"/>
              <w:bottom w:val="single" w:sz="4" w:space="0" w:color="auto"/>
              <w:right w:val="nil"/>
            </w:tcBorders>
            <w:shd w:val="clear" w:color="auto" w:fill="auto"/>
            <w:noWrap/>
            <w:vAlign w:val="center"/>
            <w:hideMark/>
          </w:tcPr>
          <w:p w14:paraId="727E12EC"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6,77%</w:t>
            </w:r>
          </w:p>
        </w:tc>
        <w:tc>
          <w:tcPr>
            <w:tcW w:w="1134" w:type="dxa"/>
            <w:tcBorders>
              <w:top w:val="nil"/>
              <w:left w:val="nil"/>
              <w:bottom w:val="single" w:sz="4" w:space="0" w:color="auto"/>
              <w:right w:val="nil"/>
            </w:tcBorders>
            <w:shd w:val="clear" w:color="auto" w:fill="auto"/>
            <w:noWrap/>
            <w:vAlign w:val="center"/>
            <w:hideMark/>
          </w:tcPr>
          <w:p w14:paraId="69A8EE4E"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6,90%</w:t>
            </w:r>
          </w:p>
        </w:tc>
        <w:tc>
          <w:tcPr>
            <w:tcW w:w="1134" w:type="dxa"/>
            <w:tcBorders>
              <w:top w:val="nil"/>
              <w:left w:val="nil"/>
              <w:bottom w:val="single" w:sz="4" w:space="0" w:color="auto"/>
              <w:right w:val="nil"/>
            </w:tcBorders>
            <w:shd w:val="clear" w:color="auto" w:fill="auto"/>
            <w:noWrap/>
            <w:vAlign w:val="center"/>
            <w:hideMark/>
          </w:tcPr>
          <w:p w14:paraId="10CB08DF"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10,94%</w:t>
            </w:r>
          </w:p>
        </w:tc>
        <w:tc>
          <w:tcPr>
            <w:tcW w:w="989" w:type="dxa"/>
            <w:tcBorders>
              <w:top w:val="nil"/>
              <w:left w:val="nil"/>
              <w:bottom w:val="single" w:sz="4" w:space="0" w:color="auto"/>
              <w:right w:val="nil"/>
            </w:tcBorders>
            <w:shd w:val="clear" w:color="auto" w:fill="auto"/>
            <w:noWrap/>
            <w:vAlign w:val="center"/>
            <w:hideMark/>
          </w:tcPr>
          <w:p w14:paraId="58200104" w14:textId="77777777" w:rsidR="00C80736" w:rsidRPr="00DF2C3A" w:rsidRDefault="00C80736" w:rsidP="007D4DE2">
            <w:pPr>
              <w:spacing w:after="0" w:line="240" w:lineRule="auto"/>
              <w:jc w:val="center"/>
              <w:rPr>
                <w:rFonts w:ascii="Calibri" w:eastAsia="Times New Roman" w:hAnsi="Calibri" w:cs="Calibri"/>
                <w:color w:val="000000"/>
                <w:kern w:val="0"/>
                <w:lang w:eastAsia="fr-CA"/>
                <w14:ligatures w14:val="none"/>
              </w:rPr>
            </w:pPr>
            <w:r w:rsidRPr="00DF2C3A">
              <w:rPr>
                <w:rFonts w:ascii="Calibri" w:eastAsia="Times New Roman" w:hAnsi="Calibri" w:cs="Calibri"/>
                <w:color w:val="000000"/>
                <w:kern w:val="0"/>
                <w:lang w:eastAsia="fr-CA"/>
                <w14:ligatures w14:val="none"/>
              </w:rPr>
              <w:t>28,57%</w:t>
            </w:r>
          </w:p>
        </w:tc>
      </w:tr>
    </w:tbl>
    <w:p w14:paraId="01F2BC01" w14:textId="77777777" w:rsidR="00C80736" w:rsidRDefault="00C80736" w:rsidP="007D4DE2">
      <w:pPr>
        <w:spacing w:line="240" w:lineRule="auto"/>
        <w:rPr>
          <w:rFonts w:ascii="Times New Roman" w:hAnsi="Times New Roman" w:cs="Times New Roman"/>
          <w:sz w:val="24"/>
          <w:szCs w:val="24"/>
        </w:rPr>
      </w:pPr>
    </w:p>
    <w:p w14:paraId="4E46FDC2" w14:textId="77777777" w:rsidR="006B560A" w:rsidRDefault="006B560A" w:rsidP="007D4DE2">
      <w:pPr>
        <w:spacing w:line="240" w:lineRule="auto"/>
        <w:rPr>
          <w:rFonts w:ascii="Times New Roman" w:hAnsi="Times New Roman" w:cs="Times New Roman"/>
          <w:sz w:val="24"/>
          <w:szCs w:val="24"/>
        </w:rPr>
      </w:pPr>
    </w:p>
    <w:p w14:paraId="42D8368C" w14:textId="77777777" w:rsidR="00745593" w:rsidRDefault="00745593" w:rsidP="007D4DE2">
      <w:pPr>
        <w:spacing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03BC6287" w14:textId="77777777" w:rsidR="00416C60" w:rsidRDefault="00416C60" w:rsidP="007D4DE2">
      <w:pPr>
        <w:spacing w:line="240" w:lineRule="auto"/>
        <w:rPr>
          <w:rFonts w:ascii="Times New Roman" w:hAnsi="Times New Roman" w:cs="Times New Roman"/>
          <w:sz w:val="24"/>
          <w:szCs w:val="24"/>
        </w:rPr>
        <w:sectPr w:rsidR="00416C60" w:rsidSect="00341363">
          <w:pgSz w:w="15840" w:h="12240" w:orient="landscape"/>
          <w:pgMar w:top="1800" w:right="1440" w:bottom="1800" w:left="1440" w:header="708" w:footer="708" w:gutter="0"/>
          <w:cols w:space="708"/>
          <w:docGrid w:linePitch="360"/>
        </w:sectPr>
      </w:pPr>
    </w:p>
    <w:p w14:paraId="7EF73629" w14:textId="0D27680D" w:rsidR="002F197F" w:rsidRPr="00431800" w:rsidRDefault="00FA7D79" w:rsidP="00CF727F">
      <w:pPr>
        <w:pStyle w:val="Titre1"/>
      </w:pPr>
      <w:r>
        <w:lastRenderedPageBreak/>
        <w:t xml:space="preserve">Troisième </w:t>
      </w:r>
      <w:r w:rsidR="00416C60">
        <w:t>partie</w:t>
      </w:r>
      <w:r w:rsidR="00416C60">
        <w:rPr>
          <w:iCs/>
        </w:rPr>
        <w:t xml:space="preserve"> </w:t>
      </w:r>
      <w:r w:rsidR="00416C60">
        <w:t xml:space="preserve"> </w:t>
      </w:r>
      <w:r w:rsidR="00431800">
        <w:br/>
      </w:r>
      <w:r>
        <w:t>Présent</w:t>
      </w:r>
      <w:r>
        <w:t>ation</w:t>
      </w:r>
      <w:r>
        <w:t xml:space="preserve"> </w:t>
      </w:r>
      <w:r>
        <w:t>d</w:t>
      </w:r>
      <w:r w:rsidRPr="00707429">
        <w:t>es résultats qui intègre</w:t>
      </w:r>
      <w:r>
        <w:t>nt</w:t>
      </w:r>
      <w:r w:rsidRPr="00707429">
        <w:t xml:space="preserve"> cinq autres recherches à la récente étude (2020-2023) </w:t>
      </w:r>
      <w:r w:rsidR="002F197F" w:rsidRPr="00431800">
        <w:t>(199</w:t>
      </w:r>
      <w:r w:rsidR="00CF727F">
        <w:t xml:space="preserve">1 </w:t>
      </w:r>
      <w:r w:rsidR="002F197F" w:rsidRPr="00431800">
        <w:t>à 2023)</w:t>
      </w:r>
    </w:p>
    <w:p w14:paraId="0320FFF8" w14:textId="0720EAA9" w:rsidR="00FA7D79" w:rsidRDefault="00FA7D79" w:rsidP="00FA7D79">
      <w:pPr>
        <w:spacing w:after="0" w:line="240" w:lineRule="auto"/>
        <w:jc w:val="both"/>
        <w:rPr>
          <w:rFonts w:ascii="Times New Roman" w:eastAsia="Times New Roman" w:hAnsi="Times New Roman" w:cs="Times New Roman"/>
          <w:bCs/>
          <w:sz w:val="24"/>
          <w:szCs w:val="24"/>
          <w:shd w:val="clear" w:color="auto" w:fill="FFFFFF"/>
          <w:lang w:eastAsia="fr-CA"/>
        </w:rPr>
      </w:pPr>
      <w:r w:rsidRPr="0044597B">
        <w:rPr>
          <w:rFonts w:ascii="Times New Roman" w:hAnsi="Times New Roman" w:cs="Times New Roman"/>
          <w:bCs/>
          <w:iCs/>
          <w:sz w:val="24"/>
          <w:szCs w:val="24"/>
        </w:rPr>
        <w:t xml:space="preserve">Cette partie présente les résultats </w:t>
      </w:r>
      <w:r>
        <w:rPr>
          <w:rFonts w:ascii="Times New Roman" w:hAnsi="Times New Roman" w:cs="Times New Roman"/>
          <w:bCs/>
          <w:iCs/>
          <w:sz w:val="24"/>
          <w:szCs w:val="24"/>
        </w:rPr>
        <w:t>qui intègrent ceux de</w:t>
      </w:r>
      <w:r w:rsidRPr="0044597B">
        <w:rPr>
          <w:rFonts w:ascii="Times New Roman" w:hAnsi="Times New Roman" w:cs="Times New Roman"/>
          <w:bCs/>
          <w:iCs/>
          <w:sz w:val="24"/>
          <w:szCs w:val="24"/>
        </w:rPr>
        <w:t xml:space="preserve"> </w:t>
      </w:r>
      <w:r>
        <w:rPr>
          <w:rFonts w:ascii="Times New Roman" w:hAnsi="Times New Roman" w:cs="Times New Roman"/>
          <w:bCs/>
          <w:iCs/>
          <w:sz w:val="24"/>
          <w:szCs w:val="24"/>
        </w:rPr>
        <w:t xml:space="preserve">l’étude </w:t>
      </w:r>
      <w:r>
        <w:rPr>
          <w:rFonts w:ascii="Times New Roman" w:hAnsi="Times New Roman" w:cs="Times New Roman"/>
          <w:bCs/>
          <w:iCs/>
          <w:sz w:val="24"/>
          <w:szCs w:val="24"/>
        </w:rPr>
        <w:t>récente (2020-2023)</w:t>
      </w:r>
      <w:r w:rsidRPr="0044597B">
        <w:rPr>
          <w:rFonts w:ascii="Times New Roman" w:hAnsi="Times New Roman" w:cs="Times New Roman"/>
          <w:bCs/>
          <w:iCs/>
          <w:sz w:val="24"/>
          <w:szCs w:val="24"/>
        </w:rPr>
        <w:t xml:space="preserve"> avec les résultats de </w:t>
      </w:r>
      <w:r>
        <w:rPr>
          <w:rFonts w:ascii="Times New Roman" w:hAnsi="Times New Roman" w:cs="Times New Roman"/>
          <w:bCs/>
          <w:iCs/>
          <w:sz w:val="24"/>
          <w:szCs w:val="24"/>
        </w:rPr>
        <w:t xml:space="preserve">cinq </w:t>
      </w:r>
      <w:r w:rsidRPr="0044597B">
        <w:rPr>
          <w:rFonts w:ascii="Times New Roman" w:hAnsi="Times New Roman" w:cs="Times New Roman"/>
          <w:bCs/>
          <w:iCs/>
          <w:sz w:val="24"/>
          <w:szCs w:val="24"/>
        </w:rPr>
        <w:t>autres recherches qui se sont déroulés durant les 30 dernières années.</w:t>
      </w:r>
      <w:r w:rsidRPr="0044597B">
        <w:rPr>
          <w:rFonts w:ascii="Times New Roman" w:hAnsi="Times New Roman" w:cs="Times New Roman"/>
          <w:b/>
          <w:i/>
          <w:sz w:val="24"/>
          <w:szCs w:val="24"/>
        </w:rPr>
        <w:t xml:space="preserve"> </w:t>
      </w:r>
      <w:r>
        <w:rPr>
          <w:rFonts w:ascii="Times New Roman" w:eastAsia="Times New Roman" w:hAnsi="Times New Roman" w:cs="Times New Roman"/>
          <w:bCs/>
          <w:sz w:val="24"/>
          <w:szCs w:val="24"/>
          <w:shd w:val="clear" w:color="auto" w:fill="FFFFFF"/>
          <w:lang w:eastAsia="fr-CA"/>
        </w:rPr>
        <w:t xml:space="preserve">Ces résultats </w:t>
      </w:r>
      <w:r>
        <w:rPr>
          <w:rFonts w:ascii="Times New Roman" w:hAnsi="Times New Roman" w:cs="Times New Roman"/>
          <w:bCs/>
          <w:iCs/>
          <w:sz w:val="24"/>
          <w:szCs w:val="24"/>
        </w:rPr>
        <w:t xml:space="preserve">sont issus des deux versions de </w:t>
      </w:r>
      <w:r>
        <w:rPr>
          <w:rFonts w:ascii="Times New Roman" w:hAnsi="Times New Roman" w:cs="Times New Roman"/>
          <w:bCs/>
          <w:i/>
          <w:sz w:val="24"/>
          <w:szCs w:val="24"/>
        </w:rPr>
        <w:t>Premiers signes</w:t>
      </w:r>
      <w:r>
        <w:rPr>
          <w:rFonts w:ascii="Times New Roman" w:hAnsi="Times New Roman" w:cs="Times New Roman"/>
          <w:bCs/>
          <w:iCs/>
          <w:sz w:val="24"/>
          <w:szCs w:val="24"/>
        </w:rPr>
        <w:t>.</w:t>
      </w:r>
    </w:p>
    <w:p w14:paraId="2B44A2A9" w14:textId="77777777" w:rsidR="00FA7D79" w:rsidRDefault="00FA7D79" w:rsidP="005A0716">
      <w:pPr>
        <w:jc w:val="both"/>
        <w:rPr>
          <w:rFonts w:ascii="Times New Roman" w:hAnsi="Times New Roman" w:cs="Times New Roman"/>
          <w:b/>
          <w:i/>
          <w:sz w:val="24"/>
          <w:szCs w:val="24"/>
        </w:rPr>
      </w:pPr>
    </w:p>
    <w:p w14:paraId="1AA78CA7" w14:textId="6A49C62D" w:rsidR="005A0716" w:rsidRPr="00FA7D79" w:rsidRDefault="005A0716" w:rsidP="005A0716">
      <w:pPr>
        <w:jc w:val="both"/>
        <w:rPr>
          <w:rFonts w:ascii="Times New Roman" w:hAnsi="Times New Roman" w:cs="Times New Roman"/>
          <w:sz w:val="24"/>
          <w:szCs w:val="24"/>
        </w:rPr>
      </w:pPr>
      <w:r w:rsidRPr="00FA7D79">
        <w:rPr>
          <w:rFonts w:ascii="Times New Roman" w:hAnsi="Times New Roman" w:cs="Times New Roman"/>
          <w:b/>
          <w:i/>
          <w:sz w:val="24"/>
          <w:szCs w:val="24"/>
        </w:rPr>
        <w:t xml:space="preserve">Résumé des Résultats </w:t>
      </w:r>
      <w:r w:rsidR="00FA7D79" w:rsidRPr="00FA7D79">
        <w:rPr>
          <w:rFonts w:ascii="Times New Roman" w:hAnsi="Times New Roman" w:cs="Times New Roman"/>
          <w:b/>
          <w:i/>
          <w:sz w:val="24"/>
          <w:szCs w:val="24"/>
        </w:rPr>
        <w:t xml:space="preserve"> </w:t>
      </w:r>
    </w:p>
    <w:p w14:paraId="28CBAE90" w14:textId="77777777" w:rsidR="005A0716" w:rsidRPr="00FA7D79" w:rsidRDefault="005A0716" w:rsidP="005A0716">
      <w:pPr>
        <w:tabs>
          <w:tab w:val="left" w:pos="567"/>
          <w:tab w:val="left" w:pos="8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ind w:right="-7"/>
        <w:jc w:val="both"/>
        <w:rPr>
          <w:rFonts w:ascii="Times New Roman" w:hAnsi="Times New Roman" w:cs="Times New Roman"/>
          <w:i/>
          <w:iCs/>
          <w:sz w:val="24"/>
          <w:szCs w:val="24"/>
        </w:rPr>
      </w:pPr>
      <w:r w:rsidRPr="00FA7D79">
        <w:rPr>
          <w:rFonts w:ascii="Times New Roman" w:hAnsi="Times New Roman" w:cs="Times New Roman"/>
          <w:i/>
          <w:iCs/>
          <w:sz w:val="24"/>
          <w:szCs w:val="24"/>
        </w:rPr>
        <w:t>Cheminements anticipés des élèves (Q1)</w:t>
      </w:r>
    </w:p>
    <w:p w14:paraId="28F494FB" w14:textId="77777777" w:rsidR="005A0716" w:rsidRPr="00FA7D79" w:rsidRDefault="005A0716" w:rsidP="005A0716">
      <w:pPr>
        <w:tabs>
          <w:tab w:val="left" w:pos="567"/>
          <w:tab w:val="left" w:pos="8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ind w:right="-7"/>
        <w:jc w:val="both"/>
        <w:rPr>
          <w:rFonts w:ascii="Times New Roman" w:hAnsi="Times New Roman" w:cs="Times New Roman"/>
          <w:i/>
          <w:iCs/>
          <w:sz w:val="24"/>
          <w:szCs w:val="24"/>
        </w:rPr>
      </w:pPr>
    </w:p>
    <w:p w14:paraId="4A042807" w14:textId="77777777" w:rsidR="005A0716" w:rsidRPr="00FA7D79" w:rsidRDefault="005A0716" w:rsidP="005A0716">
      <w:pPr>
        <w:jc w:val="both"/>
        <w:rPr>
          <w:rFonts w:ascii="Times New Roman" w:hAnsi="Times New Roman" w:cs="Times New Roman"/>
          <w:sz w:val="24"/>
          <w:szCs w:val="24"/>
        </w:rPr>
      </w:pPr>
      <w:r w:rsidRPr="00FA7D79">
        <w:rPr>
          <w:rFonts w:ascii="Times New Roman" w:hAnsi="Times New Roman" w:cs="Times New Roman"/>
          <w:sz w:val="24"/>
          <w:szCs w:val="24"/>
        </w:rPr>
        <w:t>Il semblerait bien que dans la perception des cheminements scolaires anticipés par les enseignantes, le taux prévu d’élèves en difficulté dans leur parcours scolaire varie entre 15% et 30%. Les garçons s’y retrouvent nettement en plus grand nombre. Fait important à noter, c’est que parmi les élèves dont leur parcours scolaire anticipé est mentionné en difficulté, 28% ont décroché.</w:t>
      </w:r>
    </w:p>
    <w:p w14:paraId="1C8077A3" w14:textId="77777777" w:rsidR="005A0716" w:rsidRPr="00FA7D79" w:rsidRDefault="005A0716" w:rsidP="005A0716">
      <w:pPr>
        <w:jc w:val="both"/>
        <w:rPr>
          <w:rFonts w:ascii="Times New Roman" w:hAnsi="Times New Roman" w:cs="Times New Roman"/>
          <w:i/>
          <w:iCs/>
          <w:sz w:val="24"/>
          <w:szCs w:val="24"/>
        </w:rPr>
      </w:pPr>
      <w:r w:rsidRPr="00FA7D79">
        <w:rPr>
          <w:rFonts w:ascii="Times New Roman" w:hAnsi="Times New Roman" w:cs="Times New Roman"/>
          <w:i/>
          <w:iCs/>
          <w:sz w:val="24"/>
          <w:szCs w:val="24"/>
        </w:rPr>
        <w:t>Types d’élèves (Q2)</w:t>
      </w:r>
    </w:p>
    <w:p w14:paraId="077A7758" w14:textId="77777777" w:rsidR="005A0716" w:rsidRPr="00FA7D79" w:rsidRDefault="005A0716" w:rsidP="005A0716">
      <w:pPr>
        <w:jc w:val="both"/>
        <w:rPr>
          <w:rFonts w:ascii="Times New Roman" w:hAnsi="Times New Roman" w:cs="Times New Roman"/>
          <w:sz w:val="24"/>
          <w:szCs w:val="24"/>
        </w:rPr>
      </w:pPr>
      <w:r w:rsidRPr="00FA7D79">
        <w:rPr>
          <w:rFonts w:ascii="Times New Roman" w:hAnsi="Times New Roman" w:cs="Times New Roman"/>
          <w:sz w:val="24"/>
          <w:szCs w:val="24"/>
        </w:rPr>
        <w:t xml:space="preserve">En général, ce sont les élèves de type </w:t>
      </w:r>
      <w:r w:rsidRPr="00FA7D79">
        <w:rPr>
          <w:rFonts w:ascii="Times New Roman" w:hAnsi="Times New Roman" w:cs="Times New Roman"/>
          <w:i/>
          <w:iCs/>
          <w:sz w:val="24"/>
          <w:szCs w:val="24"/>
        </w:rPr>
        <w:t xml:space="preserve">Bon élève </w:t>
      </w:r>
      <w:r w:rsidRPr="00FA7D79">
        <w:rPr>
          <w:rFonts w:ascii="Times New Roman" w:hAnsi="Times New Roman" w:cs="Times New Roman"/>
          <w:sz w:val="24"/>
          <w:szCs w:val="24"/>
        </w:rPr>
        <w:t>qui prédominent, et ce en plus grand nombre chez les filles comparé aux garçons.</w:t>
      </w:r>
    </w:p>
    <w:p w14:paraId="00411741" w14:textId="77777777" w:rsidR="005A0716" w:rsidRPr="00FA7D79" w:rsidRDefault="005A0716" w:rsidP="005A0716">
      <w:pPr>
        <w:jc w:val="both"/>
        <w:rPr>
          <w:rFonts w:ascii="Times New Roman" w:hAnsi="Times New Roman" w:cs="Times New Roman"/>
          <w:sz w:val="24"/>
          <w:szCs w:val="24"/>
        </w:rPr>
      </w:pPr>
      <w:r w:rsidRPr="00FA7D79">
        <w:rPr>
          <w:rFonts w:ascii="Times New Roman" w:hAnsi="Times New Roman" w:cs="Times New Roman"/>
          <w:sz w:val="24"/>
          <w:szCs w:val="24"/>
        </w:rPr>
        <w:t xml:space="preserve">Le type de difficulté qui est le plus fréquent est celui lié aux </w:t>
      </w:r>
      <w:r w:rsidRPr="00FA7D79">
        <w:rPr>
          <w:rFonts w:ascii="Times New Roman" w:hAnsi="Times New Roman" w:cs="Times New Roman"/>
          <w:i/>
          <w:iCs/>
          <w:sz w:val="24"/>
          <w:szCs w:val="24"/>
        </w:rPr>
        <w:t>apprentissages</w:t>
      </w:r>
      <w:r w:rsidRPr="00FA7D79">
        <w:rPr>
          <w:rFonts w:ascii="Times New Roman" w:hAnsi="Times New Roman" w:cs="Times New Roman"/>
          <w:sz w:val="24"/>
          <w:szCs w:val="24"/>
        </w:rPr>
        <w:t>.</w:t>
      </w:r>
    </w:p>
    <w:p w14:paraId="5C25D980" w14:textId="77777777" w:rsidR="005A0716" w:rsidRPr="00FA7D79" w:rsidRDefault="005A0716" w:rsidP="005A0716">
      <w:pPr>
        <w:jc w:val="both"/>
        <w:rPr>
          <w:rFonts w:ascii="Times New Roman" w:hAnsi="Times New Roman" w:cs="Times New Roman"/>
          <w:sz w:val="24"/>
          <w:szCs w:val="24"/>
        </w:rPr>
      </w:pPr>
      <w:r w:rsidRPr="00FA7D79">
        <w:rPr>
          <w:rFonts w:ascii="Times New Roman" w:hAnsi="Times New Roman" w:cs="Times New Roman"/>
          <w:sz w:val="24"/>
          <w:szCs w:val="24"/>
        </w:rPr>
        <w:t>Sur l’ensemble des élèves évalués,</w:t>
      </w:r>
      <w:r w:rsidRPr="00FA7D79">
        <w:rPr>
          <w:rFonts w:ascii="Times New Roman" w:hAnsi="Times New Roman" w:cs="Times New Roman"/>
          <w:b/>
          <w:bCs/>
          <w:sz w:val="24"/>
          <w:szCs w:val="24"/>
        </w:rPr>
        <w:t xml:space="preserve"> </w:t>
      </w:r>
      <w:r w:rsidRPr="00FA7D79">
        <w:rPr>
          <w:rFonts w:ascii="Times New Roman" w:hAnsi="Times New Roman" w:cs="Times New Roman"/>
          <w:sz w:val="24"/>
          <w:szCs w:val="24"/>
        </w:rPr>
        <w:t xml:space="preserve">c’est entre 9% et 12% des élèves qui présentent des difficultés de </w:t>
      </w:r>
      <w:r w:rsidRPr="00FA7D79">
        <w:rPr>
          <w:rFonts w:ascii="Times New Roman" w:hAnsi="Times New Roman" w:cs="Times New Roman"/>
          <w:i/>
          <w:iCs/>
          <w:sz w:val="24"/>
          <w:szCs w:val="24"/>
        </w:rPr>
        <w:t>comportement extériorisé</w:t>
      </w:r>
      <w:r w:rsidRPr="00FA7D79">
        <w:rPr>
          <w:rFonts w:ascii="Times New Roman" w:hAnsi="Times New Roman" w:cs="Times New Roman"/>
          <w:sz w:val="24"/>
          <w:szCs w:val="24"/>
        </w:rPr>
        <w:t xml:space="preserve">. </w:t>
      </w:r>
      <w:r w:rsidRPr="00FA7D79">
        <w:rPr>
          <w:rFonts w:ascii="Times New Roman" w:eastAsia="Times New Roman" w:hAnsi="Times New Roman"/>
          <w:bCs/>
          <w:iCs/>
          <w:sz w:val="24"/>
          <w:szCs w:val="24"/>
        </w:rPr>
        <w:t xml:space="preserve">Parmi l’ensemble des élèves en difficulté entre 23% et </w:t>
      </w:r>
      <w:r w:rsidRPr="00FA7D79">
        <w:rPr>
          <w:rFonts w:ascii="Times New Roman" w:hAnsi="Times New Roman" w:cs="Times New Roman"/>
          <w:sz w:val="24"/>
          <w:szCs w:val="24"/>
        </w:rPr>
        <w:t>30% présentent des difficultés de comportement extériorisé. Les garçons sont significativement plus nombreux avec ce type de difficulté.</w:t>
      </w:r>
    </w:p>
    <w:p w14:paraId="3315E8E1" w14:textId="77777777" w:rsidR="005A0716" w:rsidRPr="00FA7D79" w:rsidRDefault="005A0716" w:rsidP="005A0716">
      <w:pPr>
        <w:jc w:val="both"/>
        <w:rPr>
          <w:rFonts w:ascii="Times New Roman" w:hAnsi="Times New Roman" w:cs="Times New Roman"/>
          <w:sz w:val="24"/>
          <w:szCs w:val="24"/>
        </w:rPr>
      </w:pPr>
      <w:r w:rsidRPr="00FA7D79">
        <w:rPr>
          <w:rFonts w:ascii="Times New Roman" w:eastAsia="Times New Roman" w:hAnsi="Times New Roman"/>
          <w:bCs/>
          <w:iCs/>
          <w:sz w:val="24"/>
          <w:szCs w:val="24"/>
        </w:rPr>
        <w:t xml:space="preserve">La proportion d’élèves qui présentent des difficultés </w:t>
      </w:r>
      <w:r w:rsidRPr="00FA7D79">
        <w:rPr>
          <w:rFonts w:ascii="Times New Roman" w:hAnsi="Times New Roman" w:cs="Times New Roman"/>
          <w:sz w:val="24"/>
          <w:szCs w:val="24"/>
        </w:rPr>
        <w:t xml:space="preserve">de </w:t>
      </w:r>
      <w:r w:rsidRPr="00FA7D79">
        <w:rPr>
          <w:rFonts w:ascii="Times New Roman" w:hAnsi="Times New Roman" w:cs="Times New Roman"/>
          <w:i/>
          <w:iCs/>
          <w:sz w:val="24"/>
          <w:szCs w:val="24"/>
        </w:rPr>
        <w:t>comportement intériorisé</w:t>
      </w:r>
      <w:r w:rsidRPr="00FA7D79">
        <w:rPr>
          <w:rFonts w:ascii="Times New Roman" w:hAnsi="Times New Roman" w:cs="Times New Roman"/>
          <w:sz w:val="24"/>
          <w:szCs w:val="24"/>
        </w:rPr>
        <w:t xml:space="preserve"> vient en troisième rang parmi les quatre types de difficulté. Cela varie entre 14% et 18%.</w:t>
      </w:r>
    </w:p>
    <w:p w14:paraId="6A93DEBF" w14:textId="77777777" w:rsidR="005A0716" w:rsidRPr="00FA7D79" w:rsidRDefault="005A0716" w:rsidP="005A0716">
      <w:pPr>
        <w:jc w:val="both"/>
        <w:rPr>
          <w:rFonts w:ascii="Times New Roman" w:hAnsi="Times New Roman" w:cs="Times New Roman"/>
          <w:i/>
          <w:iCs/>
          <w:sz w:val="24"/>
          <w:szCs w:val="24"/>
        </w:rPr>
      </w:pPr>
      <w:r w:rsidRPr="00FA7D79">
        <w:rPr>
          <w:rFonts w:ascii="Times New Roman" w:eastAsia="Times New Roman" w:hAnsi="Times New Roman"/>
          <w:bCs/>
          <w:iCs/>
          <w:sz w:val="24"/>
          <w:szCs w:val="24"/>
        </w:rPr>
        <w:t xml:space="preserve">Le problème de </w:t>
      </w:r>
      <w:r w:rsidRPr="00FA7D79">
        <w:rPr>
          <w:rFonts w:ascii="Times New Roman" w:eastAsia="Times New Roman" w:hAnsi="Times New Roman"/>
          <w:bCs/>
          <w:i/>
          <w:sz w:val="24"/>
          <w:szCs w:val="24"/>
        </w:rPr>
        <w:t>motivation</w:t>
      </w:r>
      <w:r w:rsidRPr="00FA7D79">
        <w:rPr>
          <w:rFonts w:ascii="Times New Roman" w:eastAsia="Times New Roman" w:hAnsi="Times New Roman"/>
          <w:bCs/>
          <w:iCs/>
          <w:sz w:val="24"/>
          <w:szCs w:val="24"/>
        </w:rPr>
        <w:t xml:space="preserve"> scolaire est faiblement représenté.</w:t>
      </w:r>
    </w:p>
    <w:p w14:paraId="45D52B84" w14:textId="77777777" w:rsidR="005A0716" w:rsidRPr="00FA7D79" w:rsidRDefault="005A0716" w:rsidP="005A0716">
      <w:pPr>
        <w:jc w:val="both"/>
        <w:rPr>
          <w:rFonts w:ascii="Times New Roman" w:hAnsi="Times New Roman" w:cs="Times New Roman"/>
          <w:i/>
          <w:iCs/>
          <w:sz w:val="24"/>
          <w:szCs w:val="24"/>
        </w:rPr>
      </w:pPr>
      <w:bookmarkStart w:id="19" w:name="_Hlk138009869"/>
      <w:r w:rsidRPr="00FA7D79">
        <w:rPr>
          <w:rFonts w:ascii="Times New Roman" w:hAnsi="Times New Roman" w:cs="Times New Roman"/>
          <w:i/>
          <w:iCs/>
          <w:sz w:val="24"/>
          <w:szCs w:val="24"/>
        </w:rPr>
        <w:t>Description des élèves (Q3)</w:t>
      </w:r>
    </w:p>
    <w:p w14:paraId="1DF33089" w14:textId="77777777" w:rsidR="005A0716" w:rsidRPr="00FA7D79" w:rsidRDefault="005A0716" w:rsidP="005A0716">
      <w:pPr>
        <w:jc w:val="both"/>
        <w:rPr>
          <w:rFonts w:ascii="Times New Roman" w:hAnsi="Times New Roman" w:cs="Times New Roman"/>
          <w:i/>
          <w:iCs/>
          <w:sz w:val="24"/>
          <w:szCs w:val="24"/>
          <w:lang w:val="fr-FR"/>
        </w:rPr>
      </w:pPr>
      <w:r w:rsidRPr="00FA7D79">
        <w:rPr>
          <w:rFonts w:ascii="Times New Roman" w:hAnsi="Times New Roman" w:cs="Times New Roman"/>
          <w:sz w:val="24"/>
          <w:szCs w:val="24"/>
        </w:rPr>
        <w:t>Dans l'ensemble et de façon constante, il existe une différence significative entre le score du Q3 des enseignantes envers les garçons et celui envers les filles et c’est toujours plus positif à l'égard des filles et l'écart est important.</w:t>
      </w:r>
      <w:r w:rsidRPr="00FA7D79">
        <w:t xml:space="preserve"> </w:t>
      </w:r>
      <w:r w:rsidRPr="00FA7D79">
        <w:rPr>
          <w:strike/>
        </w:rPr>
        <w:t xml:space="preserve"> </w:t>
      </w:r>
    </w:p>
    <w:bookmarkEnd w:id="19"/>
    <w:p w14:paraId="1599B97C" w14:textId="77777777" w:rsidR="005A0716" w:rsidRPr="00FA7D79" w:rsidRDefault="005A0716" w:rsidP="005A0716">
      <w:pPr>
        <w:jc w:val="both"/>
        <w:rPr>
          <w:rFonts w:ascii="Times New Roman" w:hAnsi="Times New Roman" w:cs="Times New Roman"/>
          <w:i/>
          <w:iCs/>
          <w:sz w:val="24"/>
          <w:szCs w:val="24"/>
        </w:rPr>
      </w:pPr>
      <w:r w:rsidRPr="00FA7D79">
        <w:rPr>
          <w:rFonts w:ascii="Times New Roman" w:hAnsi="Times New Roman" w:cs="Times New Roman"/>
          <w:i/>
          <w:iCs/>
          <w:sz w:val="24"/>
          <w:szCs w:val="24"/>
        </w:rPr>
        <w:t>Niveaux de risque</w:t>
      </w:r>
    </w:p>
    <w:p w14:paraId="456D88FD" w14:textId="77777777" w:rsidR="005A0716" w:rsidRPr="00FA7D79" w:rsidRDefault="005A0716" w:rsidP="005A0716">
      <w:pPr>
        <w:jc w:val="both"/>
        <w:rPr>
          <w:rFonts w:ascii="Times New Roman" w:hAnsi="Times New Roman" w:cs="Times New Roman"/>
          <w:bCs/>
          <w:sz w:val="24"/>
          <w:szCs w:val="24"/>
        </w:rPr>
      </w:pPr>
      <w:bookmarkStart w:id="20" w:name="_Hlk138009949"/>
      <w:r w:rsidRPr="00FA7D79">
        <w:rPr>
          <w:rFonts w:ascii="Times New Roman" w:hAnsi="Times New Roman" w:cs="Times New Roman"/>
          <w:bCs/>
          <w:sz w:val="24"/>
          <w:szCs w:val="24"/>
        </w:rPr>
        <w:t>On peut avancer que globalement environ 30% des élèves sont à risque. C’est plus élevé en milieu défavorisé et plus élevé chez les garçons comparé aux filles.</w:t>
      </w:r>
    </w:p>
    <w:bookmarkEnd w:id="20"/>
    <w:p w14:paraId="72FE46FA" w14:textId="77777777" w:rsidR="00431800" w:rsidRDefault="00431800" w:rsidP="00416C60">
      <w:pPr>
        <w:spacing w:after="0" w:line="240" w:lineRule="auto"/>
        <w:jc w:val="both"/>
        <w:rPr>
          <w:rFonts w:ascii="Times New Roman" w:hAnsi="Times New Roman" w:cs="Times New Roman"/>
          <w:bCs/>
          <w:iCs/>
          <w:sz w:val="24"/>
          <w:szCs w:val="24"/>
        </w:rPr>
      </w:pPr>
    </w:p>
    <w:p w14:paraId="12259D30" w14:textId="45DABE31" w:rsidR="00431800" w:rsidRPr="00FA7D79" w:rsidRDefault="00FA7D79" w:rsidP="00FA7D79">
      <w:pPr>
        <w:spacing w:after="0" w:line="240" w:lineRule="auto"/>
        <w:jc w:val="center"/>
        <w:rPr>
          <w:rFonts w:ascii="Times New Roman" w:eastAsia="Times New Roman" w:hAnsi="Times New Roman" w:cs="Times New Roman"/>
          <w:b/>
          <w:sz w:val="24"/>
          <w:szCs w:val="24"/>
          <w:shd w:val="clear" w:color="auto" w:fill="FFFFFF"/>
          <w:lang w:eastAsia="fr-CA"/>
        </w:rPr>
      </w:pPr>
      <w:r>
        <w:rPr>
          <w:rFonts w:ascii="Times New Roman" w:hAnsi="Times New Roman" w:cs="Times New Roman"/>
          <w:b/>
          <w:iCs/>
          <w:sz w:val="24"/>
          <w:szCs w:val="24"/>
        </w:rPr>
        <w:t>***</w:t>
      </w:r>
    </w:p>
    <w:p w14:paraId="5F19D0B6" w14:textId="04B6008C" w:rsidR="00416C60" w:rsidRDefault="00B92789" w:rsidP="00416C60">
      <w:pPr>
        <w:rPr>
          <w:rFonts w:ascii="Times New Roman" w:hAnsi="Times New Roman" w:cs="Times New Roman"/>
          <w:b/>
          <w:i/>
          <w:sz w:val="24"/>
          <w:szCs w:val="24"/>
        </w:rPr>
      </w:pPr>
      <w:r>
        <w:rPr>
          <w:rFonts w:ascii="Times New Roman" w:hAnsi="Times New Roman" w:cs="Times New Roman"/>
          <w:bCs/>
          <w:iCs/>
          <w:sz w:val="24"/>
          <w:szCs w:val="24"/>
        </w:rPr>
        <w:lastRenderedPageBreak/>
        <w:t>Pour cette partie des résultats,</w:t>
      </w:r>
      <w:r w:rsidR="00431800">
        <w:rPr>
          <w:rFonts w:ascii="Times New Roman" w:hAnsi="Times New Roman" w:cs="Times New Roman"/>
          <w:bCs/>
          <w:iCs/>
          <w:sz w:val="24"/>
          <w:szCs w:val="24"/>
        </w:rPr>
        <w:t xml:space="preserve"> l</w:t>
      </w:r>
      <w:r w:rsidR="00416C60" w:rsidRPr="0044597B">
        <w:rPr>
          <w:rFonts w:ascii="Times New Roman" w:hAnsi="Times New Roman" w:cs="Times New Roman"/>
          <w:bCs/>
          <w:iCs/>
          <w:sz w:val="24"/>
          <w:szCs w:val="24"/>
        </w:rPr>
        <w:t xml:space="preserve">’outil de dépistage </w:t>
      </w:r>
      <w:r w:rsidR="00416C60" w:rsidRPr="0044597B">
        <w:rPr>
          <w:rFonts w:ascii="Times New Roman" w:hAnsi="Times New Roman" w:cs="Times New Roman"/>
          <w:bCs/>
          <w:i/>
          <w:sz w:val="24"/>
          <w:szCs w:val="24"/>
        </w:rPr>
        <w:t xml:space="preserve">Premiers signes </w:t>
      </w:r>
      <w:r w:rsidR="00416C60" w:rsidRPr="0044597B">
        <w:rPr>
          <w:rFonts w:ascii="Times New Roman" w:hAnsi="Times New Roman" w:cs="Times New Roman"/>
          <w:bCs/>
          <w:iCs/>
          <w:sz w:val="24"/>
          <w:szCs w:val="24"/>
        </w:rPr>
        <w:t>a été utilisé dans diverses régions du Québec ainsi que dans d’autres pays d’Afrique du Nord (Algérie, Cameroun et Tunisie) et d’Europe (Belgique et France).</w:t>
      </w:r>
      <w:r w:rsidR="00416C60" w:rsidRPr="0044597B">
        <w:rPr>
          <w:rFonts w:ascii="Times New Roman" w:hAnsi="Times New Roman" w:cs="Times New Roman"/>
          <w:b/>
          <w:i/>
          <w:sz w:val="24"/>
          <w:szCs w:val="24"/>
        </w:rPr>
        <w:t xml:space="preserve"> </w:t>
      </w:r>
    </w:p>
    <w:p w14:paraId="7C68AF94" w14:textId="77777777" w:rsidR="00416C60" w:rsidRPr="00484822" w:rsidRDefault="00416C60" w:rsidP="00416C60">
      <w:pPr>
        <w:rPr>
          <w:rFonts w:ascii="Times New Roman" w:hAnsi="Times New Roman" w:cs="Times New Roman"/>
          <w:bCs/>
          <w:iCs/>
          <w:sz w:val="24"/>
          <w:szCs w:val="24"/>
        </w:rPr>
      </w:pPr>
      <w:r w:rsidRPr="00484822">
        <w:rPr>
          <w:rFonts w:ascii="Times New Roman" w:hAnsi="Times New Roman" w:cs="Times New Roman"/>
          <w:bCs/>
          <w:iCs/>
          <w:sz w:val="24"/>
          <w:szCs w:val="24"/>
        </w:rPr>
        <w:t>La base de données c</w:t>
      </w:r>
      <w:r>
        <w:rPr>
          <w:rFonts w:ascii="Times New Roman" w:hAnsi="Times New Roman" w:cs="Times New Roman"/>
          <w:bCs/>
          <w:iCs/>
          <w:sz w:val="24"/>
          <w:szCs w:val="24"/>
        </w:rPr>
        <w:t>omprend le nombre d’élèves ou d’évaluations suivants :</w:t>
      </w:r>
    </w:p>
    <w:p w14:paraId="5724BC52" w14:textId="77777777" w:rsidR="00416C60" w:rsidRPr="00484822" w:rsidRDefault="00416C60" w:rsidP="00416C60">
      <w:pPr>
        <w:tabs>
          <w:tab w:val="left" w:pos="567"/>
          <w:tab w:val="left" w:pos="8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ind w:right="-7"/>
        <w:rPr>
          <w:rFonts w:ascii="Times New Roman" w:hAnsi="Times New Roman" w:cs="Times New Roman"/>
          <w:sz w:val="24"/>
          <w:szCs w:val="24"/>
        </w:rPr>
      </w:pPr>
      <w:r w:rsidRPr="00484822">
        <w:rPr>
          <w:rFonts w:ascii="Times New Roman" w:hAnsi="Times New Roman" w:cs="Times New Roman"/>
          <w:i/>
          <w:iCs/>
          <w:sz w:val="24"/>
          <w:szCs w:val="24"/>
        </w:rPr>
        <w:t xml:space="preserve">Québec </w:t>
      </w:r>
      <w:r w:rsidRPr="00484822">
        <w:rPr>
          <w:rFonts w:ascii="Times New Roman" w:hAnsi="Times New Roman" w:cs="Times New Roman"/>
          <w:sz w:val="24"/>
          <w:szCs w:val="24"/>
        </w:rPr>
        <w:t xml:space="preserve">Étude </w:t>
      </w:r>
      <w:r w:rsidRPr="00484822">
        <w:rPr>
          <w:rFonts w:ascii="Times New Roman" w:hAnsi="Times New Roman" w:cs="Times New Roman"/>
          <w:i/>
          <w:iCs/>
          <w:sz w:val="24"/>
          <w:szCs w:val="24"/>
        </w:rPr>
        <w:t xml:space="preserve">actuelle. </w:t>
      </w:r>
      <w:r w:rsidRPr="00484822">
        <w:rPr>
          <w:rFonts w:ascii="Times New Roman" w:hAnsi="Times New Roman" w:cs="Times New Roman"/>
          <w:sz w:val="24"/>
          <w:szCs w:val="24"/>
        </w:rPr>
        <w:t>N =</w:t>
      </w:r>
      <w:r w:rsidRPr="00484822">
        <w:rPr>
          <w:rFonts w:ascii="Times New Roman" w:hAnsi="Times New Roman" w:cs="Times New Roman"/>
          <w:i/>
          <w:iCs/>
          <w:sz w:val="24"/>
          <w:szCs w:val="24"/>
        </w:rPr>
        <w:t xml:space="preserve"> </w:t>
      </w:r>
      <w:r w:rsidRPr="00484822">
        <w:rPr>
          <w:rFonts w:ascii="Times New Roman" w:hAnsi="Times New Roman" w:cs="Times New Roman"/>
          <w:sz w:val="24"/>
          <w:szCs w:val="24"/>
        </w:rPr>
        <w:t>1152</w:t>
      </w:r>
    </w:p>
    <w:p w14:paraId="375983DC" w14:textId="394A6E26" w:rsidR="00416C60" w:rsidRPr="0037751A" w:rsidRDefault="00416C60" w:rsidP="00416C60">
      <w:pPr>
        <w:tabs>
          <w:tab w:val="left" w:pos="567"/>
          <w:tab w:val="left" w:pos="8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ind w:right="-7"/>
        <w:rPr>
          <w:rFonts w:ascii="Times New Roman" w:hAnsi="Times New Roman" w:cs="Times New Roman"/>
          <w:sz w:val="24"/>
          <w:szCs w:val="24"/>
        </w:rPr>
      </w:pPr>
      <w:r w:rsidRPr="00484822">
        <w:rPr>
          <w:rFonts w:ascii="Times New Roman" w:hAnsi="Times New Roman" w:cs="Times New Roman"/>
          <w:i/>
          <w:iCs/>
          <w:sz w:val="24"/>
          <w:szCs w:val="24"/>
        </w:rPr>
        <w:t xml:space="preserve">Québec </w:t>
      </w:r>
      <w:r w:rsidRPr="00484822">
        <w:rPr>
          <w:rFonts w:ascii="Times New Roman" w:hAnsi="Times New Roman" w:cs="Times New Roman"/>
          <w:sz w:val="24"/>
          <w:szCs w:val="24"/>
        </w:rPr>
        <w:t xml:space="preserve">Étude 1. </w:t>
      </w:r>
      <w:r w:rsidRPr="0037751A">
        <w:rPr>
          <w:rFonts w:ascii="Times New Roman" w:hAnsi="Times New Roman" w:cs="Times New Roman"/>
          <w:sz w:val="24"/>
          <w:szCs w:val="24"/>
        </w:rPr>
        <w:t>N= 1 0</w:t>
      </w:r>
      <w:r w:rsidR="0037751A" w:rsidRPr="0037751A">
        <w:rPr>
          <w:rFonts w:ascii="Times New Roman" w:hAnsi="Times New Roman" w:cs="Times New Roman"/>
          <w:sz w:val="24"/>
          <w:szCs w:val="24"/>
        </w:rPr>
        <w:t>31</w:t>
      </w:r>
      <w:r w:rsidRPr="0037751A">
        <w:rPr>
          <w:rFonts w:ascii="Times New Roman" w:hAnsi="Times New Roman" w:cs="Times New Roman"/>
          <w:sz w:val="24"/>
          <w:szCs w:val="24"/>
        </w:rPr>
        <w:t>; Étude 2</w:t>
      </w:r>
      <w:r w:rsidR="00431800" w:rsidRPr="0037751A">
        <w:rPr>
          <w:rFonts w:ascii="Times New Roman" w:hAnsi="Times New Roman" w:cs="Times New Roman"/>
          <w:sz w:val="24"/>
          <w:szCs w:val="24"/>
        </w:rPr>
        <w:t>.</w:t>
      </w:r>
      <w:r w:rsidRPr="0037751A">
        <w:rPr>
          <w:rFonts w:ascii="Times New Roman" w:hAnsi="Times New Roman" w:cs="Times New Roman"/>
          <w:sz w:val="24"/>
          <w:szCs w:val="24"/>
        </w:rPr>
        <w:t xml:space="preserve"> N = 816; Étude 3</w:t>
      </w:r>
      <w:r w:rsidR="00431800" w:rsidRPr="0037751A">
        <w:rPr>
          <w:rFonts w:ascii="Times New Roman" w:hAnsi="Times New Roman" w:cs="Times New Roman"/>
          <w:sz w:val="24"/>
          <w:szCs w:val="24"/>
        </w:rPr>
        <w:t>.</w:t>
      </w:r>
      <w:r w:rsidRPr="0037751A">
        <w:rPr>
          <w:rFonts w:ascii="Times New Roman" w:hAnsi="Times New Roman" w:cs="Times New Roman"/>
          <w:sz w:val="24"/>
          <w:szCs w:val="24"/>
          <w:vertAlign w:val="superscript"/>
        </w:rPr>
        <w:t xml:space="preserve"> </w:t>
      </w:r>
      <w:r w:rsidRPr="0037751A">
        <w:rPr>
          <w:rFonts w:ascii="Times New Roman" w:hAnsi="Times New Roman" w:cs="Times New Roman"/>
          <w:sz w:val="24"/>
          <w:szCs w:val="24"/>
        </w:rPr>
        <w:t xml:space="preserve">N = 3 160. Total = </w:t>
      </w:r>
      <w:r w:rsidR="00756446">
        <w:rPr>
          <w:rFonts w:ascii="Times New Roman" w:hAnsi="Times New Roman" w:cs="Times New Roman"/>
          <w:sz w:val="24"/>
          <w:szCs w:val="24"/>
        </w:rPr>
        <w:t>5 007</w:t>
      </w:r>
      <w:r w:rsidRPr="0037751A">
        <w:rPr>
          <w:rFonts w:ascii="Times New Roman" w:hAnsi="Times New Roman" w:cs="Times New Roman"/>
          <w:sz w:val="24"/>
          <w:szCs w:val="24"/>
        </w:rPr>
        <w:br/>
        <w:t>Total pour le Québec = 6 1</w:t>
      </w:r>
      <w:r w:rsidR="0037751A" w:rsidRPr="0037751A">
        <w:rPr>
          <w:rFonts w:ascii="Times New Roman" w:hAnsi="Times New Roman" w:cs="Times New Roman"/>
          <w:sz w:val="24"/>
          <w:szCs w:val="24"/>
        </w:rPr>
        <w:t>59</w:t>
      </w:r>
    </w:p>
    <w:p w14:paraId="0024623F" w14:textId="13C53B7B" w:rsidR="00416C60" w:rsidRPr="0037751A" w:rsidRDefault="00416C60" w:rsidP="00416C60">
      <w:pPr>
        <w:tabs>
          <w:tab w:val="left" w:pos="567"/>
          <w:tab w:val="left" w:pos="8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ind w:right="-7"/>
        <w:rPr>
          <w:rFonts w:ascii="Times New Roman" w:hAnsi="Times New Roman" w:cs="Times New Roman"/>
          <w:i/>
          <w:iCs/>
          <w:sz w:val="24"/>
          <w:szCs w:val="24"/>
        </w:rPr>
      </w:pPr>
      <w:r w:rsidRPr="0037751A">
        <w:rPr>
          <w:rFonts w:ascii="Times New Roman" w:hAnsi="Times New Roman" w:cs="Times New Roman"/>
          <w:i/>
          <w:iCs/>
          <w:sz w:val="24"/>
          <w:szCs w:val="24"/>
        </w:rPr>
        <w:t xml:space="preserve">Cameroun </w:t>
      </w:r>
      <w:r w:rsidRPr="0037751A">
        <w:rPr>
          <w:rFonts w:ascii="Times New Roman" w:hAnsi="Times New Roman" w:cs="Times New Roman"/>
          <w:sz w:val="24"/>
          <w:szCs w:val="24"/>
        </w:rPr>
        <w:t>Étude 4</w:t>
      </w:r>
      <w:r w:rsidR="00431800" w:rsidRPr="0037751A">
        <w:rPr>
          <w:rFonts w:ascii="Times New Roman" w:hAnsi="Times New Roman" w:cs="Times New Roman"/>
          <w:sz w:val="24"/>
          <w:szCs w:val="24"/>
        </w:rPr>
        <w:t>.</w:t>
      </w:r>
      <w:r w:rsidRPr="0037751A">
        <w:rPr>
          <w:rFonts w:ascii="Times New Roman" w:hAnsi="Times New Roman" w:cs="Times New Roman"/>
          <w:sz w:val="24"/>
          <w:szCs w:val="24"/>
        </w:rPr>
        <w:t xml:space="preserve"> N </w:t>
      </w:r>
      <w:r w:rsidRPr="0037751A">
        <w:rPr>
          <w:rFonts w:ascii="Times New Roman" w:hAnsi="Times New Roman" w:cs="Times New Roman"/>
          <w:i/>
          <w:iCs/>
          <w:sz w:val="24"/>
          <w:szCs w:val="24"/>
        </w:rPr>
        <w:t xml:space="preserve">= </w:t>
      </w:r>
      <w:r w:rsidRPr="0037751A">
        <w:rPr>
          <w:rFonts w:ascii="Times New Roman" w:hAnsi="Times New Roman" w:cs="Times New Roman"/>
          <w:sz w:val="24"/>
          <w:szCs w:val="24"/>
        </w:rPr>
        <w:t>144</w:t>
      </w:r>
    </w:p>
    <w:p w14:paraId="0ED9BDC4" w14:textId="1087A731" w:rsidR="00416C60" w:rsidRPr="0037751A" w:rsidRDefault="00416C60" w:rsidP="00416C60">
      <w:pPr>
        <w:tabs>
          <w:tab w:val="left" w:pos="567"/>
          <w:tab w:val="left" w:pos="8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ind w:right="-7"/>
        <w:rPr>
          <w:rFonts w:ascii="Times New Roman" w:hAnsi="Times New Roman" w:cs="Times New Roman"/>
          <w:i/>
          <w:iCs/>
          <w:sz w:val="24"/>
          <w:szCs w:val="24"/>
        </w:rPr>
      </w:pPr>
      <w:r w:rsidRPr="0037751A">
        <w:rPr>
          <w:rFonts w:ascii="Times New Roman" w:hAnsi="Times New Roman" w:cs="Times New Roman"/>
          <w:i/>
          <w:iCs/>
          <w:sz w:val="24"/>
          <w:szCs w:val="24"/>
        </w:rPr>
        <w:t xml:space="preserve">Belgique </w:t>
      </w:r>
      <w:r w:rsidRPr="0037751A">
        <w:rPr>
          <w:rFonts w:ascii="Times New Roman" w:hAnsi="Times New Roman" w:cs="Times New Roman"/>
          <w:sz w:val="24"/>
          <w:szCs w:val="24"/>
        </w:rPr>
        <w:t>Étude 5</w:t>
      </w:r>
      <w:r w:rsidR="00431800" w:rsidRPr="0037751A">
        <w:rPr>
          <w:rFonts w:ascii="Times New Roman" w:hAnsi="Times New Roman" w:cs="Times New Roman"/>
          <w:sz w:val="24"/>
          <w:szCs w:val="24"/>
        </w:rPr>
        <w:t>.</w:t>
      </w:r>
      <w:r w:rsidRPr="0037751A">
        <w:rPr>
          <w:rFonts w:ascii="Times New Roman" w:hAnsi="Times New Roman" w:cs="Times New Roman"/>
          <w:sz w:val="24"/>
          <w:szCs w:val="24"/>
        </w:rPr>
        <w:t xml:space="preserve"> N </w:t>
      </w:r>
      <w:r w:rsidRPr="0037751A">
        <w:rPr>
          <w:rFonts w:ascii="Times New Roman" w:hAnsi="Times New Roman" w:cs="Times New Roman"/>
          <w:i/>
          <w:iCs/>
          <w:sz w:val="24"/>
          <w:szCs w:val="24"/>
        </w:rPr>
        <w:t xml:space="preserve">= </w:t>
      </w:r>
      <w:r w:rsidRPr="0037751A">
        <w:rPr>
          <w:rFonts w:ascii="Times New Roman" w:hAnsi="Times New Roman" w:cs="Times New Roman"/>
          <w:sz w:val="24"/>
          <w:szCs w:val="24"/>
        </w:rPr>
        <w:t>198</w:t>
      </w:r>
    </w:p>
    <w:p w14:paraId="5251C87E" w14:textId="36BC7953" w:rsidR="00416C60" w:rsidRDefault="00416C60" w:rsidP="00416C60">
      <w:pPr>
        <w:tabs>
          <w:tab w:val="left" w:pos="567"/>
          <w:tab w:val="left" w:pos="8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ind w:right="-7"/>
        <w:rPr>
          <w:rFonts w:ascii="Times New Roman" w:hAnsi="Times New Roman" w:cs="Times New Roman"/>
          <w:sz w:val="24"/>
          <w:szCs w:val="24"/>
        </w:rPr>
      </w:pPr>
      <w:r w:rsidRPr="0037751A">
        <w:rPr>
          <w:rFonts w:ascii="Times New Roman" w:hAnsi="Times New Roman" w:cs="Times New Roman"/>
          <w:sz w:val="24"/>
          <w:szCs w:val="24"/>
          <w:u w:val="single"/>
        </w:rPr>
        <w:t>Grand total</w:t>
      </w:r>
      <w:r w:rsidRPr="0037751A">
        <w:rPr>
          <w:rFonts w:ascii="Times New Roman" w:hAnsi="Times New Roman" w:cs="Times New Roman"/>
          <w:sz w:val="24"/>
          <w:szCs w:val="24"/>
        </w:rPr>
        <w:t xml:space="preserve"> = 6 </w:t>
      </w:r>
      <w:r w:rsidR="0037751A" w:rsidRPr="0037751A">
        <w:rPr>
          <w:rFonts w:ascii="Times New Roman" w:hAnsi="Times New Roman" w:cs="Times New Roman"/>
          <w:sz w:val="24"/>
          <w:szCs w:val="24"/>
        </w:rPr>
        <w:t>501</w:t>
      </w:r>
      <w:r w:rsidRPr="0037751A">
        <w:rPr>
          <w:rFonts w:ascii="Times New Roman" w:hAnsi="Times New Roman" w:cs="Times New Roman"/>
          <w:sz w:val="24"/>
          <w:szCs w:val="24"/>
        </w:rPr>
        <w:t xml:space="preserve"> </w:t>
      </w:r>
      <w:r w:rsidRPr="00484822">
        <w:rPr>
          <w:rFonts w:ascii="Times New Roman" w:hAnsi="Times New Roman" w:cs="Times New Roman"/>
          <w:sz w:val="24"/>
          <w:szCs w:val="24"/>
        </w:rPr>
        <w:t>évaluations de maternelle 4-5 et primaire 6-12ans</w:t>
      </w:r>
      <w:r w:rsidR="00431800">
        <w:rPr>
          <w:rFonts w:ascii="Times New Roman" w:hAnsi="Times New Roman" w:cs="Times New Roman"/>
          <w:sz w:val="24"/>
          <w:szCs w:val="24"/>
        </w:rPr>
        <w:t>.</w:t>
      </w:r>
    </w:p>
    <w:p w14:paraId="10AAD0A2" w14:textId="77777777" w:rsidR="00FA7D79" w:rsidRDefault="00FA7D79" w:rsidP="00416C60">
      <w:pPr>
        <w:tabs>
          <w:tab w:val="left" w:pos="567"/>
          <w:tab w:val="left" w:pos="8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ind w:right="-7"/>
        <w:rPr>
          <w:rFonts w:ascii="Times New Roman" w:hAnsi="Times New Roman" w:cs="Times New Roman"/>
          <w:sz w:val="24"/>
          <w:szCs w:val="24"/>
        </w:rPr>
      </w:pPr>
    </w:p>
    <w:p w14:paraId="26856C23" w14:textId="553FA14C" w:rsidR="00416C60" w:rsidRPr="00B92789" w:rsidRDefault="00FA7D79" w:rsidP="00B92789">
      <w:pPr>
        <w:jc w:val="both"/>
        <w:rPr>
          <w:rFonts w:ascii="Times New Roman" w:hAnsi="Times New Roman" w:cs="Times New Roman"/>
          <w:sz w:val="24"/>
          <w:szCs w:val="24"/>
        </w:rPr>
      </w:pPr>
      <w:r w:rsidRPr="00B92789">
        <w:rPr>
          <w:rFonts w:ascii="Times New Roman" w:hAnsi="Times New Roman" w:cs="Times New Roman"/>
          <w:sz w:val="24"/>
          <w:szCs w:val="24"/>
        </w:rPr>
        <w:t>Sans les enseignantes et professionnelles de l’éducation (psychoéducatrice, psychologue scolaire, orthopédagogue, etc.) représentant plus de 450 évaluateurs/</w:t>
      </w:r>
      <w:proofErr w:type="spellStart"/>
      <w:r w:rsidRPr="00B92789">
        <w:rPr>
          <w:rFonts w:ascii="Times New Roman" w:hAnsi="Times New Roman" w:cs="Times New Roman"/>
          <w:sz w:val="24"/>
          <w:szCs w:val="24"/>
        </w:rPr>
        <w:t>trices</w:t>
      </w:r>
      <w:proofErr w:type="spellEnd"/>
      <w:r w:rsidRPr="00B92789">
        <w:rPr>
          <w:rFonts w:ascii="Times New Roman" w:hAnsi="Times New Roman" w:cs="Times New Roman"/>
          <w:sz w:val="24"/>
          <w:szCs w:val="24"/>
        </w:rPr>
        <w:t>, les résultats de cette recherche ne seraient pas possibles.</w:t>
      </w:r>
    </w:p>
    <w:p w14:paraId="67924903" w14:textId="4B758177" w:rsidR="00416C60" w:rsidRPr="0044597B" w:rsidRDefault="00416C60" w:rsidP="00416C60">
      <w:pPr>
        <w:jc w:val="both"/>
        <w:rPr>
          <w:rFonts w:ascii="Times New Roman" w:hAnsi="Times New Roman" w:cs="Times New Roman"/>
          <w:bCs/>
          <w:iCs/>
          <w:sz w:val="24"/>
          <w:szCs w:val="24"/>
        </w:rPr>
      </w:pPr>
      <w:r w:rsidRPr="0044597B">
        <w:rPr>
          <w:rFonts w:ascii="Times New Roman" w:hAnsi="Times New Roman" w:cs="Times New Roman"/>
          <w:bCs/>
          <w:iCs/>
          <w:sz w:val="24"/>
          <w:szCs w:val="24"/>
        </w:rPr>
        <w:t xml:space="preserve">Le but principal </w:t>
      </w:r>
      <w:r w:rsidR="00B92789">
        <w:rPr>
          <w:rFonts w:ascii="Times New Roman" w:hAnsi="Times New Roman" w:cs="Times New Roman"/>
          <w:bCs/>
          <w:iCs/>
          <w:sz w:val="24"/>
          <w:szCs w:val="24"/>
        </w:rPr>
        <w:t>de cette partie de recherche</w:t>
      </w:r>
      <w:r>
        <w:rPr>
          <w:rFonts w:ascii="Times New Roman" w:hAnsi="Times New Roman" w:cs="Times New Roman"/>
          <w:bCs/>
          <w:iCs/>
          <w:sz w:val="24"/>
          <w:szCs w:val="24"/>
        </w:rPr>
        <w:t xml:space="preserve"> </w:t>
      </w:r>
      <w:r w:rsidRPr="0044597B">
        <w:rPr>
          <w:rFonts w:ascii="Times New Roman" w:hAnsi="Times New Roman" w:cs="Times New Roman"/>
          <w:bCs/>
          <w:iCs/>
          <w:sz w:val="24"/>
          <w:szCs w:val="24"/>
        </w:rPr>
        <w:t>est de vérifier jusqu’à quel point les résultats observés ont tendance à se répéter d’une étude à l’autre et d’en faire ressortir les faits saillants.</w:t>
      </w:r>
    </w:p>
    <w:p w14:paraId="7207F12C" w14:textId="510029D9" w:rsidR="00416C60" w:rsidRDefault="00416C60" w:rsidP="00416C60">
      <w:pPr>
        <w:jc w:val="both"/>
        <w:rPr>
          <w:rFonts w:ascii="Times New Roman" w:hAnsi="Times New Roman" w:cs="Times New Roman"/>
          <w:bCs/>
          <w:iCs/>
          <w:sz w:val="24"/>
          <w:szCs w:val="24"/>
        </w:rPr>
      </w:pPr>
      <w:r w:rsidRPr="0044597B">
        <w:rPr>
          <w:rFonts w:ascii="Times New Roman" w:hAnsi="Times New Roman" w:cs="Times New Roman"/>
          <w:bCs/>
          <w:iCs/>
          <w:sz w:val="24"/>
          <w:szCs w:val="24"/>
        </w:rPr>
        <w:t>L’un des intérêts est de vérifier si le constat de l’écart entre les garçons et les filles en défaveur des garçons est constant</w:t>
      </w:r>
      <w:r w:rsidR="000A25D1">
        <w:rPr>
          <w:rFonts w:ascii="Times New Roman" w:hAnsi="Times New Roman" w:cs="Times New Roman"/>
          <w:bCs/>
          <w:iCs/>
          <w:sz w:val="24"/>
          <w:szCs w:val="24"/>
        </w:rPr>
        <w:t>,</w:t>
      </w:r>
      <w:r w:rsidRPr="0044597B">
        <w:rPr>
          <w:rFonts w:ascii="Times New Roman" w:hAnsi="Times New Roman" w:cs="Times New Roman"/>
          <w:bCs/>
          <w:iCs/>
          <w:sz w:val="24"/>
          <w:szCs w:val="24"/>
        </w:rPr>
        <w:t xml:space="preserve"> peu importe l’étude et le pays d’origine.</w:t>
      </w:r>
    </w:p>
    <w:p w14:paraId="0B39933A" w14:textId="58D2708E" w:rsidR="00416C60" w:rsidRPr="00431800" w:rsidRDefault="00416C60" w:rsidP="00416C60">
      <w:pPr>
        <w:jc w:val="both"/>
        <w:rPr>
          <w:rFonts w:ascii="Times New Roman" w:hAnsi="Times New Roman" w:cs="Times New Roman"/>
          <w:b/>
          <w:i/>
          <w:sz w:val="24"/>
          <w:szCs w:val="24"/>
        </w:rPr>
      </w:pPr>
      <w:r w:rsidRPr="00431800">
        <w:rPr>
          <w:rFonts w:ascii="Times New Roman" w:hAnsi="Times New Roman" w:cs="Times New Roman"/>
          <w:b/>
          <w:i/>
          <w:sz w:val="24"/>
          <w:szCs w:val="24"/>
        </w:rPr>
        <w:t xml:space="preserve">Brève présentation des </w:t>
      </w:r>
      <w:r w:rsidR="0079390D">
        <w:rPr>
          <w:rFonts w:ascii="Times New Roman" w:hAnsi="Times New Roman" w:cs="Times New Roman"/>
          <w:b/>
          <w:i/>
          <w:sz w:val="24"/>
          <w:szCs w:val="24"/>
        </w:rPr>
        <w:t xml:space="preserve">cinq autres </w:t>
      </w:r>
      <w:r w:rsidRPr="00431800">
        <w:rPr>
          <w:rFonts w:ascii="Times New Roman" w:hAnsi="Times New Roman" w:cs="Times New Roman"/>
          <w:b/>
          <w:i/>
          <w:sz w:val="24"/>
          <w:szCs w:val="24"/>
        </w:rPr>
        <w:t xml:space="preserve">études </w:t>
      </w:r>
    </w:p>
    <w:p w14:paraId="3AD1C9AC" w14:textId="7E8AF30A" w:rsidR="00416C60" w:rsidRPr="00D11B04" w:rsidRDefault="00416C60" w:rsidP="00416C60">
      <w:pPr>
        <w:jc w:val="both"/>
        <w:rPr>
          <w:rFonts w:ascii="Times New Roman" w:hAnsi="Times New Roman" w:cs="Times New Roman"/>
          <w:sz w:val="24"/>
          <w:szCs w:val="24"/>
        </w:rPr>
      </w:pPr>
      <w:r w:rsidRPr="0028653D">
        <w:rPr>
          <w:rFonts w:ascii="Times New Roman" w:hAnsi="Times New Roman" w:cs="Times New Roman"/>
          <w:i/>
          <w:iCs/>
          <w:sz w:val="24"/>
          <w:szCs w:val="24"/>
        </w:rPr>
        <w:t>Étude 1.  Facteurs de réussite dès le début du primaire (Québec)</w:t>
      </w:r>
      <w:r w:rsidR="00D11B04" w:rsidRPr="00B92789">
        <w:rPr>
          <w:rStyle w:val="Appelnotedebasdep"/>
          <w:rFonts w:ascii="Times New Roman" w:hAnsi="Times New Roman" w:cs="Times New Roman"/>
          <w:b/>
          <w:bCs/>
          <w:sz w:val="24"/>
          <w:szCs w:val="24"/>
        </w:rPr>
        <w:footnoteReference w:id="14"/>
      </w:r>
    </w:p>
    <w:p w14:paraId="1D32AEC4" w14:textId="77777777" w:rsidR="00416C60" w:rsidRPr="0052217A" w:rsidRDefault="00416C60" w:rsidP="00416C60">
      <w:pPr>
        <w:pStyle w:val="NormalWeb"/>
        <w:jc w:val="both"/>
      </w:pPr>
      <w:r w:rsidRPr="0052217A">
        <w:t xml:space="preserve">Potvin, P., et Paradis, L (2000). </w:t>
      </w:r>
      <w:r w:rsidRPr="008029AE">
        <w:rPr>
          <w:i/>
          <w:iCs/>
        </w:rPr>
        <w:t>Facteurs de réussite dès le début du primaire. Rapport de recherche</w:t>
      </w:r>
      <w:r w:rsidRPr="0052217A">
        <w:t xml:space="preserve">. Présenté à la Direction de recherche du ministère de l'Éducation du Québec. Université du Québec à Trois-Rivières. 180p. </w:t>
      </w:r>
    </w:p>
    <w:p w14:paraId="3C676288" w14:textId="02EBDA28" w:rsidR="00416C60" w:rsidRDefault="00416C60" w:rsidP="00416C60">
      <w:pPr>
        <w:pStyle w:val="NormalWeb"/>
        <w:jc w:val="both"/>
      </w:pPr>
      <w:r w:rsidRPr="0052217A">
        <w:t xml:space="preserve">Potvin, P., Paradis, L. (1994). </w:t>
      </w:r>
      <w:r w:rsidRPr="008029AE">
        <w:rPr>
          <w:i/>
          <w:iCs/>
        </w:rPr>
        <w:t>Facteurs de réussite dès le début du primaire. Rapport d'étape 2.</w:t>
      </w:r>
      <w:r w:rsidRPr="0052217A">
        <w:t xml:space="preserve"> Présenté à la Direction de recherche du ministère de l'Éducation du Québec. Université du Québec à Trois-Rivières. </w:t>
      </w:r>
    </w:p>
    <w:p w14:paraId="36309A71" w14:textId="0E52459F" w:rsidR="0037751A" w:rsidRPr="0037751A" w:rsidRDefault="00416C60" w:rsidP="0037751A">
      <w:pPr>
        <w:jc w:val="both"/>
        <w:rPr>
          <w:rFonts w:ascii="Times New Roman" w:eastAsia="Times New Roman" w:hAnsi="Times New Roman" w:cs="Times New Roman"/>
          <w:kern w:val="0"/>
          <w:sz w:val="24"/>
          <w:szCs w:val="24"/>
          <w:lang w:eastAsia="fr-CA"/>
          <w14:ligatures w14:val="none"/>
        </w:rPr>
      </w:pPr>
      <w:r w:rsidRPr="0037751A">
        <w:rPr>
          <w:rFonts w:ascii="Times New Roman" w:eastAsia="Times New Roman" w:hAnsi="Times New Roman" w:cs="Times New Roman"/>
          <w:kern w:val="0"/>
          <w:sz w:val="24"/>
          <w:szCs w:val="24"/>
          <w:lang w:eastAsia="fr-CA"/>
          <w14:ligatures w14:val="none"/>
        </w:rPr>
        <w:t xml:space="preserve">C’est une étude longitudinale qui s’est déroulée sur trois ans (1991 à 1994) qui comprenait </w:t>
      </w:r>
      <w:r w:rsidR="0079390D" w:rsidRPr="0037751A">
        <w:rPr>
          <w:rFonts w:ascii="Times New Roman" w:eastAsia="Times New Roman" w:hAnsi="Times New Roman" w:cs="Times New Roman"/>
          <w:kern w:val="0"/>
          <w:sz w:val="24"/>
          <w:szCs w:val="24"/>
          <w:lang w:eastAsia="fr-CA"/>
          <w14:ligatures w14:val="none"/>
        </w:rPr>
        <w:t>entre 1 0</w:t>
      </w:r>
      <w:r w:rsidR="00756446">
        <w:rPr>
          <w:rFonts w:ascii="Times New Roman" w:eastAsia="Times New Roman" w:hAnsi="Times New Roman" w:cs="Times New Roman"/>
          <w:kern w:val="0"/>
          <w:sz w:val="24"/>
          <w:szCs w:val="24"/>
          <w:lang w:eastAsia="fr-CA"/>
          <w14:ligatures w14:val="none"/>
        </w:rPr>
        <w:t>31</w:t>
      </w:r>
      <w:r w:rsidR="0079390D" w:rsidRPr="0037751A">
        <w:rPr>
          <w:rFonts w:ascii="Times New Roman" w:eastAsia="Times New Roman" w:hAnsi="Times New Roman" w:cs="Times New Roman"/>
          <w:kern w:val="0"/>
          <w:sz w:val="24"/>
          <w:szCs w:val="24"/>
          <w:lang w:eastAsia="fr-CA"/>
          <w14:ligatures w14:val="none"/>
        </w:rPr>
        <w:t xml:space="preserve"> et </w:t>
      </w:r>
      <w:r w:rsidR="007A2ABB">
        <w:rPr>
          <w:rFonts w:ascii="Times New Roman" w:eastAsia="Times New Roman" w:hAnsi="Times New Roman" w:cs="Times New Roman"/>
          <w:kern w:val="0"/>
          <w:sz w:val="24"/>
          <w:szCs w:val="24"/>
          <w:lang w:eastAsia="fr-CA"/>
          <w14:ligatures w14:val="none"/>
        </w:rPr>
        <w:t>81</w:t>
      </w:r>
      <w:r w:rsidRPr="0037751A">
        <w:rPr>
          <w:rFonts w:ascii="Times New Roman" w:eastAsia="Times New Roman" w:hAnsi="Times New Roman" w:cs="Times New Roman"/>
          <w:kern w:val="0"/>
          <w:sz w:val="24"/>
          <w:szCs w:val="24"/>
          <w:lang w:eastAsia="fr-CA"/>
          <w14:ligatures w14:val="none"/>
        </w:rPr>
        <w:t>6</w:t>
      </w:r>
      <w:r w:rsidR="0037751A">
        <w:rPr>
          <w:rFonts w:ascii="Times New Roman" w:eastAsia="Times New Roman" w:hAnsi="Times New Roman" w:cs="Times New Roman"/>
          <w:kern w:val="0"/>
          <w:sz w:val="24"/>
          <w:szCs w:val="24"/>
          <w:lang w:eastAsia="fr-CA"/>
          <w14:ligatures w14:val="none"/>
        </w:rPr>
        <w:t xml:space="preserve"> </w:t>
      </w:r>
      <w:r w:rsidRPr="0037751A">
        <w:rPr>
          <w:rFonts w:ascii="Times New Roman" w:eastAsia="Times New Roman" w:hAnsi="Times New Roman" w:cs="Times New Roman"/>
          <w:kern w:val="0"/>
          <w:sz w:val="24"/>
          <w:szCs w:val="24"/>
          <w:lang w:eastAsia="fr-CA"/>
          <w14:ligatures w14:val="none"/>
        </w:rPr>
        <w:t xml:space="preserve">élèves de maternelle 5ans, de 1ière année et de 2e année du primaire. </w:t>
      </w:r>
      <w:r w:rsidR="0037751A" w:rsidRPr="0037751A">
        <w:rPr>
          <w:rFonts w:ascii="Times New Roman" w:eastAsia="Times New Roman" w:hAnsi="Times New Roman" w:cs="Times New Roman"/>
          <w:kern w:val="0"/>
          <w:sz w:val="24"/>
          <w:szCs w:val="24"/>
          <w:lang w:eastAsia="fr-CA"/>
          <w14:ligatures w14:val="none"/>
        </w:rPr>
        <w:t xml:space="preserve">Échantillon : l'échantillon </w:t>
      </w:r>
      <w:r w:rsidR="0037751A">
        <w:rPr>
          <w:rFonts w:ascii="Times New Roman" w:eastAsia="Times New Roman" w:hAnsi="Times New Roman" w:cs="Times New Roman"/>
          <w:kern w:val="0"/>
          <w:sz w:val="24"/>
          <w:szCs w:val="24"/>
          <w:lang w:eastAsia="fr-CA"/>
          <w14:ligatures w14:val="none"/>
        </w:rPr>
        <w:t>varie selon les années, soit 990 en</w:t>
      </w:r>
      <w:r w:rsidR="0037751A" w:rsidRPr="0037751A">
        <w:rPr>
          <w:rFonts w:ascii="Times New Roman" w:eastAsia="Times New Roman" w:hAnsi="Times New Roman" w:cs="Times New Roman"/>
          <w:kern w:val="0"/>
          <w:sz w:val="24"/>
          <w:szCs w:val="24"/>
          <w:lang w:eastAsia="fr-CA"/>
          <w14:ligatures w14:val="none"/>
        </w:rPr>
        <w:t xml:space="preserve"> maternelle </w:t>
      </w:r>
      <w:r w:rsidR="0037751A" w:rsidRPr="0028653D">
        <w:rPr>
          <w:rFonts w:ascii="Times New Roman" w:hAnsi="Times New Roman" w:cs="Times New Roman"/>
          <w:sz w:val="24"/>
          <w:szCs w:val="24"/>
        </w:rPr>
        <w:t xml:space="preserve">(479 filles et 511 garçons) </w:t>
      </w:r>
      <w:r w:rsidR="0037751A">
        <w:rPr>
          <w:rFonts w:ascii="Times New Roman" w:hAnsi="Times New Roman" w:cs="Times New Roman"/>
          <w:sz w:val="24"/>
          <w:szCs w:val="24"/>
        </w:rPr>
        <w:t xml:space="preserve">et en </w:t>
      </w:r>
      <w:r w:rsidR="0037751A" w:rsidRPr="0028653D">
        <w:rPr>
          <w:rFonts w:ascii="Times New Roman" w:hAnsi="Times New Roman" w:cs="Times New Roman"/>
          <w:sz w:val="24"/>
          <w:szCs w:val="24"/>
        </w:rPr>
        <w:t>2</w:t>
      </w:r>
      <w:r w:rsidR="0037751A" w:rsidRPr="0028653D">
        <w:rPr>
          <w:rFonts w:ascii="Times New Roman" w:hAnsi="Times New Roman" w:cs="Times New Roman"/>
          <w:sz w:val="24"/>
          <w:szCs w:val="24"/>
          <w:vertAlign w:val="superscript"/>
        </w:rPr>
        <w:t>e</w:t>
      </w:r>
      <w:r w:rsidR="0037751A" w:rsidRPr="0028653D">
        <w:rPr>
          <w:rFonts w:ascii="Times New Roman" w:hAnsi="Times New Roman" w:cs="Times New Roman"/>
          <w:sz w:val="24"/>
          <w:szCs w:val="24"/>
        </w:rPr>
        <w:t xml:space="preserve"> année 1031 réparti</w:t>
      </w:r>
      <w:r w:rsidR="000A25D1">
        <w:rPr>
          <w:rFonts w:ascii="Times New Roman" w:hAnsi="Times New Roman" w:cs="Times New Roman"/>
          <w:sz w:val="24"/>
          <w:szCs w:val="24"/>
        </w:rPr>
        <w:t>e</w:t>
      </w:r>
      <w:r w:rsidR="0037751A" w:rsidRPr="0028653D">
        <w:rPr>
          <w:rFonts w:ascii="Times New Roman" w:hAnsi="Times New Roman" w:cs="Times New Roman"/>
          <w:sz w:val="24"/>
          <w:szCs w:val="24"/>
        </w:rPr>
        <w:t xml:space="preserve">s dans 20 écoles. La moyenne d'âge </w:t>
      </w:r>
      <w:r w:rsidR="0037751A">
        <w:rPr>
          <w:rFonts w:ascii="Times New Roman" w:hAnsi="Times New Roman" w:cs="Times New Roman"/>
          <w:sz w:val="24"/>
          <w:szCs w:val="24"/>
        </w:rPr>
        <w:t xml:space="preserve">sur les trois ans est </w:t>
      </w:r>
      <w:r w:rsidR="0037751A" w:rsidRPr="0028653D">
        <w:rPr>
          <w:rFonts w:ascii="Times New Roman" w:hAnsi="Times New Roman" w:cs="Times New Roman"/>
          <w:sz w:val="24"/>
          <w:szCs w:val="24"/>
        </w:rPr>
        <w:t>de 6,12 ans</w:t>
      </w:r>
      <w:r w:rsidR="0037751A">
        <w:rPr>
          <w:rFonts w:ascii="Times New Roman" w:hAnsi="Times New Roman" w:cs="Times New Roman"/>
          <w:sz w:val="24"/>
          <w:szCs w:val="24"/>
        </w:rPr>
        <w:t>. Le nombre d’élèves suivis durant trois ans (longitudinal</w:t>
      </w:r>
      <w:r w:rsidR="0037751A" w:rsidRPr="0028653D">
        <w:rPr>
          <w:rFonts w:ascii="Times New Roman" w:hAnsi="Times New Roman" w:cs="Times New Roman"/>
          <w:sz w:val="24"/>
          <w:szCs w:val="24"/>
        </w:rPr>
        <w:t xml:space="preserve"> </w:t>
      </w:r>
      <w:r w:rsidR="0037751A">
        <w:rPr>
          <w:rFonts w:ascii="Times New Roman" w:hAnsi="Times New Roman" w:cs="Times New Roman"/>
          <w:sz w:val="24"/>
          <w:szCs w:val="24"/>
        </w:rPr>
        <w:t xml:space="preserve">de </w:t>
      </w:r>
      <w:r w:rsidR="0037751A" w:rsidRPr="0028653D">
        <w:rPr>
          <w:rFonts w:ascii="Times New Roman" w:hAnsi="Times New Roman" w:cs="Times New Roman"/>
          <w:sz w:val="24"/>
          <w:szCs w:val="24"/>
        </w:rPr>
        <w:t>maternelle jusqu’à 2</w:t>
      </w:r>
      <w:r w:rsidR="0037751A" w:rsidRPr="0028653D">
        <w:rPr>
          <w:rFonts w:ascii="Times New Roman" w:hAnsi="Times New Roman" w:cs="Times New Roman"/>
          <w:sz w:val="24"/>
          <w:szCs w:val="24"/>
          <w:vertAlign w:val="superscript"/>
        </w:rPr>
        <w:t>e</w:t>
      </w:r>
      <w:r w:rsidR="0037751A" w:rsidRPr="0028653D">
        <w:rPr>
          <w:rFonts w:ascii="Times New Roman" w:hAnsi="Times New Roman" w:cs="Times New Roman"/>
          <w:sz w:val="24"/>
          <w:szCs w:val="24"/>
        </w:rPr>
        <w:t xml:space="preserve"> </w:t>
      </w:r>
      <w:r w:rsidR="0037751A">
        <w:rPr>
          <w:rFonts w:ascii="Times New Roman" w:hAnsi="Times New Roman" w:cs="Times New Roman"/>
          <w:sz w:val="24"/>
          <w:szCs w:val="24"/>
        </w:rPr>
        <w:t>année) est de</w:t>
      </w:r>
      <w:r w:rsidR="00756446">
        <w:rPr>
          <w:rFonts w:ascii="Times New Roman" w:hAnsi="Times New Roman" w:cs="Times New Roman"/>
          <w:sz w:val="24"/>
          <w:szCs w:val="24"/>
        </w:rPr>
        <w:t xml:space="preserve"> </w:t>
      </w:r>
      <w:r w:rsidR="007A2ABB">
        <w:rPr>
          <w:rFonts w:ascii="Times New Roman" w:hAnsi="Times New Roman" w:cs="Times New Roman"/>
          <w:sz w:val="24"/>
          <w:szCs w:val="24"/>
        </w:rPr>
        <w:t>81</w:t>
      </w:r>
      <w:r w:rsidR="0037751A" w:rsidRPr="0028653D">
        <w:rPr>
          <w:rFonts w:ascii="Times New Roman" w:hAnsi="Times New Roman" w:cs="Times New Roman"/>
          <w:sz w:val="24"/>
          <w:szCs w:val="24"/>
        </w:rPr>
        <w:t>6 élèves.</w:t>
      </w:r>
    </w:p>
    <w:p w14:paraId="59F3846A" w14:textId="75F49702" w:rsidR="0028653D" w:rsidRDefault="00416C60" w:rsidP="00B92789">
      <w:pPr>
        <w:pStyle w:val="NormalWeb"/>
        <w:jc w:val="both"/>
        <w:rPr>
          <w:i/>
          <w:iCs/>
        </w:rPr>
      </w:pPr>
      <w:r w:rsidRPr="000724B3">
        <w:lastRenderedPageBreak/>
        <w:t xml:space="preserve">Le but </w:t>
      </w:r>
      <w:r w:rsidR="00560987">
        <w:t xml:space="preserve">de la recherche </w:t>
      </w:r>
      <w:r w:rsidRPr="000724B3">
        <w:t>était d’identifier l</w:t>
      </w:r>
      <w:r w:rsidR="0079390D">
        <w:t>e</w:t>
      </w:r>
      <w:r w:rsidRPr="000724B3">
        <w:t>s principaux facteurs de réussite scolaire dès le préscolaire et le début du primaire.</w:t>
      </w:r>
      <w:r>
        <w:t xml:space="preserve"> L’un des instruments de mesure était le logiciel </w:t>
      </w:r>
      <w:r>
        <w:rPr>
          <w:i/>
          <w:iCs/>
        </w:rPr>
        <w:t>Premiers signes (version originale)</w:t>
      </w:r>
      <w:r w:rsidR="0079390D">
        <w:rPr>
          <w:i/>
          <w:iCs/>
        </w:rPr>
        <w:t>.</w:t>
      </w:r>
    </w:p>
    <w:p w14:paraId="2A66E50F" w14:textId="6D726E04" w:rsidR="00416C60" w:rsidRPr="0028653D" w:rsidRDefault="00416C60" w:rsidP="0028653D">
      <w:pPr>
        <w:jc w:val="both"/>
        <w:rPr>
          <w:rFonts w:ascii="Times New Roman" w:hAnsi="Times New Roman" w:cs="Times New Roman"/>
          <w:i/>
          <w:iCs/>
          <w:sz w:val="24"/>
          <w:szCs w:val="24"/>
        </w:rPr>
      </w:pPr>
      <w:r w:rsidRPr="0028653D">
        <w:rPr>
          <w:rFonts w:ascii="Times New Roman" w:hAnsi="Times New Roman" w:cs="Times New Roman"/>
          <w:i/>
          <w:iCs/>
          <w:sz w:val="24"/>
          <w:szCs w:val="24"/>
        </w:rPr>
        <w:t>Étude 2.  Perceptions du type d’élève, du cheminement anticipé, de l’attitude des enseignants à la maternelle, première, deuxième année et qualification des élèves à la fin du secondaire : Diplomation ou décrochage ? (Québec)</w:t>
      </w:r>
    </w:p>
    <w:p w14:paraId="486E30D0" w14:textId="77777777" w:rsidR="00416C60" w:rsidRPr="00B92789" w:rsidRDefault="00416C60" w:rsidP="0028653D">
      <w:pPr>
        <w:jc w:val="both"/>
        <w:rPr>
          <w:rFonts w:ascii="Times New Roman" w:hAnsi="Times New Roman"/>
          <w:sz w:val="24"/>
          <w:szCs w:val="24"/>
        </w:rPr>
      </w:pPr>
      <w:r w:rsidRPr="00B92789">
        <w:rPr>
          <w:rFonts w:ascii="Times New Roman" w:hAnsi="Times New Roman"/>
          <w:sz w:val="24"/>
          <w:szCs w:val="24"/>
        </w:rPr>
        <w:t>Leclerc, D., Potvin, P. et Massé, L. (2016 - avril). Perceptions du type d’élève, du cheminement anticipé, de l’attitude des enseignants à la maternelle, première, deuxième année et qualification des élèves à la fin du secondaire :</w:t>
      </w:r>
      <w:r w:rsidRPr="00B92789">
        <w:rPr>
          <w:rFonts w:ascii="Times New Roman" w:hAnsi="Times New Roman"/>
          <w:sz w:val="24"/>
          <w:szCs w:val="24"/>
          <w:lang w:val="fr-FR"/>
        </w:rPr>
        <w:t xml:space="preserve"> </w:t>
      </w:r>
      <w:r w:rsidRPr="00B92789">
        <w:rPr>
          <w:rFonts w:ascii="Times New Roman" w:hAnsi="Times New Roman"/>
          <w:sz w:val="24"/>
          <w:szCs w:val="24"/>
        </w:rPr>
        <w:t>Diplomation ou décrochage ?</w:t>
      </w:r>
      <w:r w:rsidRPr="00B92789">
        <w:rPr>
          <w:rFonts w:ascii="Times New Roman" w:hAnsi="Times New Roman"/>
          <w:sz w:val="24"/>
          <w:szCs w:val="24"/>
          <w:lang w:val="fr-FR"/>
        </w:rPr>
        <w:t xml:space="preserve"> </w:t>
      </w:r>
      <w:r w:rsidRPr="00B92789">
        <w:rPr>
          <w:rFonts w:ascii="Times New Roman" w:hAnsi="Times New Roman"/>
          <w:i/>
          <w:sz w:val="24"/>
          <w:szCs w:val="24"/>
        </w:rPr>
        <w:t xml:space="preserve">Revue de psychoéducation </w:t>
      </w:r>
      <w:r w:rsidRPr="00B92789">
        <w:rPr>
          <w:rFonts w:ascii="Times New Roman" w:hAnsi="Times New Roman"/>
          <w:sz w:val="24"/>
          <w:szCs w:val="24"/>
        </w:rPr>
        <w:t xml:space="preserve">45 </w:t>
      </w:r>
      <w:r w:rsidRPr="00B92789">
        <w:rPr>
          <w:rFonts w:ascii="Times New Roman" w:hAnsi="Times New Roman"/>
          <w:i/>
          <w:sz w:val="24"/>
          <w:szCs w:val="24"/>
        </w:rPr>
        <w:t>(1)</w:t>
      </w:r>
      <w:r w:rsidRPr="00B92789">
        <w:rPr>
          <w:rFonts w:ascii="Times New Roman" w:hAnsi="Times New Roman"/>
          <w:sz w:val="24"/>
          <w:szCs w:val="24"/>
        </w:rPr>
        <w:t xml:space="preserve"> 113-130</w:t>
      </w:r>
    </w:p>
    <w:p w14:paraId="46537686" w14:textId="214EE810" w:rsidR="00416C60" w:rsidRPr="0028653D" w:rsidRDefault="00416C60" w:rsidP="0028653D">
      <w:pPr>
        <w:jc w:val="both"/>
        <w:rPr>
          <w:rFonts w:ascii="Times New Roman" w:hAnsi="Times New Roman" w:cs="Times New Roman"/>
          <w:sz w:val="24"/>
          <w:szCs w:val="24"/>
        </w:rPr>
      </w:pPr>
      <w:r w:rsidRPr="0028653D">
        <w:rPr>
          <w:rFonts w:ascii="Times New Roman" w:hAnsi="Times New Roman" w:cs="Times New Roman"/>
          <w:sz w:val="24"/>
          <w:szCs w:val="24"/>
        </w:rPr>
        <w:t xml:space="preserve">Cette étude longitudinale d’une durée de 11 ans a suivi 816 élèves de la maternelle 5 ans à la fin du secondaire (16 ans) et impliquait 131 enseignantes de maternelle (5 ans), de première année et deuxième année du primaire. Elle avait pour but de vérifier jusqu’à quel point et dans quelles conditions la perception des enseignantes en début de scolarisation des élèves permettait de prédire ce qui leur arrivait à la fin du secondaire 11 ans plus tard, soit trois possibilités : un retard scolaire, la diplomation ou le décrochage scolaire. Les données utilisées étaient celles de l’étude 1 avec les résultats de diplomation du </w:t>
      </w:r>
      <w:r w:rsidR="000A25D1">
        <w:rPr>
          <w:rFonts w:ascii="Times New Roman" w:hAnsi="Times New Roman" w:cs="Times New Roman"/>
          <w:sz w:val="24"/>
          <w:szCs w:val="24"/>
        </w:rPr>
        <w:t>m</w:t>
      </w:r>
      <w:r w:rsidRPr="0028653D">
        <w:rPr>
          <w:rFonts w:ascii="Times New Roman" w:hAnsi="Times New Roman" w:cs="Times New Roman"/>
          <w:sz w:val="24"/>
          <w:szCs w:val="24"/>
        </w:rPr>
        <w:t>inistère de l’</w:t>
      </w:r>
      <w:r w:rsidR="000A25D1">
        <w:rPr>
          <w:rFonts w:ascii="Times New Roman" w:hAnsi="Times New Roman" w:cs="Times New Roman"/>
          <w:sz w:val="24"/>
          <w:szCs w:val="24"/>
        </w:rPr>
        <w:t>É</w:t>
      </w:r>
      <w:r w:rsidRPr="0028653D">
        <w:rPr>
          <w:rFonts w:ascii="Times New Roman" w:hAnsi="Times New Roman" w:cs="Times New Roman"/>
          <w:sz w:val="24"/>
          <w:szCs w:val="24"/>
        </w:rPr>
        <w:t>ducation du Québec.</w:t>
      </w:r>
    </w:p>
    <w:p w14:paraId="0AF6E027" w14:textId="77777777" w:rsidR="00416C60" w:rsidRPr="0028653D" w:rsidRDefault="00416C60" w:rsidP="0028653D">
      <w:pPr>
        <w:jc w:val="both"/>
        <w:rPr>
          <w:b/>
          <w:iCs/>
          <w:szCs w:val="24"/>
        </w:rPr>
      </w:pPr>
    </w:p>
    <w:p w14:paraId="3C01FA1B" w14:textId="77777777" w:rsidR="00416C60" w:rsidRPr="0028653D" w:rsidRDefault="00416C60" w:rsidP="0028653D">
      <w:pPr>
        <w:jc w:val="both"/>
        <w:rPr>
          <w:rFonts w:ascii="Times New Roman" w:hAnsi="Times New Roman" w:cs="Times New Roman"/>
          <w:i/>
          <w:sz w:val="24"/>
          <w:szCs w:val="24"/>
        </w:rPr>
      </w:pPr>
      <w:r w:rsidRPr="0028653D">
        <w:rPr>
          <w:rFonts w:ascii="Times New Roman" w:hAnsi="Times New Roman" w:cs="Times New Roman"/>
          <w:i/>
          <w:sz w:val="24"/>
          <w:szCs w:val="24"/>
        </w:rPr>
        <w:t>Étude 3.  Dépistage d’élèves à risque avec le logiciel Premiers signes. (Québec)</w:t>
      </w:r>
    </w:p>
    <w:p w14:paraId="32E4B1A8" w14:textId="11F1AC18" w:rsidR="00416C60" w:rsidRPr="0028653D" w:rsidRDefault="00416C60" w:rsidP="0028653D">
      <w:pPr>
        <w:jc w:val="both"/>
        <w:rPr>
          <w:rFonts w:ascii="Times New Roman" w:hAnsi="Times New Roman" w:cs="Times New Roman"/>
          <w:i/>
          <w:sz w:val="28"/>
          <w:szCs w:val="28"/>
        </w:rPr>
      </w:pPr>
      <w:r w:rsidRPr="0028653D">
        <w:rPr>
          <w:rFonts w:ascii="Times New Roman" w:hAnsi="Times New Roman" w:cs="Times New Roman"/>
          <w:sz w:val="24"/>
          <w:szCs w:val="24"/>
        </w:rPr>
        <w:t xml:space="preserve">Pierre Potvin (2018). </w:t>
      </w:r>
      <w:r w:rsidRPr="0028653D">
        <w:rPr>
          <w:rFonts w:ascii="Times New Roman" w:hAnsi="Times New Roman" w:cs="Times New Roman"/>
          <w:i/>
          <w:sz w:val="24"/>
          <w:szCs w:val="24"/>
        </w:rPr>
        <w:t>Élève à risque d’échec scolaire</w:t>
      </w:r>
      <w:r w:rsidRPr="0028653D">
        <w:rPr>
          <w:rFonts w:ascii="Times New Roman" w:hAnsi="Times New Roman" w:cs="Times New Roman"/>
          <w:sz w:val="24"/>
          <w:szCs w:val="24"/>
        </w:rPr>
        <w:t>. Collection psychoéducation. Béliveau Éditeur</w:t>
      </w:r>
      <w:r w:rsidR="005F13F8">
        <w:rPr>
          <w:rFonts w:ascii="Times New Roman" w:hAnsi="Times New Roman" w:cs="Times New Roman"/>
          <w:sz w:val="24"/>
          <w:szCs w:val="24"/>
        </w:rPr>
        <w:t>.</w:t>
      </w:r>
    </w:p>
    <w:p w14:paraId="1EBD12B2" w14:textId="43520D54" w:rsidR="00756446" w:rsidRPr="00B92789" w:rsidRDefault="00416C60" w:rsidP="0028653D">
      <w:pPr>
        <w:jc w:val="both"/>
        <w:rPr>
          <w:rFonts w:ascii="Times New Roman" w:hAnsi="Times New Roman" w:cs="Times New Roman"/>
          <w:bCs/>
          <w:sz w:val="24"/>
          <w:szCs w:val="24"/>
        </w:rPr>
      </w:pPr>
      <w:bookmarkStart w:id="21" w:name="_Hlk138085211"/>
      <w:r w:rsidRPr="0028653D">
        <w:rPr>
          <w:rFonts w:ascii="Times New Roman" w:hAnsi="Times New Roman" w:cs="Times New Roman"/>
          <w:bCs/>
          <w:sz w:val="24"/>
          <w:szCs w:val="24"/>
        </w:rPr>
        <w:t xml:space="preserve">Ce projet de recherche et </w:t>
      </w:r>
      <w:r w:rsidR="00756446">
        <w:rPr>
          <w:rFonts w:ascii="Times New Roman" w:hAnsi="Times New Roman" w:cs="Times New Roman"/>
          <w:bCs/>
          <w:sz w:val="24"/>
          <w:szCs w:val="24"/>
        </w:rPr>
        <w:t>d’</w:t>
      </w:r>
      <w:r w:rsidRPr="0028653D">
        <w:rPr>
          <w:rFonts w:ascii="Times New Roman" w:hAnsi="Times New Roman" w:cs="Times New Roman"/>
          <w:bCs/>
          <w:sz w:val="24"/>
          <w:szCs w:val="24"/>
        </w:rPr>
        <w:t>intervention a été réalisé entre les années 2010 et 2015</w:t>
      </w:r>
      <w:r w:rsidRPr="0028653D">
        <w:rPr>
          <w:rFonts w:ascii="Times New Roman" w:hAnsi="Times New Roman" w:cs="Times New Roman"/>
          <w:bCs/>
          <w:i/>
          <w:sz w:val="24"/>
          <w:szCs w:val="24"/>
        </w:rPr>
        <w:t>.</w:t>
      </w:r>
      <w:r w:rsidRPr="0028653D">
        <w:rPr>
          <w:rFonts w:ascii="Times New Roman" w:hAnsi="Times New Roman" w:cs="Times New Roman"/>
          <w:bCs/>
          <w:sz w:val="24"/>
          <w:szCs w:val="24"/>
        </w:rPr>
        <w:t xml:space="preserve"> Trois commissions scolaires</w:t>
      </w:r>
      <w:r w:rsidR="00CF727F">
        <w:rPr>
          <w:rStyle w:val="Appelnotedebasdep"/>
          <w:rFonts w:ascii="Times New Roman" w:hAnsi="Times New Roman" w:cs="Times New Roman"/>
          <w:bCs/>
          <w:sz w:val="24"/>
          <w:szCs w:val="24"/>
        </w:rPr>
        <w:footnoteReference w:id="15"/>
      </w:r>
      <w:r w:rsidRPr="0028653D">
        <w:rPr>
          <w:rFonts w:ascii="Times New Roman" w:hAnsi="Times New Roman" w:cs="Times New Roman"/>
          <w:bCs/>
          <w:sz w:val="24"/>
          <w:szCs w:val="24"/>
        </w:rPr>
        <w:t xml:space="preserve"> </w:t>
      </w:r>
      <w:bookmarkEnd w:id="21"/>
      <w:r w:rsidRPr="0028653D">
        <w:rPr>
          <w:rFonts w:ascii="Times New Roman" w:hAnsi="Times New Roman" w:cs="Times New Roman"/>
          <w:bCs/>
          <w:sz w:val="24"/>
          <w:szCs w:val="24"/>
        </w:rPr>
        <w:t>ont participé à ce projet, dont deux dans la grande région de la Mauricie et une à Montréal. Quelque 31 écoles ont participé, pour un total de 3160 élèves de la maternelle 5 ans à la sixième année du primaire avec l’implication de 239 enseignant</w:t>
      </w:r>
      <w:r w:rsidR="00756446">
        <w:rPr>
          <w:rFonts w:ascii="Times New Roman" w:hAnsi="Times New Roman" w:cs="Times New Roman"/>
          <w:bCs/>
          <w:sz w:val="24"/>
          <w:szCs w:val="24"/>
        </w:rPr>
        <w:t>e</w:t>
      </w:r>
      <w:r w:rsidRPr="0028653D">
        <w:rPr>
          <w:rFonts w:ascii="Times New Roman" w:hAnsi="Times New Roman" w:cs="Times New Roman"/>
          <w:bCs/>
          <w:sz w:val="24"/>
          <w:szCs w:val="24"/>
        </w:rPr>
        <w:t xml:space="preserve">s. Le but de la recherche était de former les enseignants au dépistage avec le logiciel </w:t>
      </w:r>
      <w:r w:rsidRPr="0028653D">
        <w:rPr>
          <w:rFonts w:ascii="Times New Roman" w:hAnsi="Times New Roman" w:cs="Times New Roman"/>
          <w:bCs/>
          <w:i/>
          <w:iCs/>
          <w:sz w:val="24"/>
          <w:szCs w:val="24"/>
        </w:rPr>
        <w:t xml:space="preserve">Premiers signes (version originale) </w:t>
      </w:r>
      <w:r w:rsidRPr="0028653D">
        <w:rPr>
          <w:rFonts w:ascii="Times New Roman" w:hAnsi="Times New Roman" w:cs="Times New Roman"/>
          <w:bCs/>
          <w:sz w:val="24"/>
          <w:szCs w:val="24"/>
        </w:rPr>
        <w:t xml:space="preserve">et d’aider à l’orientation des interventions pour les élèves à risque. </w:t>
      </w:r>
    </w:p>
    <w:p w14:paraId="73D734F4" w14:textId="7ACCD2BA" w:rsidR="00416C60" w:rsidRPr="0028653D" w:rsidRDefault="00416C60" w:rsidP="0028653D">
      <w:pPr>
        <w:jc w:val="both"/>
        <w:rPr>
          <w:rFonts w:ascii="Times New Roman" w:hAnsi="Times New Roman" w:cs="Times New Roman"/>
          <w:i/>
          <w:sz w:val="24"/>
          <w:szCs w:val="24"/>
        </w:rPr>
      </w:pPr>
      <w:r w:rsidRPr="0028653D">
        <w:rPr>
          <w:rFonts w:ascii="Times New Roman" w:hAnsi="Times New Roman" w:cs="Times New Roman"/>
          <w:i/>
          <w:sz w:val="24"/>
          <w:szCs w:val="24"/>
        </w:rPr>
        <w:t>Étude 4. Détection au préscolaire et au primaire d’Élèves camerounais en difficulté scolaire (Cameroun)</w:t>
      </w:r>
    </w:p>
    <w:p w14:paraId="221771A0" w14:textId="77777777" w:rsidR="00416C60" w:rsidRPr="0028653D" w:rsidRDefault="00416C60" w:rsidP="0028653D">
      <w:pPr>
        <w:spacing w:after="240"/>
        <w:ind w:left="720" w:hanging="720"/>
        <w:jc w:val="both"/>
        <w:rPr>
          <w:rFonts w:ascii="Times New Roman" w:hAnsi="Times New Roman"/>
          <w:iCs/>
          <w:sz w:val="24"/>
          <w:szCs w:val="24"/>
        </w:rPr>
      </w:pPr>
      <w:r w:rsidRPr="0028653D">
        <w:rPr>
          <w:rFonts w:ascii="Times New Roman" w:hAnsi="Times New Roman"/>
          <w:sz w:val="24"/>
          <w:szCs w:val="24"/>
        </w:rPr>
        <w:t xml:space="preserve">Amana, É. et Potvin, Pé (2020). Détection au préscolaire et au primaire d’Élèves camerounais en difficulté scolaire. </w:t>
      </w:r>
      <w:r w:rsidRPr="0028653D">
        <w:rPr>
          <w:rFonts w:ascii="Times New Roman" w:hAnsi="Times New Roman"/>
          <w:i/>
          <w:sz w:val="24"/>
          <w:szCs w:val="24"/>
        </w:rPr>
        <w:t xml:space="preserve"> </w:t>
      </w:r>
      <w:proofErr w:type="spellStart"/>
      <w:r w:rsidRPr="0028653D">
        <w:rPr>
          <w:rFonts w:ascii="Times New Roman" w:hAnsi="Times New Roman"/>
          <w:i/>
          <w:sz w:val="24"/>
          <w:szCs w:val="24"/>
        </w:rPr>
        <w:t>Sylabus</w:t>
      </w:r>
      <w:proofErr w:type="spellEnd"/>
      <w:r w:rsidRPr="0028653D">
        <w:rPr>
          <w:rFonts w:ascii="Times New Roman" w:hAnsi="Times New Roman"/>
          <w:i/>
          <w:sz w:val="24"/>
          <w:szCs w:val="24"/>
        </w:rPr>
        <w:t xml:space="preserve"> </w:t>
      </w:r>
      <w:proofErr w:type="spellStart"/>
      <w:r w:rsidRPr="0028653D">
        <w:rPr>
          <w:rFonts w:ascii="Times New Roman" w:hAnsi="Times New Roman"/>
          <w:i/>
          <w:sz w:val="24"/>
          <w:szCs w:val="24"/>
        </w:rPr>
        <w:t>Review</w:t>
      </w:r>
      <w:proofErr w:type="spellEnd"/>
      <w:r w:rsidRPr="0028653D">
        <w:rPr>
          <w:rFonts w:ascii="Times New Roman" w:hAnsi="Times New Roman"/>
          <w:iCs/>
          <w:sz w:val="24"/>
          <w:szCs w:val="24"/>
        </w:rPr>
        <w:t xml:space="preserve"> Vol.</w:t>
      </w:r>
      <w:r w:rsidRPr="0028653D">
        <w:rPr>
          <w:rFonts w:ascii="Times New Roman" w:hAnsi="Times New Roman"/>
          <w:i/>
          <w:sz w:val="24"/>
          <w:szCs w:val="24"/>
        </w:rPr>
        <w:t xml:space="preserve"> </w:t>
      </w:r>
      <w:r w:rsidRPr="0028653D">
        <w:rPr>
          <w:rFonts w:ascii="Times New Roman" w:hAnsi="Times New Roman"/>
          <w:iCs/>
          <w:sz w:val="24"/>
          <w:szCs w:val="24"/>
        </w:rPr>
        <w:t xml:space="preserve">9 (1), 304-324. Revue scientifique interdisciplinaire de l’École normale supérieure, </w:t>
      </w:r>
      <w:proofErr w:type="spellStart"/>
      <w:r w:rsidRPr="0028653D">
        <w:rPr>
          <w:rFonts w:ascii="Times New Roman" w:hAnsi="Times New Roman"/>
          <w:iCs/>
          <w:sz w:val="24"/>
          <w:szCs w:val="24"/>
        </w:rPr>
        <w:t>University</w:t>
      </w:r>
      <w:proofErr w:type="spellEnd"/>
      <w:r w:rsidRPr="0028653D">
        <w:rPr>
          <w:rFonts w:ascii="Times New Roman" w:hAnsi="Times New Roman"/>
          <w:iCs/>
          <w:sz w:val="24"/>
          <w:szCs w:val="24"/>
        </w:rPr>
        <w:t xml:space="preserve"> of Yaoundé.</w:t>
      </w:r>
    </w:p>
    <w:p w14:paraId="786EB9B3" w14:textId="77777777" w:rsidR="00416C60" w:rsidRPr="0028653D" w:rsidRDefault="00416C60" w:rsidP="0028653D">
      <w:pPr>
        <w:tabs>
          <w:tab w:val="left" w:pos="567"/>
          <w:tab w:val="left" w:pos="8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ind w:right="-7"/>
        <w:jc w:val="both"/>
        <w:rPr>
          <w:rFonts w:ascii="Times New Roman" w:hAnsi="Times New Roman" w:cs="Times New Roman"/>
          <w:b/>
          <w:i/>
          <w:sz w:val="24"/>
          <w:szCs w:val="24"/>
        </w:rPr>
      </w:pPr>
    </w:p>
    <w:p w14:paraId="4AD6F92B" w14:textId="576A00A2" w:rsidR="00416C60" w:rsidRPr="0028653D" w:rsidRDefault="00416C60" w:rsidP="0028653D">
      <w:pPr>
        <w:tabs>
          <w:tab w:val="left" w:pos="567"/>
          <w:tab w:val="left" w:pos="8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ind w:right="-7"/>
        <w:jc w:val="both"/>
        <w:rPr>
          <w:rFonts w:ascii="Times New Roman" w:hAnsi="Times New Roman" w:cs="Times New Roman"/>
          <w:i/>
          <w:sz w:val="24"/>
          <w:szCs w:val="24"/>
        </w:rPr>
      </w:pPr>
      <w:r w:rsidRPr="0028653D">
        <w:rPr>
          <w:rFonts w:ascii="Times New Roman" w:hAnsi="Times New Roman" w:cs="Times New Roman"/>
          <w:sz w:val="24"/>
          <w:szCs w:val="24"/>
        </w:rPr>
        <w:t xml:space="preserve">Cette étude a pour but de prendre connaissance de l’état des lieux sur l’échec scolaire au primaire dans quelques écoles caméroniennes et faire profiter de l'expertise québécoise (Canadienne) en la matière. L’expérimentation consiste essentiellement à utiliser le </w:t>
      </w:r>
      <w:r w:rsidRPr="0028653D">
        <w:rPr>
          <w:rFonts w:ascii="Times New Roman" w:hAnsi="Times New Roman" w:cs="Times New Roman"/>
          <w:i/>
          <w:sz w:val="24"/>
          <w:szCs w:val="24"/>
        </w:rPr>
        <w:t xml:space="preserve">Logiciel de dépistage Premiers signes (version originale). </w:t>
      </w:r>
      <w:r w:rsidRPr="0028653D">
        <w:rPr>
          <w:rFonts w:ascii="Times New Roman" w:hAnsi="Times New Roman" w:cs="Times New Roman"/>
          <w:sz w:val="24"/>
          <w:szCs w:val="24"/>
        </w:rPr>
        <w:t xml:space="preserve">Le dépistage des élèves à risque s’est effectué dans deux écoles primaires publiques situées à Yaoundé. </w:t>
      </w:r>
      <w:r w:rsidRPr="0028653D">
        <w:rPr>
          <w:rFonts w:ascii="Times New Roman" w:hAnsi="Times New Roman"/>
          <w:sz w:val="24"/>
          <w:szCs w:val="24"/>
        </w:rPr>
        <w:t>L’évaluation a été réalisé</w:t>
      </w:r>
      <w:r w:rsidR="008C0513">
        <w:rPr>
          <w:rFonts w:ascii="Times New Roman" w:hAnsi="Times New Roman"/>
          <w:sz w:val="24"/>
          <w:szCs w:val="24"/>
        </w:rPr>
        <w:t>e</w:t>
      </w:r>
      <w:r w:rsidRPr="0028653D">
        <w:rPr>
          <w:rFonts w:ascii="Times New Roman" w:hAnsi="Times New Roman"/>
          <w:sz w:val="24"/>
          <w:szCs w:val="24"/>
        </w:rPr>
        <w:t xml:space="preserve"> par 18 enseignantes auprès de 144 élèves âgés entre 4 et 10 ans dont 84 garçons (58%) et 60 filles (42%).</w:t>
      </w:r>
    </w:p>
    <w:p w14:paraId="3421CB40" w14:textId="77777777" w:rsidR="00416C60" w:rsidRPr="00356305" w:rsidRDefault="00416C60" w:rsidP="00416C60">
      <w:pPr>
        <w:rPr>
          <w:bCs/>
          <w:iCs/>
          <w:szCs w:val="24"/>
        </w:rPr>
      </w:pPr>
    </w:p>
    <w:p w14:paraId="0F7F2DEB" w14:textId="77777777" w:rsidR="00416C60" w:rsidRPr="0028653D" w:rsidRDefault="00416C60" w:rsidP="0028653D">
      <w:pPr>
        <w:spacing w:line="240" w:lineRule="auto"/>
        <w:jc w:val="both"/>
        <w:rPr>
          <w:rFonts w:ascii="Times New Roman" w:hAnsi="Times New Roman" w:cs="Times New Roman"/>
          <w:i/>
          <w:iCs/>
          <w:sz w:val="24"/>
          <w:szCs w:val="24"/>
        </w:rPr>
      </w:pPr>
      <w:r w:rsidRPr="0028653D">
        <w:rPr>
          <w:rFonts w:ascii="Times New Roman" w:hAnsi="Times New Roman" w:cs="Times New Roman"/>
          <w:i/>
          <w:iCs/>
          <w:sz w:val="24"/>
          <w:szCs w:val="24"/>
        </w:rPr>
        <w:t xml:space="preserve">Étude 5. </w:t>
      </w:r>
      <w:r w:rsidRPr="0028653D">
        <w:rPr>
          <w:rFonts w:ascii="Times New Roman" w:hAnsi="Times New Roman"/>
          <w:i/>
          <w:iCs/>
          <w:sz w:val="24"/>
          <w:szCs w:val="24"/>
        </w:rPr>
        <w:t>Implémentation d’un outil québécois de dépistage d’élèves à risque de décrochage scolaire dans une école fondamentale de la Province de Liège. (Belgique)</w:t>
      </w:r>
    </w:p>
    <w:p w14:paraId="1D1157C8" w14:textId="77777777" w:rsidR="00416C60" w:rsidRPr="0028653D" w:rsidRDefault="00416C60" w:rsidP="0028653D">
      <w:pPr>
        <w:spacing w:line="240" w:lineRule="auto"/>
        <w:jc w:val="both"/>
        <w:rPr>
          <w:rFonts w:ascii="Times New Roman" w:hAnsi="Times New Roman"/>
          <w:i/>
          <w:iCs/>
          <w:sz w:val="24"/>
          <w:szCs w:val="24"/>
        </w:rPr>
      </w:pPr>
      <w:r w:rsidRPr="0028653D">
        <w:rPr>
          <w:rFonts w:ascii="Times New Roman" w:hAnsi="Times New Roman" w:cs="Times New Roman"/>
          <w:sz w:val="24"/>
          <w:szCs w:val="24"/>
        </w:rPr>
        <w:t>Pinard, P. (2017).</w:t>
      </w:r>
      <w:r w:rsidRPr="0028653D">
        <w:rPr>
          <w:rFonts w:ascii="Times New Roman" w:hAnsi="Times New Roman" w:cs="Times New Roman"/>
          <w:i/>
          <w:iCs/>
          <w:sz w:val="24"/>
          <w:szCs w:val="24"/>
        </w:rPr>
        <w:t xml:space="preserve"> </w:t>
      </w:r>
      <w:r w:rsidRPr="0028653D">
        <w:rPr>
          <w:rFonts w:ascii="Times New Roman" w:hAnsi="Times New Roman"/>
          <w:i/>
          <w:iCs/>
          <w:sz w:val="24"/>
          <w:szCs w:val="24"/>
        </w:rPr>
        <w:t>Implémentation d’un outil québécois de dépistage d’élèves à risque de décrochage scolaire dans une école fondamentale de la Province de Liège. Mémoire de maîtrise 2017 Université de Liège.</w:t>
      </w:r>
    </w:p>
    <w:p w14:paraId="3D614B1B" w14:textId="141F3683" w:rsidR="00416C60" w:rsidRPr="0012716F" w:rsidRDefault="00416C60" w:rsidP="0028653D">
      <w:pPr>
        <w:spacing w:line="240" w:lineRule="auto"/>
        <w:jc w:val="both"/>
        <w:rPr>
          <w:rFonts w:ascii="Times New Roman" w:hAnsi="Times New Roman"/>
          <w:i/>
          <w:sz w:val="24"/>
          <w:szCs w:val="24"/>
        </w:rPr>
      </w:pPr>
      <w:r>
        <w:rPr>
          <w:rFonts w:ascii="Times New Roman" w:eastAsia="Times New Roman" w:hAnsi="Times New Roman"/>
          <w:bCs/>
          <w:iCs/>
          <w:sz w:val="24"/>
          <w:szCs w:val="24"/>
        </w:rPr>
        <w:t>L</w:t>
      </w:r>
      <w:r w:rsidRPr="00EA2479">
        <w:rPr>
          <w:rFonts w:ascii="Times New Roman" w:eastAsia="Times New Roman" w:hAnsi="Times New Roman"/>
          <w:bCs/>
          <w:iCs/>
          <w:sz w:val="24"/>
          <w:szCs w:val="24"/>
        </w:rPr>
        <w:t>’échantillon « élèves » est constitué de 198 élèves, 95 garçons (soit 48 %) et 103 filles (soit 52 %).</w:t>
      </w:r>
      <w:r>
        <w:rPr>
          <w:rFonts w:ascii="Times New Roman" w:eastAsia="Times New Roman" w:hAnsi="Times New Roman"/>
          <w:bCs/>
          <w:iCs/>
          <w:sz w:val="24"/>
          <w:szCs w:val="24"/>
        </w:rPr>
        <w:t xml:space="preserve"> Le but de cette recherche est de vérifier si </w:t>
      </w:r>
      <w:r>
        <w:rPr>
          <w:rFonts w:ascii="Times New Roman" w:hAnsi="Times New Roman"/>
          <w:sz w:val="24"/>
          <w:szCs w:val="24"/>
        </w:rPr>
        <w:t>l</w:t>
      </w:r>
      <w:r w:rsidRPr="0012716F">
        <w:rPr>
          <w:rFonts w:ascii="Times New Roman" w:hAnsi="Times New Roman"/>
          <w:sz w:val="24"/>
          <w:szCs w:val="24"/>
        </w:rPr>
        <w:t xml:space="preserve">’outil </w:t>
      </w:r>
      <w:r w:rsidRPr="0012716F">
        <w:rPr>
          <w:rFonts w:ascii="Times New Roman" w:hAnsi="Times New Roman"/>
          <w:i/>
          <w:iCs/>
          <w:sz w:val="24"/>
          <w:szCs w:val="24"/>
        </w:rPr>
        <w:t>Premiers Signes</w:t>
      </w:r>
      <w:r w:rsidRPr="0012716F">
        <w:rPr>
          <w:rFonts w:ascii="Times New Roman" w:hAnsi="Times New Roman"/>
          <w:sz w:val="24"/>
          <w:szCs w:val="24"/>
        </w:rPr>
        <w:t> </w:t>
      </w:r>
      <w:r>
        <w:rPr>
          <w:rFonts w:ascii="Times New Roman" w:hAnsi="Times New Roman"/>
          <w:sz w:val="24"/>
          <w:szCs w:val="24"/>
        </w:rPr>
        <w:t>(version originale)</w:t>
      </w:r>
      <w:r w:rsidRPr="0012716F">
        <w:rPr>
          <w:rFonts w:ascii="Times New Roman" w:hAnsi="Times New Roman"/>
          <w:sz w:val="24"/>
          <w:szCs w:val="24"/>
        </w:rPr>
        <w:t xml:space="preserve"> permet de dépister des élèves à risque de décrochage dans </w:t>
      </w:r>
      <w:r>
        <w:rPr>
          <w:rFonts w:ascii="Times New Roman" w:hAnsi="Times New Roman"/>
          <w:sz w:val="24"/>
          <w:szCs w:val="24"/>
        </w:rPr>
        <w:t>l’</w:t>
      </w:r>
      <w:r w:rsidRPr="0012716F">
        <w:rPr>
          <w:rFonts w:ascii="Times New Roman" w:hAnsi="Times New Roman"/>
          <w:sz w:val="24"/>
          <w:szCs w:val="24"/>
        </w:rPr>
        <w:t>échantillon belge</w:t>
      </w:r>
      <w:r>
        <w:rPr>
          <w:rFonts w:ascii="Times New Roman" w:hAnsi="Times New Roman"/>
          <w:sz w:val="24"/>
          <w:szCs w:val="24"/>
        </w:rPr>
        <w:t>.</w:t>
      </w:r>
      <w:r w:rsidRPr="0012716F">
        <w:rPr>
          <w:rFonts w:ascii="Times New Roman" w:hAnsi="Times New Roman"/>
          <w:sz w:val="24"/>
          <w:szCs w:val="24"/>
        </w:rPr>
        <w:t xml:space="preserve"> </w:t>
      </w:r>
      <w:r>
        <w:rPr>
          <w:rFonts w:ascii="Times New Roman" w:hAnsi="Times New Roman"/>
          <w:sz w:val="24"/>
          <w:szCs w:val="24"/>
        </w:rPr>
        <w:t>Est-ce que cet outil est</w:t>
      </w:r>
      <w:r w:rsidRPr="0012716F">
        <w:rPr>
          <w:rFonts w:ascii="Times New Roman" w:hAnsi="Times New Roman"/>
          <w:sz w:val="24"/>
          <w:szCs w:val="24"/>
        </w:rPr>
        <w:t xml:space="preserve"> pertinent et à quelles conditions dans le contexte belge ?</w:t>
      </w:r>
    </w:p>
    <w:p w14:paraId="588B0E2B" w14:textId="77777777" w:rsidR="00416C60" w:rsidRDefault="00416C60" w:rsidP="0028653D">
      <w:pPr>
        <w:spacing w:line="240" w:lineRule="auto"/>
        <w:jc w:val="both"/>
        <w:rPr>
          <w:rFonts w:ascii="Times New Roman" w:eastAsia="Times New Roman" w:hAnsi="Times New Roman"/>
          <w:bCs/>
          <w:iCs/>
          <w:sz w:val="24"/>
          <w:szCs w:val="24"/>
        </w:rPr>
      </w:pPr>
    </w:p>
    <w:p w14:paraId="64EAA603" w14:textId="2E1FC059" w:rsidR="00416C60" w:rsidRDefault="00416C60" w:rsidP="0028653D">
      <w:pPr>
        <w:spacing w:line="240" w:lineRule="auto"/>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br w:type="page"/>
      </w:r>
    </w:p>
    <w:p w14:paraId="6D6B77C9" w14:textId="20F78F75" w:rsidR="006D45E0" w:rsidRPr="006D45E0" w:rsidRDefault="006D45E0" w:rsidP="0028653D">
      <w:pPr>
        <w:tabs>
          <w:tab w:val="left" w:pos="567"/>
          <w:tab w:val="left" w:pos="8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40" w:lineRule="auto"/>
        <w:ind w:right="-7"/>
        <w:rPr>
          <w:rFonts w:ascii="Times New Roman" w:hAnsi="Times New Roman" w:cs="Times New Roman"/>
          <w:b/>
          <w:bCs/>
          <w:sz w:val="24"/>
          <w:szCs w:val="24"/>
        </w:rPr>
      </w:pPr>
      <w:bookmarkStart w:id="22" w:name="_Hlk136678988"/>
      <w:r w:rsidRPr="006D45E0">
        <w:rPr>
          <w:rFonts w:ascii="Times New Roman" w:hAnsi="Times New Roman" w:cs="Times New Roman"/>
          <w:b/>
          <w:bCs/>
          <w:sz w:val="24"/>
          <w:szCs w:val="24"/>
        </w:rPr>
        <w:lastRenderedPageBreak/>
        <w:t>Résultats</w:t>
      </w:r>
    </w:p>
    <w:p w14:paraId="4D857AF4" w14:textId="77777777" w:rsidR="006D45E0" w:rsidRPr="006D45E0" w:rsidRDefault="006D45E0" w:rsidP="0028653D">
      <w:pPr>
        <w:tabs>
          <w:tab w:val="left" w:pos="567"/>
          <w:tab w:val="left" w:pos="8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40" w:lineRule="auto"/>
        <w:ind w:right="-7"/>
        <w:rPr>
          <w:rFonts w:ascii="Times New Roman" w:hAnsi="Times New Roman" w:cs="Times New Roman"/>
          <w:b/>
          <w:bCs/>
          <w:sz w:val="24"/>
          <w:szCs w:val="24"/>
        </w:rPr>
      </w:pPr>
    </w:p>
    <w:p w14:paraId="18EFA186" w14:textId="7883A55A" w:rsidR="00416C60" w:rsidRPr="00B92789" w:rsidRDefault="00416C60" w:rsidP="0028653D">
      <w:pPr>
        <w:tabs>
          <w:tab w:val="left" w:pos="567"/>
          <w:tab w:val="left" w:pos="8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40" w:lineRule="auto"/>
        <w:ind w:right="-7"/>
        <w:rPr>
          <w:rFonts w:ascii="Times New Roman" w:hAnsi="Times New Roman" w:cs="Times New Roman"/>
          <w:b/>
          <w:bCs/>
          <w:i/>
          <w:iCs/>
          <w:sz w:val="24"/>
          <w:szCs w:val="24"/>
        </w:rPr>
      </w:pPr>
      <w:r w:rsidRPr="00B92789">
        <w:rPr>
          <w:rFonts w:ascii="Times New Roman" w:hAnsi="Times New Roman" w:cs="Times New Roman"/>
          <w:b/>
          <w:bCs/>
          <w:i/>
          <w:iCs/>
          <w:sz w:val="24"/>
          <w:szCs w:val="24"/>
        </w:rPr>
        <w:t>Les cheminements anticipés des élèves (Q1)</w:t>
      </w:r>
    </w:p>
    <w:bookmarkEnd w:id="22"/>
    <w:p w14:paraId="3C1462C1" w14:textId="77777777" w:rsidR="00416C60" w:rsidRDefault="00416C60" w:rsidP="0028653D">
      <w:pPr>
        <w:tabs>
          <w:tab w:val="left" w:pos="567"/>
          <w:tab w:val="left" w:pos="8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40" w:lineRule="auto"/>
        <w:ind w:right="-7"/>
        <w:rPr>
          <w:rFonts w:ascii="Times New Roman" w:hAnsi="Times New Roman" w:cs="Times New Roman"/>
          <w:b/>
          <w:bCs/>
          <w:color w:val="FF0000"/>
          <w:sz w:val="24"/>
          <w:szCs w:val="24"/>
        </w:rPr>
      </w:pPr>
    </w:p>
    <w:p w14:paraId="7B4ABAF0" w14:textId="335E47C3" w:rsidR="003B773F" w:rsidRDefault="00F37ACF" w:rsidP="0028653D">
      <w:pPr>
        <w:tabs>
          <w:tab w:val="left" w:pos="567"/>
          <w:tab w:val="left" w:pos="8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40" w:lineRule="auto"/>
        <w:ind w:right="-7"/>
        <w:rPr>
          <w:rFonts w:ascii="Times New Roman" w:hAnsi="Times New Roman" w:cs="Times New Roman"/>
          <w:sz w:val="24"/>
          <w:szCs w:val="24"/>
        </w:rPr>
      </w:pPr>
      <w:r>
        <w:rPr>
          <w:rFonts w:ascii="Times New Roman" w:hAnsi="Times New Roman" w:cs="Times New Roman"/>
          <w:i/>
          <w:iCs/>
          <w:sz w:val="24"/>
          <w:szCs w:val="24"/>
        </w:rPr>
        <w:t>R</w:t>
      </w:r>
      <w:r w:rsidR="003B773F" w:rsidRPr="003B773F">
        <w:rPr>
          <w:rFonts w:ascii="Times New Roman" w:hAnsi="Times New Roman" w:cs="Times New Roman"/>
          <w:i/>
          <w:iCs/>
          <w:sz w:val="24"/>
          <w:szCs w:val="24"/>
        </w:rPr>
        <w:t>écente étude</w:t>
      </w:r>
      <w:r w:rsidR="003B773F">
        <w:rPr>
          <w:rFonts w:ascii="Times New Roman" w:hAnsi="Times New Roman" w:cs="Times New Roman"/>
          <w:sz w:val="24"/>
          <w:szCs w:val="24"/>
        </w:rPr>
        <w:t xml:space="preserve"> </w:t>
      </w:r>
    </w:p>
    <w:p w14:paraId="7D37ADF9" w14:textId="77777777" w:rsidR="003B773F" w:rsidRDefault="003B773F" w:rsidP="0028653D">
      <w:pPr>
        <w:tabs>
          <w:tab w:val="left" w:pos="567"/>
          <w:tab w:val="left" w:pos="8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40" w:lineRule="auto"/>
        <w:ind w:right="-7"/>
        <w:rPr>
          <w:rFonts w:ascii="Times New Roman" w:hAnsi="Times New Roman" w:cs="Times New Roman"/>
          <w:sz w:val="24"/>
          <w:szCs w:val="24"/>
        </w:rPr>
      </w:pPr>
    </w:p>
    <w:p w14:paraId="751D4E1E" w14:textId="7CF279CD" w:rsidR="00416C60" w:rsidRPr="003B773F" w:rsidRDefault="00416C60" w:rsidP="003B773F">
      <w:pPr>
        <w:tabs>
          <w:tab w:val="left" w:pos="567"/>
          <w:tab w:val="left" w:pos="8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40" w:lineRule="auto"/>
        <w:ind w:right="-7"/>
        <w:jc w:val="both"/>
        <w:rPr>
          <w:rFonts w:ascii="Times New Roman" w:hAnsi="Times New Roman" w:cs="Times New Roman"/>
          <w:color w:val="FF0000"/>
          <w:sz w:val="24"/>
          <w:szCs w:val="24"/>
        </w:rPr>
      </w:pPr>
      <w:r>
        <w:rPr>
          <w:rFonts w:ascii="Times New Roman" w:hAnsi="Times New Roman" w:cs="Times New Roman"/>
          <w:sz w:val="24"/>
          <w:szCs w:val="24"/>
        </w:rPr>
        <w:t>Nous observons que dans d’une façon générale, q</w:t>
      </w:r>
      <w:r w:rsidRPr="009373DF">
        <w:rPr>
          <w:rFonts w:ascii="Times New Roman" w:hAnsi="Times New Roman" w:cs="Times New Roman"/>
          <w:sz w:val="24"/>
          <w:szCs w:val="24"/>
        </w:rPr>
        <w:t xml:space="preserve">uelque 71% des élèves ont un parcours </w:t>
      </w:r>
      <w:r w:rsidRPr="00F37ACF">
        <w:rPr>
          <w:rFonts w:ascii="Times New Roman" w:hAnsi="Times New Roman" w:cs="Times New Roman"/>
          <w:sz w:val="24"/>
          <w:szCs w:val="24"/>
        </w:rPr>
        <w:t>« normal » sans difficulté ou avec difficultés légères. Cette tendance se retrouve dans tous les pays participants. Concernant les difficultés importantes ou très importantes les filles s’en sortent beaucoup mieux avec 23% (1/5) comparé aux garçons qui s’y retrouvent à 35% (1/3).</w:t>
      </w:r>
    </w:p>
    <w:p w14:paraId="07E02B1D" w14:textId="77777777" w:rsidR="00416C60" w:rsidRDefault="00416C60" w:rsidP="003B773F">
      <w:pPr>
        <w:tabs>
          <w:tab w:val="left" w:pos="567"/>
          <w:tab w:val="left" w:pos="8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ind w:right="-7"/>
        <w:jc w:val="both"/>
        <w:rPr>
          <w:rFonts w:ascii="Times New Roman" w:hAnsi="Times New Roman" w:cs="Times New Roman"/>
          <w:sz w:val="24"/>
          <w:szCs w:val="24"/>
        </w:rPr>
      </w:pPr>
    </w:p>
    <w:p w14:paraId="183B0991" w14:textId="0DED385D" w:rsidR="00F37ACF" w:rsidRPr="00F37ACF" w:rsidRDefault="00F37ACF" w:rsidP="003B773F">
      <w:pPr>
        <w:jc w:val="both"/>
        <w:rPr>
          <w:rFonts w:ascii="Times New Roman" w:hAnsi="Times New Roman" w:cs="Times New Roman"/>
          <w:i/>
          <w:iCs/>
          <w:sz w:val="24"/>
          <w:szCs w:val="24"/>
        </w:rPr>
      </w:pPr>
      <w:r>
        <w:rPr>
          <w:rFonts w:ascii="Times New Roman" w:hAnsi="Times New Roman" w:cs="Times New Roman"/>
          <w:i/>
          <w:iCs/>
          <w:sz w:val="24"/>
          <w:szCs w:val="24"/>
        </w:rPr>
        <w:t>Autres études</w:t>
      </w:r>
      <w:r w:rsidR="00B92789">
        <w:rPr>
          <w:rFonts w:ascii="Times New Roman" w:hAnsi="Times New Roman" w:cs="Times New Roman"/>
          <w:i/>
          <w:iCs/>
          <w:sz w:val="24"/>
          <w:szCs w:val="24"/>
        </w:rPr>
        <w:t xml:space="preserve"> (2020-2023)</w:t>
      </w:r>
    </w:p>
    <w:p w14:paraId="3DE2A577" w14:textId="3A598B1F" w:rsidR="00416C60" w:rsidRPr="00B76B37" w:rsidRDefault="00416C60" w:rsidP="003B773F">
      <w:pPr>
        <w:jc w:val="both"/>
        <w:rPr>
          <w:rFonts w:ascii="Times New Roman" w:hAnsi="Times New Roman" w:cs="Times New Roman"/>
          <w:i/>
          <w:iCs/>
          <w:sz w:val="24"/>
          <w:szCs w:val="24"/>
        </w:rPr>
      </w:pPr>
      <w:r w:rsidRPr="003D5590">
        <w:rPr>
          <w:rFonts w:ascii="Times New Roman" w:hAnsi="Times New Roman" w:cs="Times New Roman"/>
          <w:sz w:val="24"/>
          <w:szCs w:val="24"/>
        </w:rPr>
        <w:t>Étude 1. L’étude longitudinale de Potvin et Paradis (1994, 2000) m</w:t>
      </w:r>
      <w:r w:rsidRPr="00B76B37">
        <w:rPr>
          <w:rFonts w:ascii="Times New Roman" w:hAnsi="Times New Roman" w:cs="Times New Roman"/>
          <w:sz w:val="24"/>
          <w:szCs w:val="24"/>
        </w:rPr>
        <w:t xml:space="preserve">entionne qu'en début de scolarisation, les élèves perçus sans difficulté représentent entre 80 % et 85 % de la population étudiée alors que les élèves en difficulté scolaire représentent entre 15 % et 20 %. </w:t>
      </w:r>
    </w:p>
    <w:p w14:paraId="4EA5667C" w14:textId="68081218" w:rsidR="00F37ACF" w:rsidRPr="00E0123F" w:rsidRDefault="00F37ACF" w:rsidP="00F37ACF">
      <w:pPr>
        <w:jc w:val="both"/>
        <w:rPr>
          <w:rFonts w:ascii="Times New Roman" w:hAnsi="Times New Roman" w:cs="Times New Roman"/>
          <w:sz w:val="24"/>
          <w:szCs w:val="24"/>
        </w:rPr>
      </w:pPr>
      <w:r w:rsidRPr="00E0123F">
        <w:rPr>
          <w:rFonts w:ascii="Times New Roman" w:eastAsia="Times New Roman" w:hAnsi="Times New Roman"/>
          <w:bCs/>
          <w:iCs/>
          <w:sz w:val="24"/>
          <w:szCs w:val="24"/>
        </w:rPr>
        <w:t xml:space="preserve">Étude 2.  </w:t>
      </w:r>
      <w:r w:rsidRPr="00E0123F">
        <w:rPr>
          <w:rFonts w:ascii="Times New Roman" w:hAnsi="Times New Roman" w:cs="Times New Roman"/>
          <w:sz w:val="24"/>
          <w:szCs w:val="24"/>
        </w:rPr>
        <w:t xml:space="preserve">L’étude longitudinale de Leclerc, Potvin et Massé (2016) révèle des prédictions très importantes. Ainsi, </w:t>
      </w:r>
      <w:r w:rsidR="000A25D1">
        <w:rPr>
          <w:rFonts w:ascii="Times New Roman" w:hAnsi="Times New Roman" w:cs="Times New Roman"/>
          <w:sz w:val="24"/>
          <w:szCs w:val="24"/>
        </w:rPr>
        <w:t>p</w:t>
      </w:r>
      <w:r w:rsidRPr="00E0123F">
        <w:rPr>
          <w:rFonts w:ascii="Times New Roman" w:hAnsi="Times New Roman" w:cs="Times New Roman"/>
          <w:sz w:val="24"/>
          <w:szCs w:val="24"/>
        </w:rPr>
        <w:t>armi les élèves sans difficulté </w:t>
      </w:r>
      <w:r w:rsidR="008F4C0A">
        <w:rPr>
          <w:rFonts w:ascii="Times New Roman" w:hAnsi="Times New Roman" w:cs="Times New Roman"/>
          <w:sz w:val="24"/>
          <w:szCs w:val="24"/>
        </w:rPr>
        <w:t>(</w:t>
      </w:r>
      <w:r w:rsidRPr="00E0123F">
        <w:rPr>
          <w:rFonts w:ascii="Times New Roman" w:hAnsi="Times New Roman" w:cs="Times New Roman"/>
          <w:sz w:val="24"/>
          <w:szCs w:val="24"/>
        </w:rPr>
        <w:t>78%): 74% obtiennent leur diplôme du secondaire alors que et 26% sont soit en retard (18%) ou sont décrocheurs (8%). Fait tout à fait contraire, parmi les 22% qui sont en difficulté seulement 23% obtiennent leur diplôme et 77% sont en retard (49%) ou sont décrocheurs (28%).</w:t>
      </w:r>
    </w:p>
    <w:p w14:paraId="3AF2AD55" w14:textId="6F00529E" w:rsidR="00416C60" w:rsidRDefault="00416C60" w:rsidP="003B773F">
      <w:pPr>
        <w:tabs>
          <w:tab w:val="left" w:pos="567"/>
          <w:tab w:val="left" w:pos="8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ind w:right="-7"/>
        <w:jc w:val="both"/>
        <w:rPr>
          <w:rFonts w:ascii="Times New Roman" w:eastAsia="Times New Roman" w:hAnsi="Times New Roman"/>
          <w:bCs/>
          <w:iCs/>
          <w:sz w:val="24"/>
          <w:szCs w:val="24"/>
        </w:rPr>
      </w:pPr>
      <w:r>
        <w:rPr>
          <w:rFonts w:ascii="Times New Roman" w:hAnsi="Times New Roman" w:cs="Times New Roman"/>
          <w:sz w:val="24"/>
          <w:szCs w:val="24"/>
        </w:rPr>
        <w:t xml:space="preserve">Étude 5. L’étude </w:t>
      </w:r>
      <w:r w:rsidR="000A25D1">
        <w:rPr>
          <w:rFonts w:ascii="Times New Roman" w:hAnsi="Times New Roman" w:cs="Times New Roman"/>
          <w:sz w:val="24"/>
          <w:szCs w:val="24"/>
        </w:rPr>
        <w:t>b</w:t>
      </w:r>
      <w:r>
        <w:rPr>
          <w:rFonts w:ascii="Times New Roman" w:hAnsi="Times New Roman" w:cs="Times New Roman"/>
          <w:sz w:val="24"/>
          <w:szCs w:val="24"/>
        </w:rPr>
        <w:t>elge de Pinard (2017) indique</w:t>
      </w:r>
      <w:r w:rsidR="0059775C">
        <w:rPr>
          <w:rFonts w:ascii="Times New Roman" w:hAnsi="Times New Roman" w:cs="Times New Roman"/>
          <w:sz w:val="24"/>
          <w:szCs w:val="24"/>
        </w:rPr>
        <w:t xml:space="preserve"> que</w:t>
      </w:r>
      <w:r>
        <w:rPr>
          <w:rFonts w:ascii="Times New Roman" w:hAnsi="Times New Roman" w:cs="Times New Roman"/>
          <w:sz w:val="24"/>
          <w:szCs w:val="24"/>
        </w:rPr>
        <w:t xml:space="preserve"> </w:t>
      </w:r>
      <w:r w:rsidRPr="00EA2479">
        <w:rPr>
          <w:rFonts w:ascii="Times New Roman" w:eastAsia="Times New Roman" w:hAnsi="Times New Roman"/>
          <w:bCs/>
          <w:iCs/>
          <w:sz w:val="24"/>
          <w:szCs w:val="24"/>
        </w:rPr>
        <w:t>68 % d</w:t>
      </w:r>
      <w:r>
        <w:rPr>
          <w:rFonts w:ascii="Times New Roman" w:eastAsia="Times New Roman" w:hAnsi="Times New Roman"/>
          <w:bCs/>
          <w:iCs/>
          <w:sz w:val="24"/>
          <w:szCs w:val="24"/>
        </w:rPr>
        <w:t xml:space="preserve">es </w:t>
      </w:r>
      <w:r w:rsidRPr="00EA2479">
        <w:rPr>
          <w:rFonts w:ascii="Times New Roman" w:eastAsia="Times New Roman" w:hAnsi="Times New Roman"/>
          <w:bCs/>
          <w:iCs/>
          <w:sz w:val="24"/>
          <w:szCs w:val="24"/>
        </w:rPr>
        <w:t xml:space="preserve">élèves </w:t>
      </w:r>
      <w:r>
        <w:rPr>
          <w:rFonts w:ascii="Times New Roman" w:eastAsia="Times New Roman" w:hAnsi="Times New Roman"/>
          <w:bCs/>
          <w:iCs/>
          <w:sz w:val="24"/>
          <w:szCs w:val="24"/>
        </w:rPr>
        <w:t xml:space="preserve">sont </w:t>
      </w:r>
      <w:r w:rsidRPr="00EA2479">
        <w:rPr>
          <w:rFonts w:ascii="Times New Roman" w:eastAsia="Times New Roman" w:hAnsi="Times New Roman"/>
          <w:bCs/>
          <w:iCs/>
          <w:sz w:val="24"/>
          <w:szCs w:val="24"/>
        </w:rPr>
        <w:t>sans difficulté </w:t>
      </w:r>
      <w:r>
        <w:rPr>
          <w:rFonts w:ascii="Times New Roman" w:eastAsia="Times New Roman" w:hAnsi="Times New Roman"/>
          <w:bCs/>
          <w:iCs/>
          <w:sz w:val="24"/>
          <w:szCs w:val="24"/>
        </w:rPr>
        <w:t>ou avec des difficultés légères</w:t>
      </w:r>
      <w:r w:rsidRPr="00EA2479">
        <w:rPr>
          <w:rFonts w:ascii="Times New Roman" w:eastAsia="Times New Roman" w:hAnsi="Times New Roman"/>
          <w:bCs/>
          <w:iCs/>
          <w:sz w:val="24"/>
          <w:szCs w:val="24"/>
        </w:rPr>
        <w:t xml:space="preserve"> et </w:t>
      </w:r>
      <w:r w:rsidR="0059775C">
        <w:rPr>
          <w:rFonts w:ascii="Times New Roman" w:eastAsia="Times New Roman" w:hAnsi="Times New Roman"/>
          <w:bCs/>
          <w:iCs/>
          <w:sz w:val="24"/>
          <w:szCs w:val="24"/>
        </w:rPr>
        <w:t xml:space="preserve">que </w:t>
      </w:r>
      <w:r w:rsidRPr="00EA2479">
        <w:rPr>
          <w:rFonts w:ascii="Times New Roman" w:eastAsia="Times New Roman" w:hAnsi="Times New Roman"/>
          <w:bCs/>
          <w:iCs/>
          <w:sz w:val="24"/>
          <w:szCs w:val="24"/>
        </w:rPr>
        <w:t>32 % d</w:t>
      </w:r>
      <w:r>
        <w:rPr>
          <w:rFonts w:ascii="Times New Roman" w:eastAsia="Times New Roman" w:hAnsi="Times New Roman"/>
          <w:bCs/>
          <w:iCs/>
          <w:sz w:val="24"/>
          <w:szCs w:val="24"/>
        </w:rPr>
        <w:t xml:space="preserve">es </w:t>
      </w:r>
      <w:r w:rsidRPr="00EA2479">
        <w:rPr>
          <w:rFonts w:ascii="Times New Roman" w:eastAsia="Times New Roman" w:hAnsi="Times New Roman"/>
          <w:bCs/>
          <w:iCs/>
          <w:sz w:val="24"/>
          <w:szCs w:val="24"/>
        </w:rPr>
        <w:t xml:space="preserve">élèves </w:t>
      </w:r>
      <w:r>
        <w:rPr>
          <w:rFonts w:ascii="Times New Roman" w:eastAsia="Times New Roman" w:hAnsi="Times New Roman"/>
          <w:bCs/>
          <w:iCs/>
          <w:sz w:val="24"/>
          <w:szCs w:val="24"/>
        </w:rPr>
        <w:t xml:space="preserve">sont </w:t>
      </w:r>
      <w:r w:rsidRPr="00EA2479">
        <w:rPr>
          <w:rFonts w:ascii="Times New Roman" w:eastAsia="Times New Roman" w:hAnsi="Times New Roman"/>
          <w:bCs/>
          <w:iCs/>
          <w:sz w:val="24"/>
          <w:szCs w:val="24"/>
        </w:rPr>
        <w:t>en difficulté</w:t>
      </w:r>
      <w:r>
        <w:rPr>
          <w:rFonts w:ascii="Times New Roman" w:eastAsia="Times New Roman" w:hAnsi="Times New Roman"/>
          <w:bCs/>
          <w:iCs/>
          <w:sz w:val="24"/>
          <w:szCs w:val="24"/>
        </w:rPr>
        <w:t xml:space="preserve"> (importantes et très importantes). </w:t>
      </w:r>
      <w:r w:rsidRPr="00EA2479">
        <w:rPr>
          <w:rFonts w:ascii="Times New Roman" w:hAnsi="Times New Roman"/>
          <w:sz w:val="24"/>
          <w:szCs w:val="24"/>
        </w:rPr>
        <w:t xml:space="preserve">Les filles (74 %) ont un cheminement anticipé </w:t>
      </w:r>
      <w:r>
        <w:rPr>
          <w:rFonts w:ascii="Times New Roman" w:hAnsi="Times New Roman"/>
          <w:sz w:val="24"/>
          <w:szCs w:val="24"/>
        </w:rPr>
        <w:t>sans</w:t>
      </w:r>
      <w:r w:rsidRPr="00EA2479">
        <w:rPr>
          <w:rFonts w:ascii="Times New Roman" w:hAnsi="Times New Roman"/>
          <w:sz w:val="24"/>
          <w:szCs w:val="24"/>
        </w:rPr>
        <w:t xml:space="preserve"> difficulté alors que les garçons (37 %) présentent au contraire des cheminements en difficulté.</w:t>
      </w:r>
      <w:r>
        <w:rPr>
          <w:rFonts w:ascii="Times New Roman" w:eastAsia="Times New Roman" w:hAnsi="Times New Roman"/>
          <w:bCs/>
          <w:iCs/>
          <w:sz w:val="24"/>
          <w:szCs w:val="24"/>
        </w:rPr>
        <w:t xml:space="preserve"> </w:t>
      </w:r>
    </w:p>
    <w:p w14:paraId="1891DFD8" w14:textId="77777777" w:rsidR="00416C60" w:rsidRPr="000B2925" w:rsidRDefault="00416C60" w:rsidP="003B773F">
      <w:pPr>
        <w:tabs>
          <w:tab w:val="left" w:pos="567"/>
          <w:tab w:val="left" w:pos="8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ind w:right="-7"/>
        <w:jc w:val="both"/>
        <w:rPr>
          <w:rFonts w:ascii="Times New Roman" w:eastAsia="Times New Roman" w:hAnsi="Times New Roman"/>
          <w:bCs/>
          <w:iCs/>
          <w:sz w:val="24"/>
          <w:szCs w:val="24"/>
        </w:rPr>
      </w:pPr>
    </w:p>
    <w:p w14:paraId="2F4523B5" w14:textId="7A6E59A0" w:rsidR="00416C60" w:rsidRPr="003B773F" w:rsidRDefault="00416C60" w:rsidP="00B76B37">
      <w:pPr>
        <w:tabs>
          <w:tab w:val="left" w:pos="567"/>
          <w:tab w:val="left" w:pos="884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line="240" w:lineRule="auto"/>
        <w:ind w:right="-7"/>
        <w:jc w:val="both"/>
        <w:rPr>
          <w:rFonts w:ascii="Times New Roman" w:hAnsi="Times New Roman" w:cs="Times New Roman"/>
          <w:sz w:val="24"/>
          <w:szCs w:val="24"/>
        </w:rPr>
      </w:pPr>
      <w:bookmarkStart w:id="23" w:name="_Hlk136679047"/>
      <w:r w:rsidRPr="003B773F">
        <w:rPr>
          <w:rFonts w:ascii="Times New Roman" w:hAnsi="Times New Roman" w:cs="Times New Roman"/>
          <w:i/>
          <w:iCs/>
          <w:sz w:val="24"/>
          <w:szCs w:val="24"/>
        </w:rPr>
        <w:t xml:space="preserve">Constats. </w:t>
      </w:r>
      <w:r w:rsidRPr="003B773F">
        <w:rPr>
          <w:rFonts w:ascii="Times New Roman" w:hAnsi="Times New Roman" w:cs="Times New Roman"/>
          <w:sz w:val="24"/>
          <w:szCs w:val="24"/>
        </w:rPr>
        <w:t xml:space="preserve">Il semblerait bien que dans la perception des cheminements scolaires anticipés par les enseignants, le taux prévu d’élèves en difficulté dans leur parcours scolaire varie entre 15% à 30%. </w:t>
      </w:r>
      <w:r w:rsidR="003B773F" w:rsidRPr="003B773F">
        <w:rPr>
          <w:rFonts w:ascii="Times New Roman" w:hAnsi="Times New Roman" w:cs="Times New Roman"/>
          <w:sz w:val="24"/>
          <w:szCs w:val="24"/>
        </w:rPr>
        <w:t>Cette tendance se retrouve dans tous les pays participants. Concernant les difficultés importantes ou très importantes</w:t>
      </w:r>
      <w:r w:rsidR="0059775C">
        <w:rPr>
          <w:rFonts w:ascii="Times New Roman" w:hAnsi="Times New Roman" w:cs="Times New Roman"/>
          <w:sz w:val="24"/>
          <w:szCs w:val="24"/>
        </w:rPr>
        <w:t>,</w:t>
      </w:r>
      <w:r w:rsidR="003B773F" w:rsidRPr="003B773F">
        <w:rPr>
          <w:rFonts w:ascii="Times New Roman" w:hAnsi="Times New Roman" w:cs="Times New Roman"/>
          <w:sz w:val="24"/>
          <w:szCs w:val="24"/>
        </w:rPr>
        <w:t xml:space="preserve"> les filles s’en sortent beaucoup mieux avec 23% (1/5) comparé aux garçons qui s’y retrouvent à 35% (1/3). </w:t>
      </w:r>
      <w:r w:rsidRPr="003B773F">
        <w:rPr>
          <w:rFonts w:ascii="Times New Roman" w:hAnsi="Times New Roman" w:cs="Times New Roman"/>
          <w:sz w:val="24"/>
          <w:szCs w:val="24"/>
        </w:rPr>
        <w:t>Fait important à noter, parmi les élèves dont leur parcours scolaire anticipé est mentionné en difficulté 28% ont décroché</w:t>
      </w:r>
      <w:r w:rsidR="003B773F" w:rsidRPr="003B773F">
        <w:rPr>
          <w:rFonts w:ascii="Times New Roman" w:hAnsi="Times New Roman" w:cs="Times New Roman"/>
          <w:sz w:val="24"/>
          <w:szCs w:val="24"/>
        </w:rPr>
        <w:t xml:space="preserve"> (Étude 2)</w:t>
      </w:r>
      <w:r w:rsidRPr="003B773F">
        <w:rPr>
          <w:rFonts w:ascii="Times New Roman" w:hAnsi="Times New Roman" w:cs="Times New Roman"/>
          <w:sz w:val="24"/>
          <w:szCs w:val="24"/>
        </w:rPr>
        <w:t>.</w:t>
      </w:r>
    </w:p>
    <w:bookmarkEnd w:id="23"/>
    <w:p w14:paraId="0A77A01D" w14:textId="77777777" w:rsidR="00416C60" w:rsidRDefault="00416C60" w:rsidP="003B773F">
      <w:pPr>
        <w:jc w:val="both"/>
        <w:rPr>
          <w:rFonts w:ascii="Times New Roman" w:hAnsi="Times New Roman" w:cs="Times New Roman"/>
          <w:sz w:val="24"/>
          <w:szCs w:val="24"/>
        </w:rPr>
      </w:pPr>
    </w:p>
    <w:p w14:paraId="2A462558" w14:textId="77777777" w:rsidR="00416C60" w:rsidRPr="00B92789" w:rsidRDefault="00416C60" w:rsidP="003B773F">
      <w:pPr>
        <w:jc w:val="both"/>
        <w:rPr>
          <w:rFonts w:ascii="Times New Roman" w:hAnsi="Times New Roman" w:cs="Times New Roman"/>
          <w:b/>
          <w:bCs/>
          <w:i/>
          <w:iCs/>
          <w:sz w:val="24"/>
          <w:szCs w:val="24"/>
        </w:rPr>
      </w:pPr>
      <w:bookmarkStart w:id="24" w:name="_Hlk136679071"/>
      <w:r w:rsidRPr="00B92789">
        <w:rPr>
          <w:rFonts w:ascii="Times New Roman" w:hAnsi="Times New Roman" w:cs="Times New Roman"/>
          <w:b/>
          <w:bCs/>
          <w:i/>
          <w:iCs/>
          <w:sz w:val="24"/>
          <w:szCs w:val="24"/>
        </w:rPr>
        <w:t>Types d’élèves (Q2)</w:t>
      </w:r>
    </w:p>
    <w:bookmarkEnd w:id="24"/>
    <w:p w14:paraId="60136C45" w14:textId="635A3FE5" w:rsidR="00416C60" w:rsidRPr="00925071" w:rsidRDefault="00416C60" w:rsidP="003B773F">
      <w:pPr>
        <w:jc w:val="both"/>
        <w:rPr>
          <w:rFonts w:ascii="Times New Roman" w:eastAsia="Times New Roman" w:hAnsi="Times New Roman"/>
          <w:bCs/>
          <w:i/>
          <w:sz w:val="24"/>
          <w:szCs w:val="24"/>
        </w:rPr>
      </w:pPr>
      <w:r>
        <w:rPr>
          <w:rFonts w:ascii="Times New Roman" w:eastAsia="Times New Roman" w:hAnsi="Times New Roman"/>
          <w:bCs/>
          <w:i/>
          <w:sz w:val="24"/>
          <w:szCs w:val="24"/>
        </w:rPr>
        <w:t>Bon élève</w:t>
      </w:r>
    </w:p>
    <w:p w14:paraId="061EC059" w14:textId="05CD3E58" w:rsidR="00F37ACF" w:rsidRDefault="00F37ACF" w:rsidP="00F37ACF">
      <w:pPr>
        <w:jc w:val="both"/>
        <w:rPr>
          <w:rFonts w:ascii="Times New Roman" w:eastAsia="Times New Roman" w:hAnsi="Times New Roman"/>
          <w:bCs/>
          <w:i/>
          <w:sz w:val="24"/>
          <w:szCs w:val="24"/>
        </w:rPr>
      </w:pPr>
      <w:r>
        <w:rPr>
          <w:rFonts w:ascii="Times New Roman" w:eastAsia="Times New Roman" w:hAnsi="Times New Roman"/>
          <w:bCs/>
          <w:i/>
          <w:sz w:val="24"/>
          <w:szCs w:val="24"/>
        </w:rPr>
        <w:t>Récente étude</w:t>
      </w:r>
      <w:r w:rsidR="00B92789">
        <w:rPr>
          <w:rFonts w:ascii="Times New Roman" w:eastAsia="Times New Roman" w:hAnsi="Times New Roman"/>
          <w:bCs/>
          <w:i/>
          <w:sz w:val="24"/>
          <w:szCs w:val="24"/>
        </w:rPr>
        <w:t xml:space="preserve"> </w:t>
      </w:r>
      <w:r w:rsidR="00B92789">
        <w:rPr>
          <w:rFonts w:ascii="Times New Roman" w:hAnsi="Times New Roman" w:cs="Times New Roman"/>
          <w:i/>
          <w:iCs/>
          <w:sz w:val="24"/>
          <w:szCs w:val="24"/>
        </w:rPr>
        <w:t>(2020-2023)</w:t>
      </w:r>
    </w:p>
    <w:p w14:paraId="40DF8D9D" w14:textId="28CC564F" w:rsidR="00416C60" w:rsidRPr="005E48DA" w:rsidRDefault="00416C60" w:rsidP="003B773F">
      <w:pPr>
        <w:jc w:val="both"/>
        <w:rPr>
          <w:rFonts w:ascii="Times New Roman" w:hAnsi="Times New Roman" w:cs="Times New Roman"/>
          <w:sz w:val="24"/>
          <w:szCs w:val="24"/>
        </w:rPr>
      </w:pPr>
      <w:r w:rsidRPr="006D45E0">
        <w:rPr>
          <w:rFonts w:ascii="Times New Roman" w:eastAsia="Times New Roman" w:hAnsi="Times New Roman"/>
          <w:bCs/>
          <w:iCs/>
          <w:sz w:val="24"/>
          <w:szCs w:val="24"/>
        </w:rPr>
        <w:t>D</w:t>
      </w:r>
      <w:r>
        <w:rPr>
          <w:rFonts w:ascii="Times New Roman" w:eastAsia="Times New Roman" w:hAnsi="Times New Roman"/>
          <w:bCs/>
          <w:iCs/>
          <w:sz w:val="24"/>
          <w:szCs w:val="24"/>
        </w:rPr>
        <w:t xml:space="preserve">’une façon assez constante, les élèves sont principalement perçus de type </w:t>
      </w:r>
      <w:r>
        <w:rPr>
          <w:rFonts w:ascii="Times New Roman" w:eastAsia="Times New Roman" w:hAnsi="Times New Roman"/>
          <w:bCs/>
          <w:i/>
          <w:sz w:val="24"/>
          <w:szCs w:val="24"/>
        </w:rPr>
        <w:t xml:space="preserve">Bon élève </w:t>
      </w:r>
      <w:r>
        <w:rPr>
          <w:rFonts w:ascii="Times New Roman" w:eastAsia="Times New Roman" w:hAnsi="Times New Roman"/>
          <w:bCs/>
          <w:iCs/>
          <w:sz w:val="24"/>
          <w:szCs w:val="24"/>
        </w:rPr>
        <w:t xml:space="preserve">(48%). </w:t>
      </w:r>
      <w:r>
        <w:rPr>
          <w:rFonts w:ascii="Times New Roman" w:hAnsi="Times New Roman" w:cs="Times New Roman"/>
          <w:sz w:val="24"/>
          <w:szCs w:val="24"/>
        </w:rPr>
        <w:t>D</w:t>
      </w:r>
      <w:r w:rsidRPr="005E48DA">
        <w:rPr>
          <w:rFonts w:ascii="Times New Roman" w:hAnsi="Times New Roman" w:cs="Times New Roman"/>
          <w:sz w:val="24"/>
          <w:szCs w:val="24"/>
        </w:rPr>
        <w:t xml:space="preserve">ès le préscolaire (4-5 ans) les </w:t>
      </w:r>
      <w:r w:rsidR="00F37ACF">
        <w:rPr>
          <w:rFonts w:ascii="Times New Roman" w:hAnsi="Times New Roman" w:cs="Times New Roman"/>
          <w:sz w:val="24"/>
          <w:szCs w:val="24"/>
        </w:rPr>
        <w:t>enseignantes</w:t>
      </w:r>
      <w:r w:rsidRPr="005E48DA">
        <w:rPr>
          <w:rFonts w:ascii="Times New Roman" w:hAnsi="Times New Roman" w:cs="Times New Roman"/>
          <w:sz w:val="24"/>
          <w:szCs w:val="24"/>
        </w:rPr>
        <w:t xml:space="preserve"> notent une différence marquée entre </w:t>
      </w:r>
      <w:r w:rsidRPr="005E48DA">
        <w:rPr>
          <w:rFonts w:ascii="Times New Roman" w:hAnsi="Times New Roman" w:cs="Times New Roman"/>
          <w:sz w:val="24"/>
          <w:szCs w:val="24"/>
        </w:rPr>
        <w:lastRenderedPageBreak/>
        <w:t xml:space="preserve">les filles et les garçons en ce qui concerne le statut de Bon élève. Ainsi 63% des évaluations filles sont considérées comme </w:t>
      </w:r>
      <w:r w:rsidRPr="00FE058A">
        <w:rPr>
          <w:rFonts w:ascii="Times New Roman" w:hAnsi="Times New Roman" w:cs="Times New Roman"/>
          <w:i/>
          <w:iCs/>
          <w:sz w:val="24"/>
          <w:szCs w:val="24"/>
        </w:rPr>
        <w:t>Bonne élève</w:t>
      </w:r>
      <w:r w:rsidRPr="005E48DA">
        <w:rPr>
          <w:rFonts w:ascii="Times New Roman" w:hAnsi="Times New Roman" w:cs="Times New Roman"/>
          <w:sz w:val="24"/>
          <w:szCs w:val="24"/>
        </w:rPr>
        <w:t xml:space="preserve"> comparé à 43% pour les garçons.</w:t>
      </w:r>
    </w:p>
    <w:p w14:paraId="29EAC408" w14:textId="77777777" w:rsidR="00F37ACF" w:rsidRPr="00F37ACF" w:rsidRDefault="00F37ACF" w:rsidP="00F37ACF">
      <w:pPr>
        <w:jc w:val="both"/>
        <w:rPr>
          <w:rFonts w:ascii="Times New Roman" w:hAnsi="Times New Roman" w:cs="Times New Roman"/>
          <w:i/>
          <w:iCs/>
          <w:sz w:val="24"/>
          <w:szCs w:val="24"/>
        </w:rPr>
      </w:pPr>
      <w:r>
        <w:rPr>
          <w:rFonts w:ascii="Times New Roman" w:hAnsi="Times New Roman" w:cs="Times New Roman"/>
          <w:i/>
          <w:iCs/>
          <w:sz w:val="24"/>
          <w:szCs w:val="24"/>
        </w:rPr>
        <w:t>Autres études</w:t>
      </w:r>
    </w:p>
    <w:p w14:paraId="5B48924E" w14:textId="2EFFC678" w:rsidR="00416C60" w:rsidRPr="00B76B37" w:rsidRDefault="00416C60" w:rsidP="00B76B37">
      <w:pPr>
        <w:rPr>
          <w:rFonts w:ascii="Times New Roman" w:hAnsi="Times New Roman" w:cs="Times New Roman"/>
          <w:sz w:val="24"/>
          <w:szCs w:val="24"/>
          <w:lang w:val="fr-FR"/>
        </w:rPr>
      </w:pPr>
      <w:r w:rsidRPr="00B76B37">
        <w:rPr>
          <w:rFonts w:ascii="Times New Roman" w:hAnsi="Times New Roman" w:cs="Times New Roman"/>
          <w:sz w:val="24"/>
          <w:szCs w:val="24"/>
          <w:lang w:val="fr-FR"/>
        </w:rPr>
        <w:t xml:space="preserve">Étude 1. Les résultats </w:t>
      </w:r>
      <w:r w:rsidR="00F37ACF" w:rsidRPr="00B76B37">
        <w:rPr>
          <w:rFonts w:ascii="Times New Roman" w:hAnsi="Times New Roman" w:cs="Times New Roman"/>
          <w:sz w:val="24"/>
          <w:szCs w:val="24"/>
          <w:lang w:val="fr-FR"/>
        </w:rPr>
        <w:t>de l’étude indiquent</w:t>
      </w:r>
      <w:r w:rsidRPr="00B76B37">
        <w:rPr>
          <w:rFonts w:ascii="Times New Roman" w:hAnsi="Times New Roman" w:cs="Times New Roman"/>
          <w:sz w:val="24"/>
          <w:szCs w:val="24"/>
          <w:lang w:val="fr-FR"/>
        </w:rPr>
        <w:t xml:space="preserve"> qu’on retrouve environ 60 % de </w:t>
      </w:r>
      <w:r w:rsidRPr="00B76B37">
        <w:rPr>
          <w:rFonts w:ascii="Times New Roman" w:hAnsi="Times New Roman" w:cs="Times New Roman"/>
          <w:i/>
          <w:iCs/>
          <w:sz w:val="24"/>
          <w:szCs w:val="24"/>
          <w:lang w:val="fr-FR"/>
        </w:rPr>
        <w:t>Bons élèves</w:t>
      </w:r>
      <w:r w:rsidRPr="00B76B37">
        <w:rPr>
          <w:rFonts w:ascii="Times New Roman" w:hAnsi="Times New Roman" w:cs="Times New Roman"/>
          <w:sz w:val="24"/>
          <w:szCs w:val="24"/>
          <w:lang w:val="fr-FR"/>
        </w:rPr>
        <w:t xml:space="preserve"> (53 % parmi les garçons et 70 % parmi les filles),    </w:t>
      </w:r>
    </w:p>
    <w:p w14:paraId="0A21A51D" w14:textId="3C43EF41" w:rsidR="00416C60" w:rsidRPr="00B76B37" w:rsidRDefault="00416C60" w:rsidP="00B76B37">
      <w:pPr>
        <w:rPr>
          <w:rFonts w:ascii="Times New Roman" w:hAnsi="Times New Roman" w:cs="Times New Roman"/>
          <w:sz w:val="24"/>
          <w:szCs w:val="24"/>
          <w:lang w:val="fr-FR"/>
        </w:rPr>
      </w:pPr>
      <w:r w:rsidRPr="00B76B37">
        <w:rPr>
          <w:rFonts w:ascii="Times New Roman" w:hAnsi="Times New Roman" w:cs="Times New Roman"/>
          <w:sz w:val="24"/>
          <w:szCs w:val="24"/>
          <w:lang w:val="fr-FR"/>
        </w:rPr>
        <w:t>Étude 4. Les résultats ne vont pas avec la tendance de retrouver en majorité des élèves de type Bon élève. Sur les 144 élèves évalués</w:t>
      </w:r>
      <w:r w:rsidR="000A25D1" w:rsidRPr="00B76B37">
        <w:rPr>
          <w:rFonts w:ascii="Times New Roman" w:hAnsi="Times New Roman" w:cs="Times New Roman"/>
          <w:sz w:val="24"/>
          <w:szCs w:val="24"/>
          <w:lang w:val="fr-FR"/>
        </w:rPr>
        <w:t>,</w:t>
      </w:r>
      <w:r w:rsidRPr="00B76B37">
        <w:rPr>
          <w:rFonts w:ascii="Times New Roman" w:hAnsi="Times New Roman" w:cs="Times New Roman"/>
          <w:sz w:val="24"/>
          <w:szCs w:val="24"/>
          <w:lang w:val="fr-FR"/>
        </w:rPr>
        <w:t xml:space="preserve"> 32 (22%) sont considérés de Bon élève.  Fait surprenant, on retrouve chez les garçons une proportion plus grande de bons élèves (25%) comparés aux filles (18%). Ce résultat est contraire aux tendances observées dans plusieurs études sur le sujet.  </w:t>
      </w:r>
    </w:p>
    <w:p w14:paraId="47C7F6CB" w14:textId="0B1E2C42" w:rsidR="00416C60" w:rsidRPr="00FE058A" w:rsidRDefault="00416C60" w:rsidP="003B773F">
      <w:pPr>
        <w:jc w:val="both"/>
        <w:rPr>
          <w:rFonts w:ascii="Times New Roman" w:hAnsi="Times New Roman" w:cs="Times New Roman"/>
          <w:i/>
          <w:iCs/>
          <w:sz w:val="24"/>
          <w:szCs w:val="24"/>
          <w:lang w:val="fr-FR"/>
        </w:rPr>
      </w:pPr>
      <w:r w:rsidRPr="00FE058A">
        <w:rPr>
          <w:rFonts w:ascii="Times New Roman" w:hAnsi="Times New Roman" w:cs="Times New Roman"/>
          <w:i/>
          <w:iCs/>
          <w:sz w:val="24"/>
          <w:szCs w:val="24"/>
        </w:rPr>
        <w:t>Constats.</w:t>
      </w:r>
      <w:r>
        <w:rPr>
          <w:rFonts w:ascii="Times New Roman" w:hAnsi="Times New Roman" w:cs="Times New Roman"/>
          <w:i/>
          <w:iCs/>
          <w:sz w:val="24"/>
          <w:szCs w:val="24"/>
        </w:rPr>
        <w:t xml:space="preserve"> </w:t>
      </w:r>
      <w:r>
        <w:rPr>
          <w:rFonts w:ascii="Times New Roman" w:hAnsi="Times New Roman" w:cs="Times New Roman"/>
          <w:sz w:val="24"/>
          <w:szCs w:val="24"/>
        </w:rPr>
        <w:t xml:space="preserve">Mis à part l’étude 4, ce sont les élèves de type </w:t>
      </w:r>
      <w:r>
        <w:rPr>
          <w:rFonts w:ascii="Times New Roman" w:hAnsi="Times New Roman" w:cs="Times New Roman"/>
          <w:i/>
          <w:iCs/>
          <w:sz w:val="24"/>
          <w:szCs w:val="24"/>
        </w:rPr>
        <w:t xml:space="preserve">Bon élève </w:t>
      </w:r>
      <w:r w:rsidRPr="00FE058A">
        <w:rPr>
          <w:rFonts w:ascii="Times New Roman" w:hAnsi="Times New Roman" w:cs="Times New Roman"/>
          <w:sz w:val="24"/>
          <w:szCs w:val="24"/>
        </w:rPr>
        <w:t>qui prédomine</w:t>
      </w:r>
      <w:r>
        <w:rPr>
          <w:rFonts w:ascii="Times New Roman" w:hAnsi="Times New Roman" w:cs="Times New Roman"/>
          <w:sz w:val="24"/>
          <w:szCs w:val="24"/>
        </w:rPr>
        <w:t>nt</w:t>
      </w:r>
      <w:r w:rsidR="000A25D1">
        <w:rPr>
          <w:rFonts w:ascii="Times New Roman" w:hAnsi="Times New Roman" w:cs="Times New Roman"/>
          <w:sz w:val="24"/>
          <w:szCs w:val="24"/>
        </w:rPr>
        <w:t>,</w:t>
      </w:r>
      <w:r>
        <w:rPr>
          <w:rFonts w:ascii="Times New Roman" w:hAnsi="Times New Roman" w:cs="Times New Roman"/>
          <w:sz w:val="24"/>
          <w:szCs w:val="24"/>
        </w:rPr>
        <w:t xml:space="preserve"> et ce en plus grand nombre chez les filles comparé aux garçons.</w:t>
      </w:r>
    </w:p>
    <w:p w14:paraId="5D53987F" w14:textId="77777777" w:rsidR="00416C60" w:rsidRDefault="00416C60" w:rsidP="003B773F">
      <w:pPr>
        <w:jc w:val="both"/>
        <w:rPr>
          <w:rFonts w:ascii="Times New Roman" w:hAnsi="Times New Roman" w:cs="Times New Roman"/>
          <w:i/>
          <w:iCs/>
          <w:sz w:val="24"/>
          <w:szCs w:val="24"/>
        </w:rPr>
      </w:pPr>
    </w:p>
    <w:p w14:paraId="6B0E164D" w14:textId="77777777" w:rsidR="00416C60" w:rsidRDefault="00416C60" w:rsidP="003B773F">
      <w:pPr>
        <w:jc w:val="both"/>
        <w:rPr>
          <w:rFonts w:ascii="Times New Roman" w:hAnsi="Times New Roman" w:cs="Times New Roman"/>
          <w:i/>
          <w:iCs/>
          <w:sz w:val="24"/>
          <w:szCs w:val="24"/>
        </w:rPr>
      </w:pPr>
      <w:r w:rsidRPr="00925071">
        <w:rPr>
          <w:rFonts w:ascii="Times New Roman" w:hAnsi="Times New Roman" w:cs="Times New Roman"/>
          <w:i/>
          <w:iCs/>
          <w:sz w:val="24"/>
          <w:szCs w:val="24"/>
        </w:rPr>
        <w:t>Difficulté d’apprentissage</w:t>
      </w:r>
    </w:p>
    <w:p w14:paraId="11496DFB" w14:textId="53C177B0" w:rsidR="00F37ACF" w:rsidRPr="00F37ACF" w:rsidRDefault="00F37ACF" w:rsidP="003B773F">
      <w:pPr>
        <w:jc w:val="both"/>
        <w:rPr>
          <w:rFonts w:ascii="Times New Roman" w:eastAsia="Times New Roman" w:hAnsi="Times New Roman"/>
          <w:bCs/>
          <w:i/>
          <w:sz w:val="24"/>
          <w:szCs w:val="24"/>
        </w:rPr>
      </w:pPr>
      <w:r>
        <w:rPr>
          <w:rFonts w:ascii="Times New Roman" w:eastAsia="Times New Roman" w:hAnsi="Times New Roman"/>
          <w:bCs/>
          <w:i/>
          <w:sz w:val="24"/>
          <w:szCs w:val="24"/>
        </w:rPr>
        <w:t>Récente étude</w:t>
      </w:r>
      <w:r w:rsidR="00B92789">
        <w:rPr>
          <w:rFonts w:ascii="Times New Roman" w:eastAsia="Times New Roman" w:hAnsi="Times New Roman"/>
          <w:bCs/>
          <w:i/>
          <w:sz w:val="24"/>
          <w:szCs w:val="24"/>
        </w:rPr>
        <w:t xml:space="preserve"> </w:t>
      </w:r>
      <w:r w:rsidR="00B92789">
        <w:rPr>
          <w:rFonts w:ascii="Times New Roman" w:hAnsi="Times New Roman" w:cs="Times New Roman"/>
          <w:i/>
          <w:iCs/>
          <w:sz w:val="24"/>
          <w:szCs w:val="24"/>
        </w:rPr>
        <w:t>(2020-2023)</w:t>
      </w:r>
    </w:p>
    <w:p w14:paraId="167A83D5" w14:textId="12E35FB8" w:rsidR="00416C60" w:rsidRDefault="00F37ACF" w:rsidP="003B773F">
      <w:pPr>
        <w:jc w:val="both"/>
        <w:rPr>
          <w:rFonts w:ascii="Times New Roman" w:eastAsia="Times New Roman" w:hAnsi="Times New Roman"/>
          <w:bCs/>
          <w:iCs/>
          <w:sz w:val="24"/>
          <w:szCs w:val="24"/>
        </w:rPr>
      </w:pPr>
      <w:r>
        <w:rPr>
          <w:rFonts w:ascii="Times New Roman" w:eastAsia="Times New Roman" w:hAnsi="Times New Roman"/>
          <w:bCs/>
          <w:iCs/>
          <w:sz w:val="24"/>
          <w:szCs w:val="24"/>
          <w:u w:val="single"/>
        </w:rPr>
        <w:t>P</w:t>
      </w:r>
      <w:r w:rsidR="00416C60">
        <w:rPr>
          <w:rFonts w:ascii="Times New Roman" w:eastAsia="Times New Roman" w:hAnsi="Times New Roman"/>
          <w:bCs/>
          <w:iCs/>
          <w:sz w:val="24"/>
          <w:szCs w:val="24"/>
        </w:rPr>
        <w:t>armi les quatre types d’élèves en difficulté</w:t>
      </w:r>
      <w:r w:rsidR="000A25D1">
        <w:rPr>
          <w:rFonts w:ascii="Times New Roman" w:eastAsia="Times New Roman" w:hAnsi="Times New Roman"/>
          <w:bCs/>
          <w:iCs/>
          <w:sz w:val="24"/>
          <w:szCs w:val="24"/>
        </w:rPr>
        <w:t>,</w:t>
      </w:r>
      <w:r w:rsidR="00416C60">
        <w:rPr>
          <w:rFonts w:ascii="Times New Roman" w:eastAsia="Times New Roman" w:hAnsi="Times New Roman"/>
          <w:bCs/>
          <w:iCs/>
          <w:sz w:val="24"/>
          <w:szCs w:val="24"/>
        </w:rPr>
        <w:t xml:space="preserve"> ce sont les difficultés d’apprentissage qui prédominent (53%).</w:t>
      </w:r>
    </w:p>
    <w:p w14:paraId="75CC6ABC" w14:textId="06641B91" w:rsidR="00F37ACF" w:rsidRPr="00F37ACF" w:rsidRDefault="00F37ACF" w:rsidP="003B773F">
      <w:pPr>
        <w:jc w:val="both"/>
        <w:rPr>
          <w:rFonts w:ascii="Times New Roman" w:hAnsi="Times New Roman" w:cs="Times New Roman"/>
          <w:i/>
          <w:iCs/>
          <w:sz w:val="24"/>
          <w:szCs w:val="24"/>
        </w:rPr>
      </w:pPr>
      <w:r>
        <w:rPr>
          <w:rFonts w:ascii="Times New Roman" w:hAnsi="Times New Roman" w:cs="Times New Roman"/>
          <w:i/>
          <w:iCs/>
          <w:sz w:val="24"/>
          <w:szCs w:val="24"/>
        </w:rPr>
        <w:t>Autres études</w:t>
      </w:r>
    </w:p>
    <w:p w14:paraId="23C86849" w14:textId="3E86E270" w:rsidR="00F37ACF" w:rsidRDefault="00F37ACF" w:rsidP="00F37ACF">
      <w:pPr>
        <w:jc w:val="both"/>
        <w:rPr>
          <w:rFonts w:ascii="Times New Roman" w:eastAsia="Times New Roman" w:hAnsi="Times New Roman"/>
          <w:bCs/>
          <w:iCs/>
          <w:sz w:val="24"/>
          <w:szCs w:val="24"/>
        </w:rPr>
      </w:pPr>
      <w:r w:rsidRPr="00D95DD8">
        <w:rPr>
          <w:rFonts w:ascii="Times New Roman" w:eastAsia="Times New Roman" w:hAnsi="Times New Roman"/>
          <w:bCs/>
          <w:iCs/>
          <w:sz w:val="24"/>
          <w:szCs w:val="24"/>
        </w:rPr>
        <w:t>Étude 1. Sur l’ensemble des élèves évalués</w:t>
      </w:r>
      <w:r w:rsidRPr="007A738B">
        <w:rPr>
          <w:rStyle w:val="Appelnotedebasdep"/>
          <w:rFonts w:ascii="Times New Roman" w:eastAsia="Times New Roman" w:hAnsi="Times New Roman"/>
          <w:b/>
          <w:iCs/>
          <w:sz w:val="24"/>
          <w:szCs w:val="24"/>
        </w:rPr>
        <w:footnoteReference w:id="16"/>
      </w:r>
      <w:r w:rsidR="00742A3A">
        <w:rPr>
          <w:rFonts w:ascii="Times New Roman" w:eastAsia="Times New Roman" w:hAnsi="Times New Roman"/>
          <w:bCs/>
          <w:iCs/>
          <w:sz w:val="24"/>
          <w:szCs w:val="24"/>
        </w:rPr>
        <w:t>,</w:t>
      </w:r>
      <w:r w:rsidRPr="007A738B">
        <w:rPr>
          <w:rFonts w:ascii="Times New Roman" w:eastAsia="Times New Roman" w:hAnsi="Times New Roman"/>
          <w:b/>
          <w:iCs/>
          <w:sz w:val="24"/>
          <w:szCs w:val="24"/>
        </w:rPr>
        <w:t xml:space="preserve"> </w:t>
      </w:r>
      <w:r w:rsidRPr="00D95DD8">
        <w:rPr>
          <w:rFonts w:ascii="Times New Roman" w:eastAsia="Times New Roman" w:hAnsi="Times New Roman"/>
          <w:bCs/>
          <w:iCs/>
          <w:sz w:val="24"/>
          <w:szCs w:val="24"/>
        </w:rPr>
        <w:t xml:space="preserve">ce sont entre 15 % et 20 % des élèves de la maternelle et des 1ère et 2e années du primaire </w:t>
      </w:r>
      <w:r>
        <w:rPr>
          <w:rFonts w:ascii="Times New Roman" w:eastAsia="Times New Roman" w:hAnsi="Times New Roman"/>
          <w:bCs/>
          <w:iCs/>
          <w:sz w:val="24"/>
          <w:szCs w:val="24"/>
        </w:rPr>
        <w:t xml:space="preserve">qui </w:t>
      </w:r>
      <w:r w:rsidRPr="00D95DD8">
        <w:rPr>
          <w:rFonts w:ascii="Times New Roman" w:eastAsia="Times New Roman" w:hAnsi="Times New Roman"/>
          <w:bCs/>
          <w:iCs/>
          <w:sz w:val="24"/>
          <w:szCs w:val="24"/>
        </w:rPr>
        <w:t>présentent des difficultés d’apprentissage</w:t>
      </w:r>
      <w:r>
        <w:rPr>
          <w:rFonts w:ascii="Times New Roman" w:eastAsia="Times New Roman" w:hAnsi="Times New Roman"/>
          <w:bCs/>
          <w:iCs/>
          <w:sz w:val="24"/>
          <w:szCs w:val="24"/>
        </w:rPr>
        <w:t>. Ce type de difficulté prédomine sur les trois autres.</w:t>
      </w:r>
    </w:p>
    <w:p w14:paraId="52B19881" w14:textId="77777777" w:rsidR="006F7C16" w:rsidRPr="004B2A1C" w:rsidRDefault="006F7C16" w:rsidP="006F7C16">
      <w:pPr>
        <w:jc w:val="both"/>
        <w:rPr>
          <w:rFonts w:ascii="Times New Roman" w:hAnsi="Times New Roman" w:cs="Times New Roman"/>
          <w:sz w:val="24"/>
          <w:szCs w:val="24"/>
        </w:rPr>
      </w:pPr>
      <w:r>
        <w:rPr>
          <w:rFonts w:ascii="Times New Roman" w:eastAsia="Times New Roman" w:hAnsi="Times New Roman"/>
          <w:bCs/>
          <w:iCs/>
          <w:sz w:val="24"/>
          <w:szCs w:val="24"/>
        </w:rPr>
        <w:t xml:space="preserve">Étude 3. Parmi l’ensemble des élèves en difficulté, </w:t>
      </w:r>
      <w:r w:rsidRPr="004B2A1C">
        <w:rPr>
          <w:rFonts w:ascii="Times New Roman" w:hAnsi="Times New Roman" w:cs="Times New Roman"/>
          <w:sz w:val="24"/>
          <w:szCs w:val="24"/>
        </w:rPr>
        <w:t xml:space="preserve">43% présentent des difficultés d’apprentissage. </w:t>
      </w:r>
    </w:p>
    <w:p w14:paraId="46F1C8E3" w14:textId="230FC9A3" w:rsidR="00B528CC" w:rsidRPr="0070102D" w:rsidRDefault="00B528CC" w:rsidP="00B528CC">
      <w:pPr>
        <w:jc w:val="both"/>
        <w:rPr>
          <w:rFonts w:ascii="Times New Roman" w:hAnsi="Times New Roman" w:cs="Times New Roman"/>
          <w:sz w:val="24"/>
          <w:szCs w:val="24"/>
        </w:rPr>
      </w:pPr>
      <w:r w:rsidRPr="0070102D">
        <w:rPr>
          <w:rFonts w:ascii="Times New Roman" w:hAnsi="Times New Roman" w:cs="Times New Roman"/>
          <w:sz w:val="24"/>
          <w:szCs w:val="24"/>
        </w:rPr>
        <w:t xml:space="preserve">Étude 4. Ce sont les </w:t>
      </w:r>
      <w:r w:rsidRPr="0070102D">
        <w:rPr>
          <w:rFonts w:ascii="Times New Roman" w:hAnsi="Times New Roman" w:cs="Times New Roman"/>
          <w:i/>
          <w:iCs/>
          <w:sz w:val="24"/>
          <w:szCs w:val="24"/>
        </w:rPr>
        <w:t>difficultés d’apprentissage</w:t>
      </w:r>
      <w:r w:rsidRPr="0070102D">
        <w:rPr>
          <w:rFonts w:ascii="Times New Roman" w:hAnsi="Times New Roman" w:cs="Times New Roman"/>
          <w:sz w:val="24"/>
          <w:szCs w:val="24"/>
        </w:rPr>
        <w:t xml:space="preserve"> dans les matières de base qui viennent en tête avec 22% de l’ensemble des élèves évalués</w:t>
      </w:r>
      <w:r w:rsidR="00742A3A">
        <w:rPr>
          <w:rFonts w:ascii="Times New Roman" w:hAnsi="Times New Roman" w:cs="Times New Roman"/>
          <w:sz w:val="24"/>
          <w:szCs w:val="24"/>
        </w:rPr>
        <w:t>, et</w:t>
      </w:r>
      <w:r w:rsidRPr="0070102D">
        <w:rPr>
          <w:rFonts w:ascii="Times New Roman" w:hAnsi="Times New Roman" w:cs="Times New Roman"/>
          <w:sz w:val="24"/>
          <w:szCs w:val="24"/>
        </w:rPr>
        <w:t xml:space="preserve"> dont la plus forte proportion est chez les filles (33%)</w:t>
      </w:r>
      <w:r w:rsidR="006E1D49">
        <w:rPr>
          <w:rFonts w:ascii="Times New Roman" w:hAnsi="Times New Roman" w:cs="Times New Roman"/>
          <w:sz w:val="24"/>
          <w:szCs w:val="24"/>
        </w:rPr>
        <w:t>,</w:t>
      </w:r>
      <w:r w:rsidRPr="0070102D">
        <w:rPr>
          <w:rFonts w:ascii="Times New Roman" w:hAnsi="Times New Roman" w:cs="Times New Roman"/>
          <w:sz w:val="24"/>
          <w:szCs w:val="24"/>
        </w:rPr>
        <w:t xml:space="preserve"> soit une fille sur 3 comparée à 14% chez les garçons. </w:t>
      </w:r>
    </w:p>
    <w:p w14:paraId="24DE28B8" w14:textId="04966E2C" w:rsidR="00B528CC" w:rsidRPr="00514C3E" w:rsidRDefault="00B528CC" w:rsidP="00B528CC">
      <w:pPr>
        <w:jc w:val="both"/>
        <w:rPr>
          <w:rFonts w:ascii="Times New Roman" w:hAnsi="Times New Roman" w:cs="Times New Roman"/>
          <w:color w:val="FF0000"/>
          <w:sz w:val="24"/>
          <w:szCs w:val="24"/>
        </w:rPr>
      </w:pPr>
      <w:r w:rsidRPr="0070102D">
        <w:rPr>
          <w:rFonts w:ascii="Times New Roman" w:hAnsi="Times New Roman" w:cs="Times New Roman"/>
          <w:sz w:val="24"/>
          <w:szCs w:val="24"/>
        </w:rPr>
        <w:t xml:space="preserve">Étude 5. </w:t>
      </w:r>
      <w:r w:rsidRPr="00D95DD8">
        <w:rPr>
          <w:rFonts w:ascii="Times New Roman" w:eastAsia="Times New Roman" w:hAnsi="Times New Roman"/>
          <w:bCs/>
          <w:iCs/>
          <w:sz w:val="24"/>
          <w:szCs w:val="24"/>
        </w:rPr>
        <w:t>Sur l’ensemble des élèves évalués</w:t>
      </w:r>
      <w:r w:rsidR="000A25D1">
        <w:rPr>
          <w:rFonts w:ascii="Times New Roman" w:eastAsia="Times New Roman" w:hAnsi="Times New Roman"/>
          <w:bCs/>
          <w:iCs/>
          <w:sz w:val="24"/>
          <w:szCs w:val="24"/>
        </w:rPr>
        <w:t>,</w:t>
      </w:r>
      <w:r w:rsidRPr="00D95DD8">
        <w:rPr>
          <w:rFonts w:ascii="Times New Roman" w:eastAsia="Times New Roman" w:hAnsi="Times New Roman"/>
          <w:bCs/>
          <w:iCs/>
          <w:sz w:val="24"/>
          <w:szCs w:val="24"/>
        </w:rPr>
        <w:t xml:space="preserve"> ce sont</w:t>
      </w:r>
      <w:r>
        <w:rPr>
          <w:rFonts w:ascii="Times New Roman" w:eastAsia="Times New Roman" w:hAnsi="Times New Roman"/>
          <w:bCs/>
          <w:iCs/>
          <w:sz w:val="24"/>
          <w:szCs w:val="24"/>
        </w:rPr>
        <w:t xml:space="preserve"> les difficultés d’apprentissage qui sont prédominantes avec 64% des difficultés.</w:t>
      </w:r>
    </w:p>
    <w:p w14:paraId="43DBA155" w14:textId="77777777" w:rsidR="00416C60" w:rsidRPr="00FE058A" w:rsidRDefault="00416C60" w:rsidP="003B773F">
      <w:pPr>
        <w:jc w:val="both"/>
        <w:rPr>
          <w:rFonts w:ascii="Times New Roman" w:hAnsi="Times New Roman" w:cs="Times New Roman"/>
          <w:sz w:val="24"/>
          <w:szCs w:val="24"/>
        </w:rPr>
      </w:pPr>
      <w:r w:rsidRPr="00FE058A">
        <w:rPr>
          <w:rFonts w:ascii="Times New Roman" w:hAnsi="Times New Roman" w:cs="Times New Roman"/>
          <w:i/>
          <w:iCs/>
          <w:sz w:val="24"/>
          <w:szCs w:val="24"/>
        </w:rPr>
        <w:t>Constats.</w:t>
      </w:r>
      <w:r>
        <w:rPr>
          <w:rFonts w:ascii="Times New Roman" w:hAnsi="Times New Roman" w:cs="Times New Roman"/>
          <w:i/>
          <w:iCs/>
          <w:sz w:val="24"/>
          <w:szCs w:val="24"/>
        </w:rPr>
        <w:t xml:space="preserve"> </w:t>
      </w:r>
      <w:r w:rsidRPr="00FE058A">
        <w:rPr>
          <w:rFonts w:ascii="Times New Roman" w:hAnsi="Times New Roman" w:cs="Times New Roman"/>
          <w:sz w:val="24"/>
          <w:szCs w:val="24"/>
        </w:rPr>
        <w:t xml:space="preserve">Le type de difficulté qui prédomine </w:t>
      </w:r>
      <w:r>
        <w:rPr>
          <w:rFonts w:ascii="Times New Roman" w:hAnsi="Times New Roman" w:cs="Times New Roman"/>
          <w:sz w:val="24"/>
          <w:szCs w:val="24"/>
        </w:rPr>
        <w:t>est celui</w:t>
      </w:r>
      <w:r w:rsidRPr="00FE058A">
        <w:rPr>
          <w:rFonts w:ascii="Times New Roman" w:hAnsi="Times New Roman" w:cs="Times New Roman"/>
          <w:sz w:val="24"/>
          <w:szCs w:val="24"/>
        </w:rPr>
        <w:t xml:space="preserve"> lié aux apprentissages</w:t>
      </w:r>
      <w:r>
        <w:rPr>
          <w:rFonts w:ascii="Times New Roman" w:hAnsi="Times New Roman" w:cs="Times New Roman"/>
          <w:sz w:val="24"/>
          <w:szCs w:val="24"/>
        </w:rPr>
        <w:t xml:space="preserve"> et la proportion est plus forte chez les filles</w:t>
      </w:r>
      <w:r w:rsidRPr="00FE058A">
        <w:rPr>
          <w:rFonts w:ascii="Times New Roman" w:hAnsi="Times New Roman" w:cs="Times New Roman"/>
          <w:sz w:val="24"/>
          <w:szCs w:val="24"/>
        </w:rPr>
        <w:t>.</w:t>
      </w:r>
    </w:p>
    <w:p w14:paraId="5BC9087A" w14:textId="77777777" w:rsidR="00416C60" w:rsidRDefault="00416C60" w:rsidP="003B773F">
      <w:pPr>
        <w:jc w:val="both"/>
        <w:rPr>
          <w:rFonts w:ascii="Times New Roman" w:hAnsi="Times New Roman" w:cs="Times New Roman"/>
          <w:i/>
          <w:iCs/>
          <w:sz w:val="24"/>
          <w:szCs w:val="24"/>
        </w:rPr>
      </w:pPr>
    </w:p>
    <w:p w14:paraId="4A571EEA" w14:textId="77777777" w:rsidR="00416C60" w:rsidRDefault="00416C60" w:rsidP="003B773F">
      <w:pPr>
        <w:jc w:val="both"/>
        <w:rPr>
          <w:rFonts w:ascii="Times New Roman" w:hAnsi="Times New Roman" w:cs="Times New Roman"/>
          <w:i/>
          <w:iCs/>
          <w:sz w:val="24"/>
          <w:szCs w:val="24"/>
        </w:rPr>
      </w:pPr>
      <w:r w:rsidRPr="00925071">
        <w:rPr>
          <w:rFonts w:ascii="Times New Roman" w:hAnsi="Times New Roman" w:cs="Times New Roman"/>
          <w:i/>
          <w:iCs/>
          <w:sz w:val="24"/>
          <w:szCs w:val="24"/>
        </w:rPr>
        <w:lastRenderedPageBreak/>
        <w:t>Difficulté de comportement extériorisé</w:t>
      </w:r>
    </w:p>
    <w:p w14:paraId="2EAC1867" w14:textId="0E2AD7CA" w:rsidR="007A738B" w:rsidRPr="00925071" w:rsidRDefault="007A738B" w:rsidP="003B773F">
      <w:pPr>
        <w:jc w:val="both"/>
        <w:rPr>
          <w:rFonts w:ascii="Times New Roman" w:hAnsi="Times New Roman" w:cs="Times New Roman"/>
          <w:i/>
          <w:iCs/>
          <w:sz w:val="24"/>
          <w:szCs w:val="24"/>
        </w:rPr>
      </w:pPr>
      <w:r>
        <w:rPr>
          <w:rFonts w:ascii="Times New Roman" w:hAnsi="Times New Roman" w:cs="Times New Roman"/>
          <w:i/>
          <w:iCs/>
          <w:sz w:val="24"/>
          <w:szCs w:val="24"/>
        </w:rPr>
        <w:t>Récente étude</w:t>
      </w:r>
      <w:r w:rsidR="00B92789">
        <w:rPr>
          <w:rFonts w:ascii="Times New Roman" w:hAnsi="Times New Roman" w:cs="Times New Roman"/>
          <w:i/>
          <w:iCs/>
          <w:sz w:val="24"/>
          <w:szCs w:val="24"/>
        </w:rPr>
        <w:t xml:space="preserve"> </w:t>
      </w:r>
      <w:r w:rsidR="00B92789">
        <w:rPr>
          <w:rFonts w:ascii="Times New Roman" w:hAnsi="Times New Roman" w:cs="Times New Roman"/>
          <w:i/>
          <w:iCs/>
          <w:sz w:val="24"/>
          <w:szCs w:val="24"/>
        </w:rPr>
        <w:t>(2020-2023)</w:t>
      </w:r>
    </w:p>
    <w:p w14:paraId="0B49D4BF" w14:textId="0BBD04B6" w:rsidR="00416C60" w:rsidRDefault="007A738B" w:rsidP="003B773F">
      <w:pPr>
        <w:jc w:val="both"/>
        <w:rPr>
          <w:rFonts w:ascii="Times New Roman" w:hAnsi="Times New Roman" w:cs="Times New Roman"/>
          <w:sz w:val="24"/>
          <w:szCs w:val="24"/>
        </w:rPr>
      </w:pPr>
      <w:r w:rsidRPr="00B528CC">
        <w:rPr>
          <w:rFonts w:ascii="Times New Roman" w:eastAsia="Times New Roman" w:hAnsi="Times New Roman"/>
          <w:bCs/>
          <w:iCs/>
          <w:sz w:val="24"/>
          <w:szCs w:val="24"/>
        </w:rPr>
        <w:t>P</w:t>
      </w:r>
      <w:r w:rsidR="00416C60">
        <w:rPr>
          <w:rFonts w:ascii="Times New Roman" w:eastAsia="Times New Roman" w:hAnsi="Times New Roman"/>
          <w:bCs/>
          <w:iCs/>
          <w:sz w:val="24"/>
          <w:szCs w:val="24"/>
        </w:rPr>
        <w:t>armi les quatre types d’élèves en difficulté</w:t>
      </w:r>
      <w:r w:rsidR="000A25D1">
        <w:rPr>
          <w:rFonts w:ascii="Times New Roman" w:eastAsia="Times New Roman" w:hAnsi="Times New Roman"/>
          <w:bCs/>
          <w:iCs/>
          <w:sz w:val="24"/>
          <w:szCs w:val="24"/>
        </w:rPr>
        <w:t>,</w:t>
      </w:r>
      <w:r w:rsidR="00416C60">
        <w:rPr>
          <w:rFonts w:ascii="Times New Roman" w:eastAsia="Times New Roman" w:hAnsi="Times New Roman"/>
          <w:bCs/>
          <w:iCs/>
          <w:sz w:val="24"/>
          <w:szCs w:val="24"/>
        </w:rPr>
        <w:t xml:space="preserve"> les difficultés de comportement extériorisé viennent en second rang avec 23% des élèves qui présentent </w:t>
      </w:r>
      <w:r>
        <w:rPr>
          <w:rFonts w:ascii="Times New Roman" w:eastAsia="Times New Roman" w:hAnsi="Times New Roman"/>
          <w:bCs/>
          <w:iCs/>
          <w:sz w:val="24"/>
          <w:szCs w:val="24"/>
        </w:rPr>
        <w:t>ce type de</w:t>
      </w:r>
      <w:r w:rsidR="00416C60">
        <w:rPr>
          <w:rFonts w:ascii="Times New Roman" w:eastAsia="Times New Roman" w:hAnsi="Times New Roman"/>
          <w:bCs/>
          <w:iCs/>
          <w:sz w:val="24"/>
          <w:szCs w:val="24"/>
        </w:rPr>
        <w:t xml:space="preserve"> difficulté.</w:t>
      </w:r>
      <w:r w:rsidR="00416C60">
        <w:rPr>
          <w:rFonts w:ascii="Times New Roman" w:hAnsi="Times New Roman" w:cs="Times New Roman"/>
          <w:sz w:val="24"/>
          <w:szCs w:val="24"/>
        </w:rPr>
        <w:t xml:space="preserve"> L</w:t>
      </w:r>
      <w:r w:rsidR="00416C60" w:rsidRPr="005E48DA">
        <w:rPr>
          <w:rFonts w:ascii="Times New Roman" w:hAnsi="Times New Roman" w:cs="Times New Roman"/>
          <w:sz w:val="24"/>
          <w:szCs w:val="24"/>
        </w:rPr>
        <w:t>es garçons présentent davantage de difficultés de comportement extériorisé (17%)</w:t>
      </w:r>
      <w:r w:rsidR="00416C60">
        <w:rPr>
          <w:rFonts w:ascii="Times New Roman" w:hAnsi="Times New Roman" w:cs="Times New Roman"/>
          <w:sz w:val="24"/>
          <w:szCs w:val="24"/>
        </w:rPr>
        <w:t xml:space="preserve"> </w:t>
      </w:r>
      <w:r w:rsidR="00416C60" w:rsidRPr="005E48DA">
        <w:rPr>
          <w:rFonts w:ascii="Times New Roman" w:hAnsi="Times New Roman" w:cs="Times New Roman"/>
          <w:sz w:val="24"/>
          <w:szCs w:val="24"/>
        </w:rPr>
        <w:t>comparé aux filles à (5%) et ce indépendamment de l’âge</w:t>
      </w:r>
      <w:r w:rsidR="00416C60">
        <w:rPr>
          <w:rFonts w:ascii="Times New Roman" w:hAnsi="Times New Roman" w:cs="Times New Roman"/>
          <w:sz w:val="24"/>
          <w:szCs w:val="24"/>
        </w:rPr>
        <w:t>.</w:t>
      </w:r>
    </w:p>
    <w:p w14:paraId="0C15C90A" w14:textId="640586CD" w:rsidR="007A738B" w:rsidRPr="007A738B" w:rsidRDefault="007A738B" w:rsidP="003B773F">
      <w:pPr>
        <w:jc w:val="both"/>
        <w:rPr>
          <w:rFonts w:ascii="Times New Roman" w:hAnsi="Times New Roman" w:cs="Times New Roman"/>
          <w:i/>
          <w:iCs/>
          <w:sz w:val="24"/>
          <w:szCs w:val="24"/>
        </w:rPr>
      </w:pPr>
      <w:r>
        <w:rPr>
          <w:rFonts w:ascii="Times New Roman" w:hAnsi="Times New Roman" w:cs="Times New Roman"/>
          <w:i/>
          <w:iCs/>
          <w:sz w:val="24"/>
          <w:szCs w:val="24"/>
        </w:rPr>
        <w:t>Autres études</w:t>
      </w:r>
    </w:p>
    <w:p w14:paraId="2A735FC8" w14:textId="5C336991" w:rsidR="00416C60" w:rsidRPr="004B2A1C" w:rsidRDefault="00416C60" w:rsidP="003B773F">
      <w:pPr>
        <w:jc w:val="both"/>
        <w:rPr>
          <w:rFonts w:ascii="Times New Roman" w:hAnsi="Times New Roman" w:cs="Times New Roman"/>
          <w:sz w:val="24"/>
          <w:szCs w:val="24"/>
        </w:rPr>
      </w:pPr>
      <w:r w:rsidRPr="004B2A1C">
        <w:rPr>
          <w:rFonts w:ascii="Times New Roman" w:hAnsi="Times New Roman" w:cs="Times New Roman"/>
          <w:sz w:val="24"/>
          <w:szCs w:val="24"/>
        </w:rPr>
        <w:t>Étude 1. C’est entre 9 % et 12 % de</w:t>
      </w:r>
      <w:r w:rsidR="00B528CC">
        <w:rPr>
          <w:rFonts w:ascii="Times New Roman" w:hAnsi="Times New Roman" w:cs="Times New Roman"/>
          <w:sz w:val="24"/>
          <w:szCs w:val="24"/>
        </w:rPr>
        <w:t xml:space="preserve"> l’ensemble des</w:t>
      </w:r>
      <w:r w:rsidRPr="004B2A1C">
        <w:rPr>
          <w:rFonts w:ascii="Times New Roman" w:hAnsi="Times New Roman" w:cs="Times New Roman"/>
          <w:sz w:val="24"/>
          <w:szCs w:val="24"/>
        </w:rPr>
        <w:t xml:space="preserve"> élèves de la maternelle, de 1re et de 2e année qui présentent des difficultés de comportement extériorisé. La proportion des garçons est significativement et constamment plus grande comparativement à la proportion de filles de ce type.  </w:t>
      </w:r>
    </w:p>
    <w:p w14:paraId="3F8470A9" w14:textId="60166014" w:rsidR="00192119" w:rsidRDefault="00192119" w:rsidP="00192119">
      <w:pPr>
        <w:jc w:val="both"/>
        <w:rPr>
          <w:rFonts w:ascii="Times New Roman" w:hAnsi="Times New Roman" w:cs="Times New Roman"/>
          <w:sz w:val="24"/>
          <w:szCs w:val="24"/>
        </w:rPr>
      </w:pPr>
      <w:r>
        <w:rPr>
          <w:rFonts w:ascii="Times New Roman" w:eastAsia="Times New Roman" w:hAnsi="Times New Roman"/>
          <w:bCs/>
          <w:iCs/>
          <w:sz w:val="24"/>
          <w:szCs w:val="24"/>
        </w:rPr>
        <w:t xml:space="preserve">Étude 3. Parmi l’ensemble des élèves en difficulté, </w:t>
      </w:r>
      <w:r>
        <w:rPr>
          <w:rFonts w:ascii="Times New Roman" w:hAnsi="Times New Roman" w:cs="Times New Roman"/>
          <w:sz w:val="24"/>
          <w:szCs w:val="24"/>
        </w:rPr>
        <w:t>30</w:t>
      </w:r>
      <w:r w:rsidRPr="004B2A1C">
        <w:rPr>
          <w:rFonts w:ascii="Times New Roman" w:hAnsi="Times New Roman" w:cs="Times New Roman"/>
          <w:sz w:val="24"/>
          <w:szCs w:val="24"/>
        </w:rPr>
        <w:t xml:space="preserve"> % présentent des difficultés </w:t>
      </w:r>
      <w:r w:rsidRPr="005E48DA">
        <w:rPr>
          <w:rFonts w:ascii="Times New Roman" w:hAnsi="Times New Roman" w:cs="Times New Roman"/>
          <w:sz w:val="24"/>
          <w:szCs w:val="24"/>
        </w:rPr>
        <w:t>de comportement extériorisé</w:t>
      </w:r>
      <w:r w:rsidRPr="004B2A1C">
        <w:rPr>
          <w:rFonts w:ascii="Times New Roman" w:hAnsi="Times New Roman" w:cs="Times New Roman"/>
          <w:sz w:val="24"/>
          <w:szCs w:val="24"/>
        </w:rPr>
        <w:t xml:space="preserve">. </w:t>
      </w:r>
    </w:p>
    <w:p w14:paraId="0CC8E3F1" w14:textId="1B1A0C92" w:rsidR="00B528CC" w:rsidRDefault="00B528CC" w:rsidP="00B528CC">
      <w:pPr>
        <w:jc w:val="both"/>
        <w:rPr>
          <w:rFonts w:ascii="Times New Roman" w:hAnsi="Times New Roman" w:cs="Times New Roman"/>
          <w:sz w:val="24"/>
          <w:szCs w:val="24"/>
        </w:rPr>
      </w:pPr>
      <w:r>
        <w:rPr>
          <w:rFonts w:ascii="Times New Roman" w:hAnsi="Times New Roman" w:cs="Times New Roman"/>
          <w:sz w:val="24"/>
          <w:szCs w:val="24"/>
        </w:rPr>
        <w:t xml:space="preserve">Étude 4. </w:t>
      </w:r>
      <w:r w:rsidRPr="00291E1A">
        <w:rPr>
          <w:rFonts w:ascii="Times New Roman" w:hAnsi="Times New Roman" w:cs="Times New Roman"/>
          <w:sz w:val="24"/>
          <w:szCs w:val="24"/>
        </w:rPr>
        <w:t>Sur l’ensemble des élèves évalués</w:t>
      </w:r>
      <w:r w:rsidR="000A25D1">
        <w:rPr>
          <w:rFonts w:ascii="Times New Roman" w:hAnsi="Times New Roman" w:cs="Times New Roman"/>
          <w:sz w:val="24"/>
          <w:szCs w:val="24"/>
        </w:rPr>
        <w:t>,</w:t>
      </w:r>
      <w:r>
        <w:rPr>
          <w:rFonts w:ascii="Times New Roman" w:hAnsi="Times New Roman" w:cs="Times New Roman"/>
          <w:b/>
          <w:bCs/>
          <w:sz w:val="24"/>
          <w:szCs w:val="24"/>
        </w:rPr>
        <w:t xml:space="preserve"> </w:t>
      </w:r>
      <w:r w:rsidRPr="0071414F">
        <w:rPr>
          <w:rFonts w:ascii="Times New Roman" w:hAnsi="Times New Roman" w:cs="Times New Roman"/>
          <w:sz w:val="24"/>
          <w:szCs w:val="24"/>
        </w:rPr>
        <w:t xml:space="preserve">les </w:t>
      </w:r>
      <w:r w:rsidRPr="004A7A36">
        <w:rPr>
          <w:rFonts w:ascii="Times New Roman" w:hAnsi="Times New Roman" w:cs="Times New Roman"/>
          <w:i/>
          <w:iCs/>
          <w:sz w:val="24"/>
          <w:szCs w:val="24"/>
        </w:rPr>
        <w:t>difficultés de comportement extériorisé</w:t>
      </w:r>
      <w:r w:rsidRPr="00AD0E76">
        <w:rPr>
          <w:rFonts w:ascii="Times New Roman" w:hAnsi="Times New Roman" w:cs="Times New Roman"/>
          <w:sz w:val="24"/>
          <w:szCs w:val="24"/>
        </w:rPr>
        <w:t xml:space="preserve"> </w:t>
      </w:r>
      <w:r>
        <w:rPr>
          <w:rFonts w:ascii="Times New Roman" w:hAnsi="Times New Roman" w:cs="Times New Roman"/>
          <w:sz w:val="24"/>
          <w:szCs w:val="24"/>
        </w:rPr>
        <w:t xml:space="preserve">représentent </w:t>
      </w:r>
      <w:r w:rsidRPr="00AD0E76">
        <w:rPr>
          <w:rFonts w:ascii="Times New Roman" w:hAnsi="Times New Roman" w:cs="Times New Roman"/>
          <w:sz w:val="24"/>
          <w:szCs w:val="24"/>
        </w:rPr>
        <w:t>10 % des élèves avec une proportion plus grande chez les garçons (13%) comparé</w:t>
      </w:r>
      <w:r w:rsidR="000A25D1">
        <w:rPr>
          <w:rFonts w:ascii="Times New Roman" w:hAnsi="Times New Roman" w:cs="Times New Roman"/>
          <w:sz w:val="24"/>
          <w:szCs w:val="24"/>
        </w:rPr>
        <w:t>s</w:t>
      </w:r>
      <w:r w:rsidRPr="00AD0E76">
        <w:rPr>
          <w:rFonts w:ascii="Times New Roman" w:hAnsi="Times New Roman" w:cs="Times New Roman"/>
          <w:sz w:val="24"/>
          <w:szCs w:val="24"/>
        </w:rPr>
        <w:t xml:space="preserve"> à 7% chez les filles. </w:t>
      </w:r>
      <w:r>
        <w:rPr>
          <w:rFonts w:ascii="Times New Roman" w:hAnsi="Times New Roman" w:cs="Times New Roman"/>
          <w:sz w:val="24"/>
          <w:szCs w:val="24"/>
        </w:rPr>
        <w:t xml:space="preserve"> </w:t>
      </w:r>
    </w:p>
    <w:p w14:paraId="7704864B" w14:textId="5637F04D" w:rsidR="00B528CC" w:rsidRPr="004B2A1C" w:rsidRDefault="00B528CC" w:rsidP="00B528CC">
      <w:pPr>
        <w:jc w:val="both"/>
        <w:rPr>
          <w:rFonts w:ascii="Times New Roman" w:hAnsi="Times New Roman" w:cs="Times New Roman"/>
          <w:sz w:val="24"/>
          <w:szCs w:val="24"/>
        </w:rPr>
      </w:pPr>
      <w:r w:rsidRPr="0070102D">
        <w:rPr>
          <w:rFonts w:ascii="Times New Roman" w:hAnsi="Times New Roman" w:cs="Times New Roman"/>
          <w:sz w:val="24"/>
          <w:szCs w:val="24"/>
        </w:rPr>
        <w:t xml:space="preserve">Étude 5. </w:t>
      </w:r>
      <w:r w:rsidRPr="00D95DD8">
        <w:rPr>
          <w:rFonts w:ascii="Times New Roman" w:eastAsia="Times New Roman" w:hAnsi="Times New Roman"/>
          <w:bCs/>
          <w:iCs/>
          <w:sz w:val="24"/>
          <w:szCs w:val="24"/>
        </w:rPr>
        <w:t>Sur l’ensemble des élèves évalu</w:t>
      </w:r>
      <w:r w:rsidR="00192119">
        <w:rPr>
          <w:rFonts w:ascii="Times New Roman" w:eastAsia="Times New Roman" w:hAnsi="Times New Roman"/>
          <w:bCs/>
          <w:iCs/>
          <w:sz w:val="24"/>
          <w:szCs w:val="24"/>
        </w:rPr>
        <w:t>és,</w:t>
      </w:r>
      <w:r w:rsidRPr="00D95DD8">
        <w:rPr>
          <w:rFonts w:ascii="Times New Roman" w:eastAsia="Times New Roman" w:hAnsi="Times New Roman"/>
          <w:bCs/>
          <w:iCs/>
          <w:sz w:val="24"/>
          <w:szCs w:val="24"/>
        </w:rPr>
        <w:t xml:space="preserve"> </w:t>
      </w:r>
      <w:r>
        <w:rPr>
          <w:rFonts w:ascii="Times New Roman" w:eastAsia="Times New Roman" w:hAnsi="Times New Roman"/>
          <w:bCs/>
          <w:iCs/>
          <w:sz w:val="24"/>
          <w:szCs w:val="24"/>
        </w:rPr>
        <w:t xml:space="preserve">9% </w:t>
      </w:r>
      <w:r w:rsidR="00E15CDA">
        <w:rPr>
          <w:rFonts w:ascii="Times New Roman" w:eastAsia="Times New Roman" w:hAnsi="Times New Roman"/>
          <w:bCs/>
          <w:iCs/>
          <w:sz w:val="24"/>
          <w:szCs w:val="24"/>
        </w:rPr>
        <w:t>présentent</w:t>
      </w:r>
      <w:r w:rsidR="002449E9">
        <w:rPr>
          <w:rFonts w:ascii="Times New Roman" w:eastAsia="Times New Roman" w:hAnsi="Times New Roman"/>
          <w:bCs/>
          <w:iCs/>
          <w:sz w:val="24"/>
          <w:szCs w:val="24"/>
        </w:rPr>
        <w:t xml:space="preserve"> </w:t>
      </w:r>
      <w:r w:rsidRPr="004B2A1C">
        <w:rPr>
          <w:rFonts w:ascii="Times New Roman" w:hAnsi="Times New Roman" w:cs="Times New Roman"/>
          <w:sz w:val="24"/>
          <w:szCs w:val="24"/>
        </w:rPr>
        <w:t>des difficultés de comportement extériorisé.</w:t>
      </w:r>
    </w:p>
    <w:p w14:paraId="47554109" w14:textId="32B690ED" w:rsidR="00416C60" w:rsidRDefault="00416C60" w:rsidP="003B773F">
      <w:pPr>
        <w:jc w:val="both"/>
        <w:rPr>
          <w:rFonts w:ascii="Times New Roman" w:hAnsi="Times New Roman" w:cs="Times New Roman"/>
          <w:sz w:val="24"/>
          <w:szCs w:val="24"/>
        </w:rPr>
      </w:pPr>
      <w:r w:rsidRPr="00FE058A">
        <w:rPr>
          <w:rFonts w:ascii="Times New Roman" w:hAnsi="Times New Roman" w:cs="Times New Roman"/>
          <w:i/>
          <w:iCs/>
          <w:sz w:val="24"/>
          <w:szCs w:val="24"/>
        </w:rPr>
        <w:t>Constats</w:t>
      </w:r>
      <w:r>
        <w:rPr>
          <w:rFonts w:ascii="Times New Roman" w:hAnsi="Times New Roman" w:cs="Times New Roman"/>
          <w:b/>
          <w:bCs/>
          <w:i/>
          <w:iCs/>
          <w:sz w:val="24"/>
          <w:szCs w:val="24"/>
        </w:rPr>
        <w:t>.</w:t>
      </w:r>
      <w:r w:rsidRPr="00291E1A">
        <w:rPr>
          <w:rFonts w:ascii="Times New Roman" w:hAnsi="Times New Roman" w:cs="Times New Roman"/>
          <w:i/>
          <w:iCs/>
          <w:sz w:val="24"/>
          <w:szCs w:val="24"/>
        </w:rPr>
        <w:t xml:space="preserve"> </w:t>
      </w:r>
      <w:r w:rsidRPr="00291E1A">
        <w:rPr>
          <w:rFonts w:ascii="Times New Roman" w:hAnsi="Times New Roman" w:cs="Times New Roman"/>
          <w:sz w:val="24"/>
          <w:szCs w:val="24"/>
        </w:rPr>
        <w:t>Sur l’ensemble des élèves évalués</w:t>
      </w:r>
      <w:r w:rsidR="000A25D1">
        <w:rPr>
          <w:rFonts w:ascii="Times New Roman" w:hAnsi="Times New Roman" w:cs="Times New Roman"/>
          <w:sz w:val="24"/>
          <w:szCs w:val="24"/>
        </w:rPr>
        <w:t>,</w:t>
      </w:r>
      <w:r>
        <w:rPr>
          <w:rFonts w:ascii="Times New Roman" w:hAnsi="Times New Roman" w:cs="Times New Roman"/>
          <w:b/>
          <w:bCs/>
          <w:sz w:val="24"/>
          <w:szCs w:val="24"/>
        </w:rPr>
        <w:t xml:space="preserve"> </w:t>
      </w:r>
      <w:r w:rsidRPr="00291E1A">
        <w:rPr>
          <w:rFonts w:ascii="Times New Roman" w:hAnsi="Times New Roman" w:cs="Times New Roman"/>
          <w:sz w:val="24"/>
          <w:szCs w:val="24"/>
        </w:rPr>
        <w:t>c’est entre 9% et 12% des élèves qui présentent des problèmes de comportement extériorisé.</w:t>
      </w:r>
      <w:r>
        <w:rPr>
          <w:rFonts w:ascii="Times New Roman" w:hAnsi="Times New Roman" w:cs="Times New Roman"/>
          <w:sz w:val="24"/>
          <w:szCs w:val="24"/>
        </w:rPr>
        <w:t xml:space="preserve"> </w:t>
      </w:r>
      <w:r>
        <w:rPr>
          <w:rFonts w:ascii="Times New Roman" w:eastAsia="Times New Roman" w:hAnsi="Times New Roman"/>
          <w:bCs/>
          <w:iCs/>
          <w:sz w:val="24"/>
          <w:szCs w:val="24"/>
        </w:rPr>
        <w:t xml:space="preserve">Parmi l’ensemble des élèves en difficulté entre 23% et </w:t>
      </w:r>
      <w:r>
        <w:rPr>
          <w:rFonts w:ascii="Times New Roman" w:hAnsi="Times New Roman" w:cs="Times New Roman"/>
          <w:sz w:val="24"/>
          <w:szCs w:val="24"/>
        </w:rPr>
        <w:t>30</w:t>
      </w:r>
      <w:r w:rsidRPr="004B2A1C">
        <w:rPr>
          <w:rFonts w:ascii="Times New Roman" w:hAnsi="Times New Roman" w:cs="Times New Roman"/>
          <w:sz w:val="24"/>
          <w:szCs w:val="24"/>
        </w:rPr>
        <w:t xml:space="preserve"> % présentent des difficultés </w:t>
      </w:r>
      <w:r w:rsidRPr="005E48DA">
        <w:rPr>
          <w:rFonts w:ascii="Times New Roman" w:hAnsi="Times New Roman" w:cs="Times New Roman"/>
          <w:sz w:val="24"/>
          <w:szCs w:val="24"/>
        </w:rPr>
        <w:t>de comportement extériorisé</w:t>
      </w:r>
      <w:r w:rsidRPr="004B2A1C">
        <w:rPr>
          <w:rFonts w:ascii="Times New Roman" w:hAnsi="Times New Roman" w:cs="Times New Roman"/>
          <w:sz w:val="24"/>
          <w:szCs w:val="24"/>
        </w:rPr>
        <w:t xml:space="preserve">. </w:t>
      </w:r>
      <w:r>
        <w:rPr>
          <w:rFonts w:ascii="Times New Roman" w:hAnsi="Times New Roman" w:cs="Times New Roman"/>
          <w:sz w:val="24"/>
          <w:szCs w:val="24"/>
        </w:rPr>
        <w:t>Les garçons sont significativement plus nombreux avec ce type de difficulté.</w:t>
      </w:r>
    </w:p>
    <w:p w14:paraId="2CACC578" w14:textId="77777777" w:rsidR="00416C60" w:rsidRPr="00E513E0" w:rsidRDefault="00416C60" w:rsidP="003B773F">
      <w:pPr>
        <w:jc w:val="both"/>
        <w:rPr>
          <w:rFonts w:ascii="Times New Roman" w:hAnsi="Times New Roman" w:cs="Times New Roman"/>
          <w:i/>
          <w:iCs/>
          <w:sz w:val="24"/>
          <w:szCs w:val="24"/>
          <w:lang w:val="fr-FR"/>
        </w:rPr>
      </w:pPr>
    </w:p>
    <w:p w14:paraId="7B206634" w14:textId="77777777" w:rsidR="00416C60" w:rsidRDefault="00416C60" w:rsidP="003B773F">
      <w:pPr>
        <w:jc w:val="both"/>
        <w:rPr>
          <w:rFonts w:ascii="Times New Roman" w:hAnsi="Times New Roman" w:cs="Times New Roman"/>
          <w:i/>
          <w:iCs/>
          <w:sz w:val="24"/>
          <w:szCs w:val="24"/>
        </w:rPr>
      </w:pPr>
      <w:r w:rsidRPr="00925071">
        <w:rPr>
          <w:rFonts w:ascii="Times New Roman" w:hAnsi="Times New Roman" w:cs="Times New Roman"/>
          <w:i/>
          <w:iCs/>
          <w:sz w:val="24"/>
          <w:szCs w:val="24"/>
        </w:rPr>
        <w:t>Difficulté de comportement intériorisé</w:t>
      </w:r>
    </w:p>
    <w:p w14:paraId="0E9C2BA5" w14:textId="56E37056" w:rsidR="00B528CC" w:rsidRPr="00925071" w:rsidRDefault="00B528CC" w:rsidP="003B773F">
      <w:pPr>
        <w:jc w:val="both"/>
        <w:rPr>
          <w:rFonts w:ascii="Times New Roman" w:hAnsi="Times New Roman" w:cs="Times New Roman"/>
          <w:i/>
          <w:iCs/>
          <w:sz w:val="24"/>
          <w:szCs w:val="24"/>
        </w:rPr>
      </w:pPr>
      <w:r>
        <w:rPr>
          <w:rFonts w:ascii="Times New Roman" w:hAnsi="Times New Roman" w:cs="Times New Roman"/>
          <w:i/>
          <w:iCs/>
          <w:sz w:val="24"/>
          <w:szCs w:val="24"/>
        </w:rPr>
        <w:t>Récente étude</w:t>
      </w:r>
      <w:r w:rsidR="00B92789">
        <w:rPr>
          <w:rFonts w:ascii="Times New Roman" w:hAnsi="Times New Roman" w:cs="Times New Roman"/>
          <w:i/>
          <w:iCs/>
          <w:sz w:val="24"/>
          <w:szCs w:val="24"/>
        </w:rPr>
        <w:t xml:space="preserve"> </w:t>
      </w:r>
      <w:r w:rsidR="00B92789">
        <w:rPr>
          <w:rFonts w:ascii="Times New Roman" w:hAnsi="Times New Roman" w:cs="Times New Roman"/>
          <w:i/>
          <w:iCs/>
          <w:sz w:val="24"/>
          <w:szCs w:val="24"/>
        </w:rPr>
        <w:t>(2020-2023)</w:t>
      </w:r>
    </w:p>
    <w:p w14:paraId="7D1BF658" w14:textId="5151B8B0" w:rsidR="00B528CC" w:rsidRPr="00B528CC" w:rsidRDefault="00B528CC" w:rsidP="00B528CC">
      <w:pPr>
        <w:jc w:val="both"/>
        <w:rPr>
          <w:rFonts w:ascii="Times New Roman" w:hAnsi="Times New Roman" w:cs="Times New Roman"/>
          <w:sz w:val="24"/>
          <w:szCs w:val="24"/>
        </w:rPr>
      </w:pPr>
      <w:r w:rsidRPr="00B528CC">
        <w:rPr>
          <w:rFonts w:ascii="Times New Roman" w:hAnsi="Times New Roman" w:cs="Times New Roman"/>
          <w:sz w:val="24"/>
          <w:szCs w:val="24"/>
        </w:rPr>
        <w:t>Environ 14% des élèves en difficulté présentent des difficultés de comportement intériorisé</w:t>
      </w:r>
      <w:r w:rsidR="000A25D1">
        <w:rPr>
          <w:rFonts w:ascii="Times New Roman" w:hAnsi="Times New Roman" w:cs="Times New Roman"/>
          <w:sz w:val="24"/>
          <w:szCs w:val="24"/>
        </w:rPr>
        <w:t>.</w:t>
      </w:r>
    </w:p>
    <w:p w14:paraId="4C7D470F" w14:textId="2911569E" w:rsidR="00B528CC" w:rsidRPr="00B528CC" w:rsidRDefault="00B528CC" w:rsidP="00B528CC">
      <w:pPr>
        <w:jc w:val="both"/>
        <w:rPr>
          <w:rFonts w:ascii="Times New Roman" w:hAnsi="Times New Roman" w:cs="Times New Roman"/>
          <w:i/>
          <w:iCs/>
          <w:sz w:val="24"/>
          <w:szCs w:val="24"/>
        </w:rPr>
      </w:pPr>
      <w:r w:rsidRPr="00B528CC">
        <w:rPr>
          <w:rFonts w:ascii="Times New Roman" w:hAnsi="Times New Roman" w:cs="Times New Roman"/>
          <w:i/>
          <w:iCs/>
          <w:sz w:val="24"/>
          <w:szCs w:val="24"/>
        </w:rPr>
        <w:t>Autres études</w:t>
      </w:r>
    </w:p>
    <w:p w14:paraId="3AE2AF6E" w14:textId="37D9CA93" w:rsidR="00416C60" w:rsidRPr="00123874" w:rsidRDefault="00416C60" w:rsidP="003B773F">
      <w:pPr>
        <w:jc w:val="both"/>
        <w:rPr>
          <w:rFonts w:ascii="Times New Roman" w:hAnsi="Times New Roman" w:cs="Times New Roman"/>
          <w:sz w:val="24"/>
          <w:szCs w:val="24"/>
        </w:rPr>
      </w:pPr>
      <w:r w:rsidRPr="00B528CC">
        <w:rPr>
          <w:rFonts w:ascii="Times New Roman" w:hAnsi="Times New Roman" w:cs="Times New Roman"/>
          <w:sz w:val="24"/>
          <w:szCs w:val="24"/>
        </w:rPr>
        <w:t xml:space="preserve">Étude 1. </w:t>
      </w:r>
      <w:r w:rsidRPr="00B528CC">
        <w:rPr>
          <w:rFonts w:ascii="Times New Roman" w:eastAsia="Times New Roman" w:hAnsi="Times New Roman"/>
          <w:bCs/>
          <w:iCs/>
          <w:sz w:val="24"/>
          <w:szCs w:val="24"/>
        </w:rPr>
        <w:t xml:space="preserve">Sur </w:t>
      </w:r>
      <w:r w:rsidRPr="00D95DD8">
        <w:rPr>
          <w:rFonts w:ascii="Times New Roman" w:eastAsia="Times New Roman" w:hAnsi="Times New Roman"/>
          <w:bCs/>
          <w:iCs/>
          <w:sz w:val="24"/>
          <w:szCs w:val="24"/>
        </w:rPr>
        <w:t>l’ensemble des élèves évalués</w:t>
      </w:r>
      <w:r w:rsidR="000A25D1">
        <w:rPr>
          <w:rFonts w:ascii="Times New Roman" w:eastAsia="Times New Roman" w:hAnsi="Times New Roman"/>
          <w:bCs/>
          <w:iCs/>
          <w:sz w:val="24"/>
          <w:szCs w:val="24"/>
        </w:rPr>
        <w:t>,</w:t>
      </w:r>
      <w:r>
        <w:rPr>
          <w:rFonts w:ascii="Times New Roman" w:eastAsia="Times New Roman" w:hAnsi="Times New Roman"/>
          <w:bCs/>
          <w:iCs/>
          <w:sz w:val="24"/>
          <w:szCs w:val="24"/>
        </w:rPr>
        <w:t xml:space="preserve"> 14% </w:t>
      </w:r>
      <w:r w:rsidRPr="004B2A1C">
        <w:rPr>
          <w:rFonts w:ascii="Times New Roman" w:hAnsi="Times New Roman" w:cs="Times New Roman"/>
          <w:sz w:val="24"/>
          <w:szCs w:val="24"/>
        </w:rPr>
        <w:t xml:space="preserve">présentent des difficultés </w:t>
      </w:r>
      <w:r w:rsidRPr="005E48DA">
        <w:rPr>
          <w:rFonts w:ascii="Times New Roman" w:hAnsi="Times New Roman" w:cs="Times New Roman"/>
          <w:sz w:val="24"/>
          <w:szCs w:val="24"/>
        </w:rPr>
        <w:t xml:space="preserve">de comportement </w:t>
      </w:r>
      <w:r>
        <w:rPr>
          <w:rFonts w:ascii="Times New Roman" w:hAnsi="Times New Roman" w:cs="Times New Roman"/>
          <w:sz w:val="24"/>
          <w:szCs w:val="24"/>
        </w:rPr>
        <w:t>in</w:t>
      </w:r>
      <w:r w:rsidRPr="005E48DA">
        <w:rPr>
          <w:rFonts w:ascii="Times New Roman" w:hAnsi="Times New Roman" w:cs="Times New Roman"/>
          <w:sz w:val="24"/>
          <w:szCs w:val="24"/>
        </w:rPr>
        <w:t>tériorisé</w:t>
      </w:r>
      <w:r w:rsidRPr="004B2A1C">
        <w:rPr>
          <w:rFonts w:ascii="Times New Roman" w:hAnsi="Times New Roman" w:cs="Times New Roman"/>
          <w:sz w:val="24"/>
          <w:szCs w:val="24"/>
        </w:rPr>
        <w:t xml:space="preserve">. </w:t>
      </w:r>
    </w:p>
    <w:p w14:paraId="49D27FFA" w14:textId="5424E527" w:rsidR="000D4D41" w:rsidRDefault="000D4D41" w:rsidP="000D4D41">
      <w:pPr>
        <w:jc w:val="both"/>
        <w:rPr>
          <w:rFonts w:ascii="Times New Roman" w:hAnsi="Times New Roman" w:cs="Times New Roman"/>
          <w:sz w:val="24"/>
          <w:szCs w:val="24"/>
        </w:rPr>
      </w:pPr>
      <w:r w:rsidRPr="00B528CC">
        <w:rPr>
          <w:rFonts w:ascii="Times New Roman" w:hAnsi="Times New Roman" w:cs="Times New Roman"/>
          <w:sz w:val="24"/>
          <w:szCs w:val="24"/>
        </w:rPr>
        <w:t xml:space="preserve">Étude 3. </w:t>
      </w:r>
      <w:r>
        <w:rPr>
          <w:rFonts w:ascii="Times New Roman" w:eastAsia="Times New Roman" w:hAnsi="Times New Roman"/>
          <w:bCs/>
          <w:iCs/>
          <w:sz w:val="24"/>
          <w:szCs w:val="24"/>
        </w:rPr>
        <w:t xml:space="preserve">Parmi l’ensemble des élèves en difficulté, </w:t>
      </w:r>
      <w:r>
        <w:rPr>
          <w:rFonts w:ascii="Times New Roman" w:hAnsi="Times New Roman" w:cs="Times New Roman"/>
          <w:sz w:val="24"/>
          <w:szCs w:val="24"/>
        </w:rPr>
        <w:t>18</w:t>
      </w:r>
      <w:r w:rsidRPr="004B2A1C">
        <w:rPr>
          <w:rFonts w:ascii="Times New Roman" w:hAnsi="Times New Roman" w:cs="Times New Roman"/>
          <w:sz w:val="24"/>
          <w:szCs w:val="24"/>
        </w:rPr>
        <w:t xml:space="preserve">% présentent des difficultés </w:t>
      </w:r>
      <w:r w:rsidRPr="005E48DA">
        <w:rPr>
          <w:rFonts w:ascii="Times New Roman" w:hAnsi="Times New Roman" w:cs="Times New Roman"/>
          <w:sz w:val="24"/>
          <w:szCs w:val="24"/>
        </w:rPr>
        <w:t xml:space="preserve">de comportement </w:t>
      </w:r>
      <w:r>
        <w:rPr>
          <w:rFonts w:ascii="Times New Roman" w:hAnsi="Times New Roman" w:cs="Times New Roman"/>
          <w:sz w:val="24"/>
          <w:szCs w:val="24"/>
        </w:rPr>
        <w:t>in</w:t>
      </w:r>
      <w:r w:rsidRPr="005E48DA">
        <w:rPr>
          <w:rFonts w:ascii="Times New Roman" w:hAnsi="Times New Roman" w:cs="Times New Roman"/>
          <w:sz w:val="24"/>
          <w:szCs w:val="24"/>
        </w:rPr>
        <w:t>tériorisé</w:t>
      </w:r>
      <w:r w:rsidRPr="004B2A1C">
        <w:rPr>
          <w:rFonts w:ascii="Times New Roman" w:hAnsi="Times New Roman" w:cs="Times New Roman"/>
          <w:sz w:val="24"/>
          <w:szCs w:val="24"/>
        </w:rPr>
        <w:t xml:space="preserve">. </w:t>
      </w:r>
    </w:p>
    <w:p w14:paraId="2570E308" w14:textId="354C9821" w:rsidR="00416C60" w:rsidRDefault="00416C60" w:rsidP="003B773F">
      <w:pPr>
        <w:jc w:val="both"/>
        <w:rPr>
          <w:rFonts w:ascii="Times New Roman" w:hAnsi="Times New Roman" w:cs="Times New Roman"/>
          <w:color w:val="1F3864" w:themeColor="accent1" w:themeShade="80"/>
          <w:sz w:val="24"/>
          <w:szCs w:val="24"/>
        </w:rPr>
      </w:pPr>
      <w:r>
        <w:rPr>
          <w:rFonts w:ascii="Times New Roman" w:hAnsi="Times New Roman" w:cs="Times New Roman"/>
          <w:color w:val="1F3864" w:themeColor="accent1" w:themeShade="80"/>
          <w:sz w:val="24"/>
          <w:szCs w:val="24"/>
        </w:rPr>
        <w:t xml:space="preserve">Étude 4. </w:t>
      </w:r>
      <w:r w:rsidRPr="00291E1A">
        <w:rPr>
          <w:rFonts w:ascii="Times New Roman" w:hAnsi="Times New Roman" w:cs="Times New Roman"/>
          <w:sz w:val="24"/>
          <w:szCs w:val="24"/>
        </w:rPr>
        <w:t>Sur l’ensemble des élèves évalués</w:t>
      </w:r>
      <w:r w:rsidR="000A25D1">
        <w:rPr>
          <w:rFonts w:ascii="Times New Roman" w:hAnsi="Times New Roman" w:cs="Times New Roman"/>
          <w:sz w:val="24"/>
          <w:szCs w:val="24"/>
        </w:rPr>
        <w:t>,</w:t>
      </w:r>
      <w:r>
        <w:rPr>
          <w:rFonts w:ascii="Times New Roman" w:hAnsi="Times New Roman" w:cs="Times New Roman"/>
          <w:b/>
          <w:bCs/>
          <w:sz w:val="24"/>
          <w:szCs w:val="24"/>
        </w:rPr>
        <w:t xml:space="preserve"> </w:t>
      </w:r>
      <w:r w:rsidRPr="0071414F">
        <w:rPr>
          <w:rFonts w:ascii="Times New Roman" w:hAnsi="Times New Roman" w:cs="Times New Roman"/>
          <w:sz w:val="24"/>
          <w:szCs w:val="24"/>
        </w:rPr>
        <w:t xml:space="preserve">les </w:t>
      </w:r>
      <w:r w:rsidRPr="004A7A36">
        <w:rPr>
          <w:rFonts w:ascii="Times New Roman" w:hAnsi="Times New Roman" w:cs="Times New Roman"/>
          <w:i/>
          <w:iCs/>
          <w:sz w:val="24"/>
          <w:szCs w:val="24"/>
        </w:rPr>
        <w:t xml:space="preserve">difficultés de comportement </w:t>
      </w:r>
      <w:r>
        <w:rPr>
          <w:rFonts w:ascii="Times New Roman" w:hAnsi="Times New Roman" w:cs="Times New Roman"/>
          <w:i/>
          <w:iCs/>
          <w:sz w:val="24"/>
          <w:szCs w:val="24"/>
        </w:rPr>
        <w:t>in</w:t>
      </w:r>
      <w:r w:rsidRPr="004A7A36">
        <w:rPr>
          <w:rFonts w:ascii="Times New Roman" w:hAnsi="Times New Roman" w:cs="Times New Roman"/>
          <w:i/>
          <w:iCs/>
          <w:sz w:val="24"/>
          <w:szCs w:val="24"/>
        </w:rPr>
        <w:t>tériorisé</w:t>
      </w:r>
      <w:r w:rsidRPr="00AD0E76">
        <w:rPr>
          <w:rFonts w:ascii="Times New Roman" w:hAnsi="Times New Roman" w:cs="Times New Roman"/>
          <w:sz w:val="24"/>
          <w:szCs w:val="24"/>
        </w:rPr>
        <w:t xml:space="preserve"> </w:t>
      </w:r>
      <w:r>
        <w:rPr>
          <w:rFonts w:ascii="Times New Roman" w:hAnsi="Times New Roman" w:cs="Times New Roman"/>
          <w:sz w:val="24"/>
          <w:szCs w:val="24"/>
        </w:rPr>
        <w:t xml:space="preserve">représentent </w:t>
      </w:r>
      <w:r w:rsidRPr="00AD0E76">
        <w:rPr>
          <w:rFonts w:ascii="Times New Roman" w:hAnsi="Times New Roman" w:cs="Times New Roman"/>
          <w:sz w:val="24"/>
          <w:szCs w:val="24"/>
        </w:rPr>
        <w:t>17 %</w:t>
      </w:r>
      <w:r>
        <w:rPr>
          <w:rFonts w:ascii="Times New Roman" w:hAnsi="Times New Roman" w:cs="Times New Roman"/>
          <w:sz w:val="24"/>
          <w:szCs w:val="24"/>
        </w:rPr>
        <w:t>.</w:t>
      </w:r>
    </w:p>
    <w:p w14:paraId="76C27C19" w14:textId="2ACCB102" w:rsidR="00416C60" w:rsidRPr="009A1F68" w:rsidRDefault="00416C60" w:rsidP="003B773F">
      <w:pPr>
        <w:jc w:val="both"/>
        <w:rPr>
          <w:rFonts w:ascii="Times New Roman" w:eastAsia="Times New Roman" w:hAnsi="Times New Roman"/>
          <w:bCs/>
          <w:iCs/>
          <w:sz w:val="24"/>
          <w:szCs w:val="24"/>
        </w:rPr>
      </w:pPr>
      <w:r>
        <w:rPr>
          <w:rFonts w:ascii="Times New Roman" w:hAnsi="Times New Roman" w:cs="Times New Roman"/>
          <w:color w:val="1F3864" w:themeColor="accent1" w:themeShade="80"/>
          <w:sz w:val="24"/>
          <w:szCs w:val="24"/>
        </w:rPr>
        <w:lastRenderedPageBreak/>
        <w:t xml:space="preserve">Étude 5. </w:t>
      </w:r>
      <w:r w:rsidRPr="00D95DD8">
        <w:rPr>
          <w:rFonts w:ascii="Times New Roman" w:eastAsia="Times New Roman" w:hAnsi="Times New Roman"/>
          <w:bCs/>
          <w:iCs/>
          <w:sz w:val="24"/>
          <w:szCs w:val="24"/>
        </w:rPr>
        <w:t xml:space="preserve">Sur l’ensemble des élèves </w:t>
      </w:r>
      <w:r w:rsidR="000A25D1">
        <w:rPr>
          <w:rFonts w:ascii="Times New Roman" w:eastAsia="Times New Roman" w:hAnsi="Times New Roman"/>
          <w:bCs/>
          <w:iCs/>
          <w:sz w:val="24"/>
          <w:szCs w:val="24"/>
        </w:rPr>
        <w:t>évalués,</w:t>
      </w:r>
      <w:r w:rsidRPr="00D95DD8">
        <w:rPr>
          <w:rFonts w:ascii="Times New Roman" w:eastAsia="Times New Roman" w:hAnsi="Times New Roman"/>
          <w:bCs/>
          <w:iCs/>
          <w:sz w:val="24"/>
          <w:szCs w:val="24"/>
        </w:rPr>
        <w:t xml:space="preserve"> </w:t>
      </w:r>
      <w:r>
        <w:rPr>
          <w:rFonts w:ascii="Times New Roman" w:eastAsia="Times New Roman" w:hAnsi="Times New Roman"/>
          <w:bCs/>
          <w:iCs/>
          <w:sz w:val="24"/>
          <w:szCs w:val="24"/>
        </w:rPr>
        <w:t xml:space="preserve">11% </w:t>
      </w:r>
      <w:r w:rsidR="00E15CDA">
        <w:rPr>
          <w:rFonts w:ascii="Times New Roman" w:eastAsia="Times New Roman" w:hAnsi="Times New Roman"/>
          <w:bCs/>
          <w:iCs/>
          <w:sz w:val="24"/>
          <w:szCs w:val="24"/>
        </w:rPr>
        <w:t xml:space="preserve">présentent </w:t>
      </w:r>
      <w:r w:rsidRPr="004B2A1C">
        <w:rPr>
          <w:rFonts w:ascii="Times New Roman" w:hAnsi="Times New Roman" w:cs="Times New Roman"/>
          <w:sz w:val="24"/>
          <w:szCs w:val="24"/>
        </w:rPr>
        <w:t xml:space="preserve">des difficultés de comportement </w:t>
      </w:r>
      <w:r>
        <w:rPr>
          <w:rFonts w:ascii="Times New Roman" w:hAnsi="Times New Roman" w:cs="Times New Roman"/>
          <w:sz w:val="24"/>
          <w:szCs w:val="24"/>
        </w:rPr>
        <w:t>in</w:t>
      </w:r>
      <w:r w:rsidRPr="004B2A1C">
        <w:rPr>
          <w:rFonts w:ascii="Times New Roman" w:hAnsi="Times New Roman" w:cs="Times New Roman"/>
          <w:sz w:val="24"/>
          <w:szCs w:val="24"/>
        </w:rPr>
        <w:t>tériorisé.</w:t>
      </w:r>
      <w:r>
        <w:rPr>
          <w:rFonts w:ascii="Times New Roman" w:eastAsia="Times New Roman" w:hAnsi="Times New Roman"/>
          <w:bCs/>
          <w:iCs/>
          <w:sz w:val="24"/>
          <w:szCs w:val="24"/>
        </w:rPr>
        <w:t xml:space="preserve"> </w:t>
      </w:r>
    </w:p>
    <w:p w14:paraId="736DE6FE" w14:textId="5B2BDFAB" w:rsidR="00416C60" w:rsidRPr="00DC4E0E" w:rsidRDefault="00416C60" w:rsidP="003B773F">
      <w:pPr>
        <w:jc w:val="both"/>
        <w:rPr>
          <w:rFonts w:ascii="Times New Roman" w:hAnsi="Times New Roman" w:cs="Times New Roman"/>
          <w:iCs/>
          <w:color w:val="1F3864" w:themeColor="accent1" w:themeShade="80"/>
          <w:sz w:val="24"/>
          <w:szCs w:val="24"/>
        </w:rPr>
      </w:pPr>
      <w:r>
        <w:rPr>
          <w:rFonts w:ascii="Times New Roman" w:eastAsia="Times New Roman" w:hAnsi="Times New Roman"/>
          <w:bCs/>
          <w:i/>
          <w:sz w:val="24"/>
          <w:szCs w:val="24"/>
        </w:rPr>
        <w:t xml:space="preserve">Constats. </w:t>
      </w:r>
      <w:r>
        <w:rPr>
          <w:rFonts w:ascii="Times New Roman" w:eastAsia="Times New Roman" w:hAnsi="Times New Roman"/>
          <w:bCs/>
          <w:iCs/>
          <w:sz w:val="24"/>
          <w:szCs w:val="24"/>
        </w:rPr>
        <w:t xml:space="preserve">La proportion d’élèves qui présentent des difficultés </w:t>
      </w:r>
      <w:r w:rsidRPr="004B2A1C">
        <w:rPr>
          <w:rFonts w:ascii="Times New Roman" w:hAnsi="Times New Roman" w:cs="Times New Roman"/>
          <w:sz w:val="24"/>
          <w:szCs w:val="24"/>
        </w:rPr>
        <w:t xml:space="preserve">de comportement </w:t>
      </w:r>
      <w:r>
        <w:rPr>
          <w:rFonts w:ascii="Times New Roman" w:hAnsi="Times New Roman" w:cs="Times New Roman"/>
          <w:sz w:val="24"/>
          <w:szCs w:val="24"/>
        </w:rPr>
        <w:t>in</w:t>
      </w:r>
      <w:r w:rsidRPr="004B2A1C">
        <w:rPr>
          <w:rFonts w:ascii="Times New Roman" w:hAnsi="Times New Roman" w:cs="Times New Roman"/>
          <w:sz w:val="24"/>
          <w:szCs w:val="24"/>
        </w:rPr>
        <w:t>tériorisé</w:t>
      </w:r>
      <w:r>
        <w:rPr>
          <w:rFonts w:ascii="Times New Roman" w:hAnsi="Times New Roman" w:cs="Times New Roman"/>
          <w:sz w:val="24"/>
          <w:szCs w:val="24"/>
        </w:rPr>
        <w:t xml:space="preserve"> vient en troisième rang sur les quatre types de difficulté. Cela varie entre 14% et 18%</w:t>
      </w:r>
      <w:r w:rsidR="000A25D1">
        <w:rPr>
          <w:rFonts w:ascii="Times New Roman" w:hAnsi="Times New Roman" w:cs="Times New Roman"/>
          <w:sz w:val="24"/>
          <w:szCs w:val="24"/>
        </w:rPr>
        <w:t>.</w:t>
      </w:r>
      <w:r>
        <w:rPr>
          <w:rFonts w:ascii="Times New Roman" w:eastAsia="Times New Roman" w:hAnsi="Times New Roman"/>
          <w:bCs/>
          <w:i/>
          <w:sz w:val="24"/>
          <w:szCs w:val="24"/>
        </w:rPr>
        <w:t xml:space="preserve"> </w:t>
      </w:r>
    </w:p>
    <w:p w14:paraId="5A43885F" w14:textId="77777777" w:rsidR="00416C60" w:rsidRDefault="00416C60" w:rsidP="003B773F">
      <w:pPr>
        <w:jc w:val="both"/>
        <w:rPr>
          <w:rFonts w:ascii="Times New Roman" w:hAnsi="Times New Roman" w:cs="Times New Roman"/>
          <w:i/>
          <w:iCs/>
          <w:color w:val="1F3864" w:themeColor="accent1" w:themeShade="80"/>
          <w:sz w:val="24"/>
          <w:szCs w:val="24"/>
        </w:rPr>
      </w:pPr>
    </w:p>
    <w:p w14:paraId="6BD38624" w14:textId="77777777" w:rsidR="00416C60" w:rsidRDefault="00416C60" w:rsidP="003B773F">
      <w:pPr>
        <w:jc w:val="both"/>
        <w:rPr>
          <w:rFonts w:ascii="Times New Roman" w:hAnsi="Times New Roman" w:cs="Times New Roman"/>
          <w:i/>
          <w:iCs/>
          <w:color w:val="1F3864" w:themeColor="accent1" w:themeShade="80"/>
          <w:sz w:val="24"/>
          <w:szCs w:val="24"/>
        </w:rPr>
      </w:pPr>
      <w:r w:rsidRPr="00925071">
        <w:rPr>
          <w:rFonts w:ascii="Times New Roman" w:hAnsi="Times New Roman" w:cs="Times New Roman"/>
          <w:i/>
          <w:iCs/>
          <w:color w:val="1F3864" w:themeColor="accent1" w:themeShade="80"/>
          <w:sz w:val="24"/>
          <w:szCs w:val="24"/>
        </w:rPr>
        <w:t>Peu motivé</w:t>
      </w:r>
    </w:p>
    <w:p w14:paraId="16072349" w14:textId="4815306A" w:rsidR="00B528CC" w:rsidRPr="00925071" w:rsidRDefault="00B528CC" w:rsidP="003B773F">
      <w:pPr>
        <w:jc w:val="both"/>
        <w:rPr>
          <w:rFonts w:ascii="Times New Roman" w:hAnsi="Times New Roman" w:cs="Times New Roman"/>
          <w:i/>
          <w:iCs/>
          <w:color w:val="1F3864" w:themeColor="accent1" w:themeShade="80"/>
          <w:sz w:val="24"/>
          <w:szCs w:val="24"/>
        </w:rPr>
      </w:pPr>
      <w:r>
        <w:rPr>
          <w:rFonts w:ascii="Times New Roman" w:hAnsi="Times New Roman" w:cs="Times New Roman"/>
          <w:i/>
          <w:iCs/>
          <w:color w:val="1F3864" w:themeColor="accent1" w:themeShade="80"/>
          <w:sz w:val="24"/>
          <w:szCs w:val="24"/>
        </w:rPr>
        <w:t>Récente étude</w:t>
      </w:r>
      <w:r w:rsidR="00B92789">
        <w:rPr>
          <w:rFonts w:ascii="Times New Roman" w:hAnsi="Times New Roman" w:cs="Times New Roman"/>
          <w:i/>
          <w:iCs/>
          <w:color w:val="1F3864" w:themeColor="accent1" w:themeShade="80"/>
          <w:sz w:val="24"/>
          <w:szCs w:val="24"/>
        </w:rPr>
        <w:t xml:space="preserve"> </w:t>
      </w:r>
      <w:r w:rsidR="00B92789">
        <w:rPr>
          <w:rFonts w:ascii="Times New Roman" w:hAnsi="Times New Roman" w:cs="Times New Roman"/>
          <w:i/>
          <w:iCs/>
          <w:sz w:val="24"/>
          <w:szCs w:val="24"/>
        </w:rPr>
        <w:t>(2020-2023)</w:t>
      </w:r>
    </w:p>
    <w:p w14:paraId="2CCE06EB" w14:textId="0C9893E5" w:rsidR="00416C60" w:rsidRDefault="00416C60" w:rsidP="003B773F">
      <w:pPr>
        <w:jc w:val="both"/>
        <w:rPr>
          <w:rFonts w:ascii="Times New Roman" w:eastAsia="Times New Roman" w:hAnsi="Times New Roman"/>
          <w:bCs/>
          <w:iCs/>
          <w:sz w:val="24"/>
          <w:szCs w:val="24"/>
        </w:rPr>
      </w:pPr>
      <w:bookmarkStart w:id="25" w:name="_Hlk138152837"/>
      <w:r w:rsidRPr="00D95DD8">
        <w:rPr>
          <w:rFonts w:ascii="Times New Roman" w:eastAsia="Times New Roman" w:hAnsi="Times New Roman"/>
          <w:bCs/>
          <w:iCs/>
          <w:sz w:val="24"/>
          <w:szCs w:val="24"/>
        </w:rPr>
        <w:t>Sur l’ensemble des élèves évalués</w:t>
      </w:r>
      <w:r w:rsidR="000A25D1">
        <w:rPr>
          <w:rFonts w:ascii="Times New Roman" w:eastAsia="Times New Roman" w:hAnsi="Times New Roman"/>
          <w:bCs/>
          <w:iCs/>
          <w:sz w:val="24"/>
          <w:szCs w:val="24"/>
        </w:rPr>
        <w:t>,</w:t>
      </w:r>
      <w:r>
        <w:rPr>
          <w:rFonts w:ascii="Times New Roman" w:eastAsia="Times New Roman" w:hAnsi="Times New Roman"/>
          <w:bCs/>
          <w:iCs/>
          <w:sz w:val="24"/>
          <w:szCs w:val="24"/>
        </w:rPr>
        <w:t xml:space="preserve"> 7% sont identifiés comme </w:t>
      </w:r>
      <w:r>
        <w:rPr>
          <w:rFonts w:ascii="Times New Roman" w:eastAsia="Times New Roman" w:hAnsi="Times New Roman"/>
          <w:bCs/>
          <w:i/>
          <w:sz w:val="24"/>
          <w:szCs w:val="24"/>
        </w:rPr>
        <w:t>peu motivé.</w:t>
      </w:r>
      <w:r>
        <w:rPr>
          <w:rFonts w:ascii="Times New Roman" w:eastAsia="Times New Roman" w:hAnsi="Times New Roman"/>
          <w:bCs/>
          <w:iCs/>
          <w:sz w:val="24"/>
          <w:szCs w:val="24"/>
        </w:rPr>
        <w:t xml:space="preserve"> Lorsqu’ils sont pris dans l’échantillon de tous les élèves en difficulté</w:t>
      </w:r>
      <w:r w:rsidR="000A25D1">
        <w:rPr>
          <w:rFonts w:ascii="Times New Roman" w:eastAsia="Times New Roman" w:hAnsi="Times New Roman"/>
          <w:bCs/>
          <w:iCs/>
          <w:sz w:val="24"/>
          <w:szCs w:val="24"/>
        </w:rPr>
        <w:t>,</w:t>
      </w:r>
      <w:r>
        <w:rPr>
          <w:rFonts w:ascii="Times New Roman" w:eastAsia="Times New Roman" w:hAnsi="Times New Roman"/>
          <w:bCs/>
          <w:iCs/>
          <w:sz w:val="24"/>
          <w:szCs w:val="24"/>
        </w:rPr>
        <w:t xml:space="preserve"> ce pourcentage monte à 10%.</w:t>
      </w:r>
    </w:p>
    <w:bookmarkEnd w:id="25"/>
    <w:p w14:paraId="2E8FF69B" w14:textId="63320E76" w:rsidR="00B528CC" w:rsidRPr="00B528CC" w:rsidRDefault="00B528CC" w:rsidP="003B773F">
      <w:pPr>
        <w:jc w:val="both"/>
        <w:rPr>
          <w:rFonts w:ascii="Times New Roman" w:eastAsia="Times New Roman" w:hAnsi="Times New Roman"/>
          <w:bCs/>
          <w:i/>
          <w:sz w:val="24"/>
          <w:szCs w:val="24"/>
        </w:rPr>
      </w:pPr>
      <w:r>
        <w:rPr>
          <w:rFonts w:ascii="Times New Roman" w:eastAsia="Times New Roman" w:hAnsi="Times New Roman"/>
          <w:bCs/>
          <w:i/>
          <w:sz w:val="24"/>
          <w:szCs w:val="24"/>
        </w:rPr>
        <w:t>Autres études</w:t>
      </w:r>
    </w:p>
    <w:p w14:paraId="76EC3850" w14:textId="546E818C" w:rsidR="00416C60" w:rsidRPr="00B528CC" w:rsidRDefault="00416C60" w:rsidP="003B773F">
      <w:pPr>
        <w:jc w:val="both"/>
        <w:rPr>
          <w:rFonts w:ascii="Times New Roman" w:eastAsia="Times New Roman" w:hAnsi="Times New Roman"/>
          <w:bCs/>
          <w:iCs/>
          <w:sz w:val="24"/>
          <w:szCs w:val="24"/>
        </w:rPr>
      </w:pPr>
      <w:r w:rsidRPr="00B528CC">
        <w:rPr>
          <w:rFonts w:ascii="Times New Roman" w:hAnsi="Times New Roman" w:cs="Times New Roman"/>
          <w:sz w:val="24"/>
          <w:szCs w:val="24"/>
        </w:rPr>
        <w:t xml:space="preserve">Étude 1. </w:t>
      </w:r>
      <w:r w:rsidRPr="00B528CC">
        <w:rPr>
          <w:rFonts w:ascii="Times New Roman" w:eastAsia="Times New Roman" w:hAnsi="Times New Roman"/>
          <w:bCs/>
          <w:iCs/>
          <w:sz w:val="24"/>
          <w:szCs w:val="24"/>
        </w:rPr>
        <w:t>Parmi l’ensemble des élèves en difficulté</w:t>
      </w:r>
      <w:r w:rsidR="000A25D1">
        <w:rPr>
          <w:rFonts w:ascii="Times New Roman" w:eastAsia="Times New Roman" w:hAnsi="Times New Roman"/>
          <w:bCs/>
          <w:iCs/>
          <w:sz w:val="24"/>
          <w:szCs w:val="24"/>
        </w:rPr>
        <w:t>,</w:t>
      </w:r>
      <w:r w:rsidRPr="00B528CC">
        <w:rPr>
          <w:rFonts w:ascii="Times New Roman" w:eastAsia="Times New Roman" w:hAnsi="Times New Roman"/>
          <w:bCs/>
          <w:iCs/>
          <w:sz w:val="24"/>
          <w:szCs w:val="24"/>
        </w:rPr>
        <w:t xml:space="preserve"> 10% </w:t>
      </w:r>
      <w:r w:rsidRPr="00B528CC">
        <w:rPr>
          <w:rFonts w:ascii="Times New Roman" w:hAnsi="Times New Roman" w:cs="Times New Roman"/>
          <w:sz w:val="24"/>
          <w:szCs w:val="24"/>
        </w:rPr>
        <w:t xml:space="preserve">sont </w:t>
      </w:r>
      <w:r w:rsidRPr="00B528CC">
        <w:rPr>
          <w:rFonts w:ascii="Times New Roman" w:hAnsi="Times New Roman" w:cs="Times New Roman"/>
          <w:i/>
          <w:iCs/>
          <w:sz w:val="24"/>
          <w:szCs w:val="24"/>
        </w:rPr>
        <w:t>Peu motivé.</w:t>
      </w:r>
    </w:p>
    <w:p w14:paraId="5F39582F" w14:textId="2E6CAB08" w:rsidR="00416C60" w:rsidRPr="00F40FE9" w:rsidRDefault="00416C60" w:rsidP="003B773F">
      <w:pPr>
        <w:jc w:val="both"/>
        <w:rPr>
          <w:rFonts w:ascii="Times New Roman" w:hAnsi="Times New Roman" w:cs="Times New Roman"/>
          <w:sz w:val="24"/>
          <w:szCs w:val="24"/>
        </w:rPr>
      </w:pPr>
      <w:r w:rsidRPr="00B528CC">
        <w:rPr>
          <w:rFonts w:ascii="Times New Roman" w:hAnsi="Times New Roman" w:cs="Times New Roman"/>
          <w:sz w:val="24"/>
          <w:szCs w:val="24"/>
        </w:rPr>
        <w:t xml:space="preserve">Étude 3. </w:t>
      </w:r>
      <w:r w:rsidRPr="00B528CC">
        <w:rPr>
          <w:rFonts w:ascii="Times New Roman" w:eastAsia="Times New Roman" w:hAnsi="Times New Roman"/>
          <w:bCs/>
          <w:iCs/>
          <w:sz w:val="24"/>
          <w:szCs w:val="24"/>
        </w:rPr>
        <w:t xml:space="preserve">Parmi l’ensemble </w:t>
      </w:r>
      <w:r>
        <w:rPr>
          <w:rFonts w:ascii="Times New Roman" w:eastAsia="Times New Roman" w:hAnsi="Times New Roman"/>
          <w:bCs/>
          <w:iCs/>
          <w:sz w:val="24"/>
          <w:szCs w:val="24"/>
        </w:rPr>
        <w:t>des élèves en difficulté</w:t>
      </w:r>
      <w:r w:rsidR="000A25D1">
        <w:rPr>
          <w:rFonts w:ascii="Times New Roman" w:eastAsia="Times New Roman" w:hAnsi="Times New Roman"/>
          <w:bCs/>
          <w:iCs/>
          <w:sz w:val="24"/>
          <w:szCs w:val="24"/>
        </w:rPr>
        <w:t>,</w:t>
      </w:r>
      <w:r>
        <w:rPr>
          <w:rFonts w:ascii="Times New Roman" w:eastAsia="Times New Roman" w:hAnsi="Times New Roman"/>
          <w:bCs/>
          <w:iCs/>
          <w:sz w:val="24"/>
          <w:szCs w:val="24"/>
        </w:rPr>
        <w:t xml:space="preserve"> </w:t>
      </w:r>
      <w:r>
        <w:rPr>
          <w:rFonts w:ascii="Times New Roman" w:hAnsi="Times New Roman" w:cs="Times New Roman"/>
          <w:sz w:val="24"/>
          <w:szCs w:val="24"/>
        </w:rPr>
        <w:t>9</w:t>
      </w:r>
      <w:r w:rsidRPr="004B2A1C">
        <w:rPr>
          <w:rFonts w:ascii="Times New Roman" w:hAnsi="Times New Roman" w:cs="Times New Roman"/>
          <w:sz w:val="24"/>
          <w:szCs w:val="24"/>
        </w:rPr>
        <w:t xml:space="preserve">% </w:t>
      </w:r>
      <w:r>
        <w:rPr>
          <w:rFonts w:ascii="Times New Roman" w:hAnsi="Times New Roman" w:cs="Times New Roman"/>
          <w:sz w:val="24"/>
          <w:szCs w:val="24"/>
        </w:rPr>
        <w:t xml:space="preserve">sont </w:t>
      </w:r>
      <w:r>
        <w:rPr>
          <w:rFonts w:ascii="Times New Roman" w:hAnsi="Times New Roman" w:cs="Times New Roman"/>
          <w:i/>
          <w:iCs/>
          <w:sz w:val="24"/>
          <w:szCs w:val="24"/>
        </w:rPr>
        <w:t>Peu motivé.</w:t>
      </w:r>
    </w:p>
    <w:p w14:paraId="35F8FE7B" w14:textId="2C3D43F5" w:rsidR="00416C60" w:rsidRDefault="00416C60" w:rsidP="003B773F">
      <w:pPr>
        <w:jc w:val="both"/>
        <w:rPr>
          <w:rFonts w:ascii="Times New Roman" w:hAnsi="Times New Roman" w:cs="Times New Roman"/>
          <w:sz w:val="24"/>
          <w:szCs w:val="24"/>
        </w:rPr>
      </w:pPr>
      <w:r>
        <w:rPr>
          <w:rFonts w:ascii="Times New Roman" w:hAnsi="Times New Roman" w:cs="Times New Roman"/>
          <w:iCs/>
          <w:sz w:val="24"/>
          <w:szCs w:val="24"/>
        </w:rPr>
        <w:t xml:space="preserve">Étude 4. </w:t>
      </w:r>
      <w:r w:rsidRPr="00291E1A">
        <w:rPr>
          <w:rFonts w:ascii="Times New Roman" w:hAnsi="Times New Roman" w:cs="Times New Roman"/>
          <w:sz w:val="24"/>
          <w:szCs w:val="24"/>
        </w:rPr>
        <w:t>Sur l’ensemble des élèves évalués</w:t>
      </w:r>
      <w:r w:rsidR="000A25D1">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l</w:t>
      </w:r>
      <w:r w:rsidRPr="00AD0E76">
        <w:rPr>
          <w:rFonts w:ascii="Times New Roman" w:hAnsi="Times New Roman" w:cs="Times New Roman"/>
          <w:sz w:val="24"/>
          <w:szCs w:val="24"/>
        </w:rPr>
        <w:t xml:space="preserve">es problèmes de motivation comme difficulté sont très peu présents avec 3% des élèves et </w:t>
      </w:r>
      <w:r w:rsidR="00E30A06">
        <w:rPr>
          <w:rFonts w:ascii="Times New Roman" w:hAnsi="Times New Roman" w:cs="Times New Roman"/>
          <w:sz w:val="24"/>
          <w:szCs w:val="24"/>
        </w:rPr>
        <w:t xml:space="preserve">cela s’observe </w:t>
      </w:r>
      <w:r w:rsidRPr="00AD0E76">
        <w:rPr>
          <w:rFonts w:ascii="Times New Roman" w:hAnsi="Times New Roman" w:cs="Times New Roman"/>
          <w:sz w:val="24"/>
          <w:szCs w:val="24"/>
        </w:rPr>
        <w:t>seulement chez les garçons.</w:t>
      </w:r>
    </w:p>
    <w:p w14:paraId="2C4794BE" w14:textId="456F6926" w:rsidR="00416C60" w:rsidRPr="00AD0E76" w:rsidRDefault="00416C60" w:rsidP="003B773F">
      <w:pPr>
        <w:jc w:val="both"/>
        <w:rPr>
          <w:rFonts w:ascii="Times New Roman" w:hAnsi="Times New Roman" w:cs="Times New Roman"/>
          <w:sz w:val="24"/>
          <w:szCs w:val="24"/>
        </w:rPr>
      </w:pPr>
      <w:r>
        <w:rPr>
          <w:rFonts w:ascii="Times New Roman" w:hAnsi="Times New Roman" w:cs="Times New Roman"/>
          <w:sz w:val="24"/>
          <w:szCs w:val="24"/>
        </w:rPr>
        <w:t xml:space="preserve">Étude 5. </w:t>
      </w:r>
      <w:r w:rsidRPr="00D95DD8">
        <w:rPr>
          <w:rFonts w:ascii="Times New Roman" w:eastAsia="Times New Roman" w:hAnsi="Times New Roman"/>
          <w:bCs/>
          <w:iCs/>
          <w:sz w:val="24"/>
          <w:szCs w:val="24"/>
        </w:rPr>
        <w:t>Sur l’ensemble des élèves évalués</w:t>
      </w:r>
      <w:r w:rsidR="000A25D1">
        <w:rPr>
          <w:rFonts w:ascii="Times New Roman" w:eastAsia="Times New Roman" w:hAnsi="Times New Roman"/>
          <w:bCs/>
          <w:iCs/>
          <w:sz w:val="24"/>
          <w:szCs w:val="24"/>
        </w:rPr>
        <w:t>,</w:t>
      </w:r>
      <w:r>
        <w:rPr>
          <w:rFonts w:ascii="Times New Roman" w:eastAsia="Times New Roman" w:hAnsi="Times New Roman"/>
          <w:bCs/>
          <w:iCs/>
          <w:sz w:val="24"/>
          <w:szCs w:val="24"/>
        </w:rPr>
        <w:t xml:space="preserve"> 16% sont </w:t>
      </w:r>
      <w:r>
        <w:rPr>
          <w:rFonts w:ascii="Times New Roman" w:eastAsia="Times New Roman" w:hAnsi="Times New Roman"/>
          <w:bCs/>
          <w:i/>
          <w:sz w:val="24"/>
          <w:szCs w:val="24"/>
        </w:rPr>
        <w:t>Peu motivé.</w:t>
      </w:r>
      <w:r>
        <w:rPr>
          <w:rFonts w:ascii="Times New Roman" w:eastAsia="Times New Roman" w:hAnsi="Times New Roman"/>
          <w:bCs/>
          <w:iCs/>
          <w:sz w:val="24"/>
          <w:szCs w:val="24"/>
        </w:rPr>
        <w:t xml:space="preserve"> </w:t>
      </w:r>
    </w:p>
    <w:p w14:paraId="5122119E" w14:textId="05250C40" w:rsidR="00416C60" w:rsidRPr="00F40FE9" w:rsidRDefault="00416C60" w:rsidP="003B773F">
      <w:pPr>
        <w:jc w:val="both"/>
        <w:rPr>
          <w:rFonts w:ascii="Times New Roman" w:hAnsi="Times New Roman" w:cs="Times New Roman"/>
          <w:iCs/>
          <w:sz w:val="24"/>
          <w:szCs w:val="24"/>
        </w:rPr>
      </w:pPr>
      <w:r>
        <w:rPr>
          <w:rFonts w:ascii="Times New Roman" w:eastAsia="Times New Roman" w:hAnsi="Times New Roman"/>
          <w:bCs/>
          <w:i/>
          <w:sz w:val="24"/>
          <w:szCs w:val="24"/>
        </w:rPr>
        <w:t xml:space="preserve">Constats. </w:t>
      </w:r>
      <w:r>
        <w:rPr>
          <w:rFonts w:ascii="Times New Roman" w:eastAsia="Times New Roman" w:hAnsi="Times New Roman"/>
          <w:bCs/>
          <w:iCs/>
          <w:sz w:val="24"/>
          <w:szCs w:val="24"/>
        </w:rPr>
        <w:t>Le problème de motivation scolaire est faiblement représenté sauf dans l’étude 5 avec 16%</w:t>
      </w:r>
      <w:r w:rsidR="00E30A06">
        <w:rPr>
          <w:rFonts w:ascii="Times New Roman" w:eastAsia="Times New Roman" w:hAnsi="Times New Roman"/>
          <w:bCs/>
          <w:iCs/>
          <w:sz w:val="24"/>
          <w:szCs w:val="24"/>
        </w:rPr>
        <w:t>,</w:t>
      </w:r>
      <w:r>
        <w:rPr>
          <w:rFonts w:ascii="Times New Roman" w:eastAsia="Times New Roman" w:hAnsi="Times New Roman"/>
          <w:bCs/>
          <w:iCs/>
          <w:sz w:val="24"/>
          <w:szCs w:val="24"/>
        </w:rPr>
        <w:t xml:space="preserve"> ce qui est très élevé. Possiblement que c’est plus difficile à observer </w:t>
      </w:r>
      <w:r w:rsidR="00B528CC">
        <w:rPr>
          <w:rFonts w:ascii="Times New Roman" w:eastAsia="Times New Roman" w:hAnsi="Times New Roman"/>
          <w:bCs/>
          <w:iCs/>
          <w:sz w:val="24"/>
          <w:szCs w:val="24"/>
        </w:rPr>
        <w:t xml:space="preserve">des difficultés de motivation </w:t>
      </w:r>
      <w:r>
        <w:rPr>
          <w:rFonts w:ascii="Times New Roman" w:eastAsia="Times New Roman" w:hAnsi="Times New Roman"/>
          <w:bCs/>
          <w:iCs/>
          <w:sz w:val="24"/>
          <w:szCs w:val="24"/>
        </w:rPr>
        <w:t>et que les autres difficultés prennent le dessus.</w:t>
      </w:r>
    </w:p>
    <w:p w14:paraId="230AB703" w14:textId="77777777" w:rsidR="00416C60" w:rsidRDefault="00416C60" w:rsidP="003B773F">
      <w:pPr>
        <w:jc w:val="both"/>
        <w:rPr>
          <w:rFonts w:ascii="Times New Roman" w:hAnsi="Times New Roman" w:cs="Times New Roman"/>
          <w:b/>
          <w:bCs/>
          <w:color w:val="FF0000"/>
          <w:sz w:val="24"/>
          <w:szCs w:val="24"/>
        </w:rPr>
      </w:pPr>
    </w:p>
    <w:p w14:paraId="6D1BB50B" w14:textId="77777777" w:rsidR="00416C60" w:rsidRPr="00B92789" w:rsidRDefault="00416C60" w:rsidP="003B773F">
      <w:pPr>
        <w:jc w:val="both"/>
        <w:rPr>
          <w:rFonts w:ascii="Times New Roman" w:hAnsi="Times New Roman" w:cs="Times New Roman"/>
          <w:b/>
          <w:bCs/>
          <w:i/>
          <w:iCs/>
          <w:sz w:val="24"/>
          <w:szCs w:val="24"/>
        </w:rPr>
      </w:pPr>
      <w:bookmarkStart w:id="26" w:name="_Hlk138153623"/>
      <w:r w:rsidRPr="00B92789">
        <w:rPr>
          <w:rFonts w:ascii="Times New Roman" w:hAnsi="Times New Roman" w:cs="Times New Roman"/>
          <w:b/>
          <w:bCs/>
          <w:i/>
          <w:iCs/>
          <w:sz w:val="24"/>
          <w:szCs w:val="24"/>
        </w:rPr>
        <w:t>Description des élèves (Q3)</w:t>
      </w:r>
    </w:p>
    <w:p w14:paraId="5C009F25" w14:textId="625FA7E7" w:rsidR="00B528CC" w:rsidRPr="00B528CC" w:rsidRDefault="00B528CC" w:rsidP="003B773F">
      <w:pPr>
        <w:jc w:val="both"/>
        <w:rPr>
          <w:rFonts w:ascii="Times New Roman" w:hAnsi="Times New Roman" w:cs="Times New Roman"/>
          <w:i/>
          <w:iCs/>
          <w:sz w:val="24"/>
          <w:szCs w:val="24"/>
        </w:rPr>
      </w:pPr>
      <w:r w:rsidRPr="00B528CC">
        <w:rPr>
          <w:rFonts w:ascii="Times New Roman" w:hAnsi="Times New Roman" w:cs="Times New Roman"/>
          <w:i/>
          <w:iCs/>
          <w:sz w:val="24"/>
          <w:szCs w:val="24"/>
        </w:rPr>
        <w:t>Récente étude</w:t>
      </w:r>
      <w:r w:rsidR="00B92789">
        <w:rPr>
          <w:rFonts w:ascii="Times New Roman" w:hAnsi="Times New Roman" w:cs="Times New Roman"/>
          <w:i/>
          <w:iCs/>
          <w:sz w:val="24"/>
          <w:szCs w:val="24"/>
        </w:rPr>
        <w:t xml:space="preserve"> </w:t>
      </w:r>
      <w:r w:rsidR="00B92789">
        <w:rPr>
          <w:rFonts w:ascii="Times New Roman" w:hAnsi="Times New Roman" w:cs="Times New Roman"/>
          <w:i/>
          <w:iCs/>
          <w:sz w:val="24"/>
          <w:szCs w:val="24"/>
        </w:rPr>
        <w:t>(2020-2023)</w:t>
      </w:r>
    </w:p>
    <w:p w14:paraId="5AFD67B9" w14:textId="30532433" w:rsidR="00416C60" w:rsidRPr="00B528CC" w:rsidRDefault="00416C60" w:rsidP="003B773F">
      <w:pPr>
        <w:jc w:val="both"/>
        <w:rPr>
          <w:rFonts w:ascii="Times New Roman" w:hAnsi="Times New Roman" w:cs="Times New Roman"/>
          <w:sz w:val="24"/>
          <w:szCs w:val="24"/>
        </w:rPr>
      </w:pPr>
      <w:bookmarkStart w:id="27" w:name="_Hlk138157019"/>
      <w:r w:rsidRPr="00B528CC">
        <w:rPr>
          <w:rFonts w:ascii="Times New Roman" w:hAnsi="Times New Roman" w:cs="Times New Roman"/>
          <w:sz w:val="24"/>
          <w:szCs w:val="24"/>
        </w:rPr>
        <w:t xml:space="preserve">Le score moyen global est de + </w:t>
      </w:r>
      <w:r w:rsidR="009A7BDF">
        <w:rPr>
          <w:rFonts w:ascii="Times New Roman" w:hAnsi="Times New Roman" w:cs="Times New Roman"/>
          <w:sz w:val="24"/>
          <w:szCs w:val="24"/>
        </w:rPr>
        <w:t>24</w:t>
      </w:r>
      <w:r w:rsidR="009A7BDF" w:rsidRPr="00B528CC">
        <w:rPr>
          <w:rFonts w:ascii="Times New Roman" w:hAnsi="Times New Roman" w:cs="Times New Roman"/>
          <w:sz w:val="24"/>
          <w:szCs w:val="24"/>
        </w:rPr>
        <w:t xml:space="preserve"> </w:t>
      </w:r>
      <w:r w:rsidRPr="00B528CC">
        <w:rPr>
          <w:rFonts w:ascii="Times New Roman" w:hAnsi="Times New Roman" w:cs="Times New Roman"/>
          <w:sz w:val="24"/>
          <w:szCs w:val="24"/>
        </w:rPr>
        <w:t>et s’établit à +2</w:t>
      </w:r>
      <w:r w:rsidR="009A7BDF">
        <w:rPr>
          <w:rFonts w:ascii="Times New Roman" w:hAnsi="Times New Roman" w:cs="Times New Roman"/>
          <w:sz w:val="24"/>
          <w:szCs w:val="24"/>
        </w:rPr>
        <w:t>8</w:t>
      </w:r>
      <w:r w:rsidRPr="00B528CC">
        <w:rPr>
          <w:rFonts w:ascii="Times New Roman" w:hAnsi="Times New Roman" w:cs="Times New Roman"/>
          <w:sz w:val="24"/>
          <w:szCs w:val="24"/>
        </w:rPr>
        <w:t xml:space="preserve"> chez les filles et + 19 chez les garçons</w:t>
      </w:r>
      <w:bookmarkEnd w:id="26"/>
      <w:r w:rsidRPr="00B528CC">
        <w:rPr>
          <w:rFonts w:ascii="Times New Roman" w:hAnsi="Times New Roman" w:cs="Times New Roman"/>
          <w:sz w:val="24"/>
          <w:szCs w:val="24"/>
        </w:rPr>
        <w:t>.</w:t>
      </w:r>
    </w:p>
    <w:bookmarkEnd w:id="27"/>
    <w:p w14:paraId="46810072" w14:textId="705B9839" w:rsidR="00416C60" w:rsidRDefault="00416C60" w:rsidP="003B773F">
      <w:pPr>
        <w:jc w:val="both"/>
        <w:rPr>
          <w:rFonts w:ascii="Times New Roman" w:hAnsi="Times New Roman" w:cs="Times New Roman"/>
          <w:sz w:val="24"/>
          <w:szCs w:val="24"/>
        </w:rPr>
      </w:pPr>
      <w:r w:rsidRPr="00B528CC">
        <w:rPr>
          <w:rFonts w:ascii="Times New Roman" w:hAnsi="Times New Roman" w:cs="Times New Roman"/>
          <w:sz w:val="24"/>
          <w:szCs w:val="24"/>
        </w:rPr>
        <w:t>Le trois</w:t>
      </w:r>
      <w:r w:rsidR="000A25D1">
        <w:rPr>
          <w:rFonts w:ascii="Times New Roman" w:hAnsi="Times New Roman" w:cs="Times New Roman"/>
          <w:sz w:val="24"/>
          <w:szCs w:val="24"/>
        </w:rPr>
        <w:t>-</w:t>
      </w:r>
      <w:r w:rsidRPr="00B528CC">
        <w:rPr>
          <w:rFonts w:ascii="Times New Roman" w:hAnsi="Times New Roman" w:cs="Times New Roman"/>
          <w:sz w:val="24"/>
          <w:szCs w:val="24"/>
        </w:rPr>
        <w:t>quart</w:t>
      </w:r>
      <w:r w:rsidR="000A25D1">
        <w:rPr>
          <w:rFonts w:ascii="Times New Roman" w:hAnsi="Times New Roman" w:cs="Times New Roman"/>
          <w:sz w:val="24"/>
          <w:szCs w:val="24"/>
        </w:rPr>
        <w:t>s</w:t>
      </w:r>
      <w:r w:rsidRPr="00B528CC">
        <w:rPr>
          <w:rFonts w:ascii="Times New Roman" w:hAnsi="Times New Roman" w:cs="Times New Roman"/>
          <w:sz w:val="24"/>
          <w:szCs w:val="24"/>
        </w:rPr>
        <w:t xml:space="preserve"> des qualificatifs du Q3 attribués aux évaluations des élèves présente</w:t>
      </w:r>
      <w:r w:rsidR="00767CD8">
        <w:rPr>
          <w:rFonts w:ascii="Times New Roman" w:hAnsi="Times New Roman" w:cs="Times New Roman"/>
          <w:sz w:val="24"/>
          <w:szCs w:val="24"/>
        </w:rPr>
        <w:t>nt</w:t>
      </w:r>
      <w:r w:rsidRPr="00B528CC">
        <w:rPr>
          <w:rFonts w:ascii="Times New Roman" w:hAnsi="Times New Roman" w:cs="Times New Roman"/>
          <w:sz w:val="24"/>
          <w:szCs w:val="24"/>
        </w:rPr>
        <w:t xml:space="preserve"> une description </w:t>
      </w:r>
      <w:r w:rsidRPr="00D439EC">
        <w:rPr>
          <w:rFonts w:ascii="Times New Roman" w:hAnsi="Times New Roman" w:cs="Times New Roman"/>
          <w:sz w:val="24"/>
          <w:szCs w:val="24"/>
        </w:rPr>
        <w:t>très positive (73%). Les évaluations des filles sont globalement toujours plus positives que celles des garçons. Ceci se maintien</w:t>
      </w:r>
      <w:r w:rsidR="004641CF">
        <w:rPr>
          <w:rFonts w:ascii="Times New Roman" w:hAnsi="Times New Roman" w:cs="Times New Roman"/>
          <w:sz w:val="24"/>
          <w:szCs w:val="24"/>
        </w:rPr>
        <w:t>t</w:t>
      </w:r>
      <w:r w:rsidRPr="00D439EC">
        <w:rPr>
          <w:rFonts w:ascii="Times New Roman" w:hAnsi="Times New Roman" w:cs="Times New Roman"/>
          <w:sz w:val="24"/>
          <w:szCs w:val="24"/>
        </w:rPr>
        <w:t xml:space="preserve"> aussi selon les groupes d’âge des élèves.</w:t>
      </w:r>
    </w:p>
    <w:p w14:paraId="5DFADFE4" w14:textId="5D6BBB00" w:rsidR="00416C60" w:rsidRPr="00D439EC" w:rsidRDefault="00CC0108" w:rsidP="003B773F">
      <w:pPr>
        <w:jc w:val="both"/>
        <w:rPr>
          <w:rFonts w:ascii="Times New Roman" w:hAnsi="Times New Roman" w:cs="Times New Roman"/>
          <w:sz w:val="24"/>
          <w:szCs w:val="24"/>
        </w:rPr>
      </w:pPr>
      <w:r>
        <w:rPr>
          <w:rFonts w:ascii="Times New Roman" w:hAnsi="Times New Roman" w:cs="Times New Roman"/>
          <w:sz w:val="24"/>
          <w:szCs w:val="24"/>
        </w:rPr>
        <w:t>L</w:t>
      </w:r>
      <w:r w:rsidR="00416C60" w:rsidRPr="00D439EC">
        <w:rPr>
          <w:rFonts w:ascii="Times New Roman" w:hAnsi="Times New Roman" w:cs="Times New Roman"/>
          <w:sz w:val="24"/>
          <w:szCs w:val="24"/>
        </w:rPr>
        <w:t>es élèves qui sont évalués dans un parcours sans difficulté sont évalués très positivement au Q3 avec un score moyen de +40. Par la suite, selon le degré de parcours en difficulté</w:t>
      </w:r>
      <w:r w:rsidR="00AA390D">
        <w:rPr>
          <w:rFonts w:ascii="Times New Roman" w:hAnsi="Times New Roman" w:cs="Times New Roman"/>
          <w:sz w:val="24"/>
          <w:szCs w:val="24"/>
        </w:rPr>
        <w:t>,</w:t>
      </w:r>
      <w:r w:rsidR="00416C60" w:rsidRPr="00D439EC">
        <w:rPr>
          <w:rFonts w:ascii="Times New Roman" w:hAnsi="Times New Roman" w:cs="Times New Roman"/>
          <w:sz w:val="24"/>
          <w:szCs w:val="24"/>
        </w:rPr>
        <w:t xml:space="preserve"> le score moyen baisse pour atteindre le négatif à -10 pour les difficultés très importantes.</w:t>
      </w:r>
    </w:p>
    <w:p w14:paraId="5CD73089" w14:textId="3DF986E1" w:rsidR="00CC0108" w:rsidRDefault="00CC0108" w:rsidP="003B773F">
      <w:pPr>
        <w:jc w:val="both"/>
        <w:rPr>
          <w:rFonts w:ascii="Times New Roman" w:hAnsi="Times New Roman" w:cs="Times New Roman"/>
          <w:sz w:val="24"/>
          <w:szCs w:val="24"/>
        </w:rPr>
      </w:pPr>
      <w:r>
        <w:rPr>
          <w:rFonts w:ascii="Times New Roman" w:hAnsi="Times New Roman" w:cs="Times New Roman"/>
          <w:sz w:val="24"/>
          <w:szCs w:val="24"/>
        </w:rPr>
        <w:t>L</w:t>
      </w:r>
      <w:r w:rsidR="00416C60" w:rsidRPr="000C2BA0">
        <w:rPr>
          <w:rFonts w:ascii="Times New Roman" w:hAnsi="Times New Roman" w:cs="Times New Roman"/>
          <w:sz w:val="24"/>
          <w:szCs w:val="24"/>
        </w:rPr>
        <w:t xml:space="preserve">es élèves qui sont évalués dans les deux types sans difficulté (Bon élève et Indifférent) reçoivent des scores au Q3 très positifs, soit + 41 en moyenne pour les </w:t>
      </w:r>
      <w:r w:rsidR="000A25D1">
        <w:rPr>
          <w:rFonts w:ascii="Times New Roman" w:hAnsi="Times New Roman" w:cs="Times New Roman"/>
          <w:sz w:val="24"/>
          <w:szCs w:val="24"/>
        </w:rPr>
        <w:t>Bon</w:t>
      </w:r>
      <w:r w:rsidR="00AA390D">
        <w:rPr>
          <w:rFonts w:ascii="Times New Roman" w:hAnsi="Times New Roman" w:cs="Times New Roman"/>
          <w:sz w:val="24"/>
          <w:szCs w:val="24"/>
        </w:rPr>
        <w:t>s</w:t>
      </w:r>
      <w:r w:rsidR="00416C60" w:rsidRPr="000C2BA0">
        <w:rPr>
          <w:rFonts w:ascii="Times New Roman" w:hAnsi="Times New Roman" w:cs="Times New Roman"/>
          <w:sz w:val="24"/>
          <w:szCs w:val="24"/>
        </w:rPr>
        <w:t xml:space="preserve"> élèves et +16 pour les élèves </w:t>
      </w:r>
      <w:r w:rsidR="000A25D1">
        <w:rPr>
          <w:rFonts w:ascii="Times New Roman" w:hAnsi="Times New Roman" w:cs="Times New Roman"/>
          <w:sz w:val="24"/>
          <w:szCs w:val="24"/>
        </w:rPr>
        <w:t>i</w:t>
      </w:r>
      <w:r w:rsidR="00416C60" w:rsidRPr="000C2BA0">
        <w:rPr>
          <w:rFonts w:ascii="Times New Roman" w:hAnsi="Times New Roman" w:cs="Times New Roman"/>
          <w:sz w:val="24"/>
          <w:szCs w:val="24"/>
        </w:rPr>
        <w:t>ndifférents. De leur côté</w:t>
      </w:r>
      <w:r w:rsidR="00AA390D">
        <w:rPr>
          <w:rFonts w:ascii="Times New Roman" w:hAnsi="Times New Roman" w:cs="Times New Roman"/>
          <w:sz w:val="24"/>
          <w:szCs w:val="24"/>
        </w:rPr>
        <w:t>,</w:t>
      </w:r>
      <w:r w:rsidR="00416C60" w:rsidRPr="000C2BA0">
        <w:rPr>
          <w:rFonts w:ascii="Times New Roman" w:hAnsi="Times New Roman" w:cs="Times New Roman"/>
          <w:sz w:val="24"/>
          <w:szCs w:val="24"/>
        </w:rPr>
        <w:t xml:space="preserve"> </w:t>
      </w:r>
      <w:r w:rsidR="00416C60">
        <w:rPr>
          <w:rFonts w:ascii="Times New Roman" w:hAnsi="Times New Roman" w:cs="Times New Roman"/>
          <w:sz w:val="24"/>
          <w:szCs w:val="24"/>
        </w:rPr>
        <w:t>c</w:t>
      </w:r>
      <w:r w:rsidR="00416C60" w:rsidRPr="000C2BA0">
        <w:rPr>
          <w:rFonts w:ascii="Times New Roman" w:hAnsi="Times New Roman" w:cs="Times New Roman"/>
          <w:sz w:val="24"/>
          <w:szCs w:val="24"/>
        </w:rPr>
        <w:t>e sont les élèves qui présentent des difficultés de comportement extériorisé qui ont les s</w:t>
      </w:r>
      <w:r w:rsidR="00AA390D">
        <w:rPr>
          <w:rFonts w:ascii="Times New Roman" w:hAnsi="Times New Roman" w:cs="Times New Roman"/>
          <w:sz w:val="24"/>
          <w:szCs w:val="24"/>
        </w:rPr>
        <w:t>c</w:t>
      </w:r>
      <w:r w:rsidR="00416C60" w:rsidRPr="000C2BA0">
        <w:rPr>
          <w:rFonts w:ascii="Times New Roman" w:hAnsi="Times New Roman" w:cs="Times New Roman"/>
          <w:sz w:val="24"/>
          <w:szCs w:val="24"/>
        </w:rPr>
        <w:t>ores les plus faibles avec -4 suivi des élèves Peu motivés avec – 1.</w:t>
      </w:r>
    </w:p>
    <w:p w14:paraId="7C6C1CCB" w14:textId="7115652C" w:rsidR="00416C60" w:rsidRPr="00CC0108" w:rsidRDefault="00CC0108" w:rsidP="003B773F">
      <w:pPr>
        <w:jc w:val="both"/>
        <w:rPr>
          <w:rFonts w:ascii="Times New Roman" w:hAnsi="Times New Roman" w:cs="Times New Roman"/>
          <w:i/>
          <w:iCs/>
          <w:sz w:val="24"/>
          <w:szCs w:val="24"/>
        </w:rPr>
      </w:pPr>
      <w:r w:rsidRPr="00CC0108">
        <w:rPr>
          <w:rFonts w:ascii="Times New Roman" w:hAnsi="Times New Roman" w:cs="Times New Roman"/>
          <w:i/>
          <w:iCs/>
          <w:sz w:val="24"/>
          <w:szCs w:val="24"/>
        </w:rPr>
        <w:lastRenderedPageBreak/>
        <w:t>Autres études</w:t>
      </w:r>
    </w:p>
    <w:p w14:paraId="5A999852" w14:textId="77777777" w:rsidR="00416C60" w:rsidRPr="00CC0108" w:rsidRDefault="00416C60" w:rsidP="003B773F">
      <w:pPr>
        <w:jc w:val="both"/>
        <w:rPr>
          <w:rFonts w:ascii="Times New Roman" w:hAnsi="Times New Roman" w:cs="Times New Roman"/>
          <w:sz w:val="24"/>
          <w:szCs w:val="24"/>
        </w:rPr>
      </w:pPr>
      <w:r w:rsidRPr="00CC0108">
        <w:rPr>
          <w:rFonts w:ascii="Times New Roman" w:hAnsi="Times New Roman" w:cs="Times New Roman"/>
          <w:sz w:val="24"/>
          <w:szCs w:val="24"/>
        </w:rPr>
        <w:t>Étude 1. Le score global moyen est de +34, supérieur chez les filles à +39 comparé aux garçons à +30.</w:t>
      </w:r>
    </w:p>
    <w:p w14:paraId="5175764D" w14:textId="7C29C91E" w:rsidR="00416C60" w:rsidRPr="00CC0108" w:rsidRDefault="00416C60" w:rsidP="003B773F">
      <w:pPr>
        <w:jc w:val="both"/>
        <w:rPr>
          <w:rFonts w:ascii="Times New Roman" w:hAnsi="Times New Roman" w:cs="Times New Roman"/>
          <w:sz w:val="24"/>
          <w:szCs w:val="24"/>
        </w:rPr>
      </w:pPr>
      <w:r w:rsidRPr="00CC0108">
        <w:rPr>
          <w:rFonts w:ascii="Times New Roman" w:hAnsi="Times New Roman" w:cs="Times New Roman"/>
          <w:sz w:val="24"/>
          <w:szCs w:val="24"/>
        </w:rPr>
        <w:t>Les score</w:t>
      </w:r>
      <w:r w:rsidR="000A25D1">
        <w:rPr>
          <w:rFonts w:ascii="Times New Roman" w:hAnsi="Times New Roman" w:cs="Times New Roman"/>
          <w:sz w:val="24"/>
          <w:szCs w:val="24"/>
        </w:rPr>
        <w:t>s</w:t>
      </w:r>
      <w:r w:rsidRPr="00CC0108">
        <w:rPr>
          <w:rFonts w:ascii="Times New Roman" w:hAnsi="Times New Roman" w:cs="Times New Roman"/>
          <w:sz w:val="24"/>
          <w:szCs w:val="24"/>
        </w:rPr>
        <w:t xml:space="preserve"> du Q3 selon les cheminements anticipés passe</w:t>
      </w:r>
      <w:r w:rsidR="000A25D1">
        <w:rPr>
          <w:rFonts w:ascii="Times New Roman" w:hAnsi="Times New Roman" w:cs="Times New Roman"/>
          <w:sz w:val="24"/>
          <w:szCs w:val="24"/>
        </w:rPr>
        <w:t>nt</w:t>
      </w:r>
      <w:r w:rsidRPr="00CC0108">
        <w:rPr>
          <w:rFonts w:ascii="Times New Roman" w:hAnsi="Times New Roman" w:cs="Times New Roman"/>
          <w:sz w:val="24"/>
          <w:szCs w:val="24"/>
        </w:rPr>
        <w:t xml:space="preserve"> de +40 pour les élèves sans difficulté (+ 46 pour les filles et +40 pour les garçons) à +9 pour les élèves ayant un cheminement de difficulté très importante (+ 10 pour les filles et +8 pour les garçons.</w:t>
      </w:r>
    </w:p>
    <w:p w14:paraId="4BA99C5C" w14:textId="6A15703E" w:rsidR="00416C60" w:rsidRPr="00CC0108" w:rsidRDefault="00416C60" w:rsidP="003B773F">
      <w:pPr>
        <w:jc w:val="both"/>
        <w:rPr>
          <w:rFonts w:ascii="Times New Roman" w:hAnsi="Times New Roman" w:cs="Times New Roman"/>
          <w:sz w:val="24"/>
          <w:szCs w:val="24"/>
        </w:rPr>
      </w:pPr>
      <w:r w:rsidRPr="00CC0108">
        <w:rPr>
          <w:rFonts w:ascii="Times New Roman" w:hAnsi="Times New Roman" w:cs="Times New Roman"/>
          <w:sz w:val="24"/>
          <w:szCs w:val="24"/>
        </w:rPr>
        <w:t xml:space="preserve">Étude 2. Le score global </w:t>
      </w:r>
      <w:r w:rsidR="00CC0108" w:rsidRPr="00CC0108">
        <w:rPr>
          <w:rFonts w:ascii="Times New Roman" w:hAnsi="Times New Roman" w:cs="Times New Roman"/>
          <w:sz w:val="24"/>
          <w:szCs w:val="24"/>
        </w:rPr>
        <w:t>pour chaque année de l’étude</w:t>
      </w:r>
      <w:r w:rsidRPr="00CC0108">
        <w:rPr>
          <w:rFonts w:ascii="Times New Roman" w:hAnsi="Times New Roman" w:cs="Times New Roman"/>
          <w:sz w:val="24"/>
          <w:szCs w:val="24"/>
        </w:rPr>
        <w:t xml:space="preserve"> longitudinale varie entre +26 à +39.</w:t>
      </w:r>
      <w:r w:rsidR="00CC0108" w:rsidRPr="00CC0108">
        <w:rPr>
          <w:rFonts w:ascii="Times New Roman" w:hAnsi="Times New Roman" w:cs="Times New Roman"/>
          <w:sz w:val="24"/>
          <w:szCs w:val="24"/>
        </w:rPr>
        <w:t xml:space="preserve"> </w:t>
      </w:r>
      <w:r w:rsidRPr="00CC0108">
        <w:rPr>
          <w:rFonts w:ascii="Times New Roman" w:hAnsi="Times New Roman" w:cs="Times New Roman"/>
          <w:sz w:val="24"/>
          <w:szCs w:val="24"/>
        </w:rPr>
        <w:t xml:space="preserve">L'analyse de variance fait ressortir que dans l'ensemble et de façon constante (de la maternelle à la fin de la deuxième année), il existe une différence significative </w:t>
      </w:r>
      <w:r w:rsidR="00CC0108" w:rsidRPr="00CC0108">
        <w:rPr>
          <w:rFonts w:ascii="Times New Roman" w:hAnsi="Times New Roman" w:cs="Times New Roman"/>
          <w:sz w:val="24"/>
          <w:szCs w:val="24"/>
        </w:rPr>
        <w:t>de perception</w:t>
      </w:r>
      <w:r w:rsidR="00CC0108" w:rsidRPr="00CC0108">
        <w:rPr>
          <w:rStyle w:val="Appelnotedebasdep"/>
          <w:rFonts w:ascii="Times New Roman" w:hAnsi="Times New Roman" w:cs="Times New Roman"/>
          <w:b/>
          <w:bCs/>
          <w:sz w:val="24"/>
          <w:szCs w:val="24"/>
        </w:rPr>
        <w:footnoteReference w:id="17"/>
      </w:r>
      <w:r w:rsidR="00CC0108" w:rsidRPr="00CC0108">
        <w:rPr>
          <w:rFonts w:ascii="Times New Roman" w:hAnsi="Times New Roman" w:cs="Times New Roman"/>
          <w:sz w:val="24"/>
          <w:szCs w:val="24"/>
        </w:rPr>
        <w:t xml:space="preserve"> </w:t>
      </w:r>
      <w:r w:rsidRPr="00CC0108">
        <w:rPr>
          <w:rFonts w:ascii="Times New Roman" w:hAnsi="Times New Roman" w:cs="Times New Roman"/>
          <w:sz w:val="24"/>
          <w:szCs w:val="24"/>
        </w:rPr>
        <w:t xml:space="preserve">des enseignantes envers les garçons et envers les filles. Cette </w:t>
      </w:r>
      <w:r w:rsidR="00CC0108" w:rsidRPr="00CC0108">
        <w:rPr>
          <w:rFonts w:ascii="Times New Roman" w:hAnsi="Times New Roman" w:cs="Times New Roman"/>
          <w:sz w:val="24"/>
          <w:szCs w:val="24"/>
        </w:rPr>
        <w:t>perception</w:t>
      </w:r>
      <w:r w:rsidRPr="00CC0108">
        <w:rPr>
          <w:rFonts w:ascii="Times New Roman" w:hAnsi="Times New Roman" w:cs="Times New Roman"/>
          <w:sz w:val="24"/>
          <w:szCs w:val="24"/>
        </w:rPr>
        <w:t xml:space="preserve"> est toujours plus positive à l'égard des filles et l'écart est important (environ 10 points)</w:t>
      </w:r>
    </w:p>
    <w:p w14:paraId="44E055EE" w14:textId="4AC4A163" w:rsidR="00416C60" w:rsidRPr="003356DE" w:rsidRDefault="00416C60" w:rsidP="003356DE">
      <w:pPr>
        <w:rPr>
          <w:rFonts w:ascii="Times New Roman" w:hAnsi="Times New Roman" w:cs="Times New Roman"/>
          <w:i/>
          <w:iCs/>
          <w:sz w:val="24"/>
          <w:szCs w:val="24"/>
        </w:rPr>
      </w:pPr>
      <w:r w:rsidRPr="003356DE">
        <w:rPr>
          <w:rFonts w:ascii="Times New Roman" w:hAnsi="Times New Roman" w:cs="Times New Roman"/>
          <w:i/>
          <w:iCs/>
          <w:sz w:val="24"/>
          <w:szCs w:val="24"/>
        </w:rPr>
        <w:t>Constats.</w:t>
      </w:r>
      <w:bookmarkStart w:id="28" w:name="_Hlk136679445"/>
      <w:r w:rsidR="00224DF7" w:rsidRPr="003356DE">
        <w:rPr>
          <w:rFonts w:ascii="Times New Roman" w:hAnsi="Times New Roman" w:cs="Times New Roman"/>
          <w:sz w:val="24"/>
          <w:szCs w:val="24"/>
        </w:rPr>
        <w:t xml:space="preserve"> </w:t>
      </w:r>
      <w:r w:rsidRPr="003356DE">
        <w:rPr>
          <w:rFonts w:ascii="Times New Roman" w:hAnsi="Times New Roman" w:cs="Times New Roman"/>
          <w:sz w:val="24"/>
          <w:szCs w:val="24"/>
        </w:rPr>
        <w:t>Dans l'ensemble et de façon constante, il existe une différence significative entre le score du Q3 des enseignant</w:t>
      </w:r>
      <w:r w:rsidR="00CC0108" w:rsidRPr="003356DE">
        <w:rPr>
          <w:rFonts w:ascii="Times New Roman" w:hAnsi="Times New Roman" w:cs="Times New Roman"/>
          <w:sz w:val="24"/>
          <w:szCs w:val="24"/>
        </w:rPr>
        <w:t>e</w:t>
      </w:r>
      <w:r w:rsidRPr="003356DE">
        <w:rPr>
          <w:rFonts w:ascii="Times New Roman" w:hAnsi="Times New Roman" w:cs="Times New Roman"/>
          <w:sz w:val="24"/>
          <w:szCs w:val="24"/>
        </w:rPr>
        <w:t xml:space="preserve">s envers les garçons et celle envers les filles. </w:t>
      </w:r>
      <w:r w:rsidR="00CC0108" w:rsidRPr="003356DE">
        <w:rPr>
          <w:rFonts w:ascii="Times New Roman" w:hAnsi="Times New Roman" w:cs="Times New Roman"/>
          <w:sz w:val="24"/>
          <w:szCs w:val="24"/>
        </w:rPr>
        <w:t>Le résultat</w:t>
      </w:r>
      <w:r w:rsidRPr="003356DE">
        <w:rPr>
          <w:rFonts w:ascii="Times New Roman" w:hAnsi="Times New Roman" w:cs="Times New Roman"/>
          <w:sz w:val="24"/>
          <w:szCs w:val="24"/>
        </w:rPr>
        <w:t xml:space="preserve"> est toujours plus positi</w:t>
      </w:r>
      <w:r w:rsidR="000A25D1" w:rsidRPr="003356DE">
        <w:rPr>
          <w:rFonts w:ascii="Times New Roman" w:hAnsi="Times New Roman" w:cs="Times New Roman"/>
          <w:sz w:val="24"/>
          <w:szCs w:val="24"/>
        </w:rPr>
        <w:t>f</w:t>
      </w:r>
      <w:r w:rsidRPr="003356DE">
        <w:rPr>
          <w:rFonts w:ascii="Times New Roman" w:hAnsi="Times New Roman" w:cs="Times New Roman"/>
          <w:sz w:val="24"/>
          <w:szCs w:val="24"/>
        </w:rPr>
        <w:t xml:space="preserve"> à l'égard des filles et l'écart est important. </w:t>
      </w:r>
      <w:r w:rsidRPr="003356DE">
        <w:rPr>
          <w:rFonts w:ascii="Times New Roman" w:hAnsi="Times New Roman" w:cs="Times New Roman"/>
          <w:strike/>
          <w:sz w:val="24"/>
          <w:szCs w:val="24"/>
        </w:rPr>
        <w:t xml:space="preserve"> </w:t>
      </w:r>
      <w:bookmarkEnd w:id="28"/>
    </w:p>
    <w:p w14:paraId="6D4D6380" w14:textId="77777777" w:rsidR="00416C60" w:rsidRPr="00B92789" w:rsidRDefault="00416C60" w:rsidP="003B773F">
      <w:pPr>
        <w:jc w:val="both"/>
        <w:rPr>
          <w:rFonts w:ascii="Times New Roman" w:hAnsi="Times New Roman" w:cs="Times New Roman"/>
          <w:b/>
          <w:bCs/>
          <w:i/>
          <w:iCs/>
          <w:sz w:val="24"/>
          <w:szCs w:val="24"/>
        </w:rPr>
      </w:pPr>
      <w:bookmarkStart w:id="29" w:name="_Hlk136679456"/>
      <w:r w:rsidRPr="00B92789">
        <w:rPr>
          <w:rFonts w:ascii="Times New Roman" w:hAnsi="Times New Roman" w:cs="Times New Roman"/>
          <w:b/>
          <w:bCs/>
          <w:i/>
          <w:iCs/>
          <w:sz w:val="24"/>
          <w:szCs w:val="24"/>
        </w:rPr>
        <w:t>Niveaux de risque</w:t>
      </w:r>
    </w:p>
    <w:bookmarkEnd w:id="29"/>
    <w:p w14:paraId="57A422C2" w14:textId="334CABC8" w:rsidR="00CC0108" w:rsidRPr="0079146B" w:rsidRDefault="00CC0108" w:rsidP="003B773F">
      <w:pPr>
        <w:jc w:val="both"/>
        <w:rPr>
          <w:rFonts w:ascii="Times New Roman" w:hAnsi="Times New Roman" w:cs="Times New Roman"/>
          <w:i/>
          <w:iCs/>
          <w:sz w:val="24"/>
          <w:szCs w:val="24"/>
        </w:rPr>
      </w:pPr>
      <w:r w:rsidRPr="0079146B">
        <w:rPr>
          <w:rFonts w:ascii="Times New Roman" w:hAnsi="Times New Roman" w:cs="Times New Roman"/>
          <w:i/>
          <w:iCs/>
          <w:sz w:val="24"/>
          <w:szCs w:val="24"/>
        </w:rPr>
        <w:t>Récente étude</w:t>
      </w:r>
    </w:p>
    <w:p w14:paraId="4CEF0FBF" w14:textId="43C8EE28" w:rsidR="00416C60" w:rsidRPr="0079146B" w:rsidRDefault="00416C60" w:rsidP="003B773F">
      <w:pPr>
        <w:jc w:val="both"/>
        <w:rPr>
          <w:rFonts w:ascii="Times New Roman" w:hAnsi="Times New Roman" w:cs="Times New Roman"/>
          <w:sz w:val="24"/>
          <w:szCs w:val="24"/>
        </w:rPr>
      </w:pPr>
      <w:r w:rsidRPr="0079146B">
        <w:rPr>
          <w:rFonts w:ascii="Times New Roman" w:hAnsi="Times New Roman" w:cs="Times New Roman"/>
          <w:sz w:val="24"/>
          <w:szCs w:val="24"/>
        </w:rPr>
        <w:t>Quelque 72% des élèves évalué</w:t>
      </w:r>
      <w:r w:rsidR="000A25D1">
        <w:rPr>
          <w:rFonts w:ascii="Times New Roman" w:hAnsi="Times New Roman" w:cs="Times New Roman"/>
          <w:sz w:val="24"/>
          <w:szCs w:val="24"/>
        </w:rPr>
        <w:t>s</w:t>
      </w:r>
      <w:r w:rsidRPr="0079146B">
        <w:rPr>
          <w:rFonts w:ascii="Times New Roman" w:hAnsi="Times New Roman" w:cs="Times New Roman"/>
          <w:sz w:val="24"/>
          <w:szCs w:val="24"/>
        </w:rPr>
        <w:t xml:space="preserve"> ne sont pas à risque </w:t>
      </w:r>
      <w:r w:rsidR="00CC0108" w:rsidRPr="0079146B">
        <w:rPr>
          <w:rFonts w:ascii="Times New Roman" w:hAnsi="Times New Roman" w:cs="Times New Roman"/>
          <w:sz w:val="24"/>
          <w:szCs w:val="24"/>
        </w:rPr>
        <w:t>(</w:t>
      </w:r>
      <w:r w:rsidRPr="0079146B">
        <w:rPr>
          <w:rFonts w:ascii="Times New Roman" w:hAnsi="Times New Roman" w:cs="Times New Roman"/>
          <w:sz w:val="24"/>
          <w:szCs w:val="24"/>
        </w:rPr>
        <w:t>50% sans risque et 22% à surveiller). Les autres niveaux de risque (faible, modéré, sévère et sévère aggravé) varient entre 3% et 10%.</w:t>
      </w:r>
    </w:p>
    <w:p w14:paraId="11B570AA" w14:textId="73AF9DFB" w:rsidR="00CC0108" w:rsidRPr="0079146B" w:rsidRDefault="00CC0108" w:rsidP="003B773F">
      <w:pPr>
        <w:jc w:val="both"/>
        <w:rPr>
          <w:rFonts w:ascii="Times New Roman" w:hAnsi="Times New Roman" w:cs="Times New Roman"/>
          <w:i/>
          <w:iCs/>
          <w:sz w:val="24"/>
          <w:szCs w:val="24"/>
        </w:rPr>
      </w:pPr>
      <w:r w:rsidRPr="0079146B">
        <w:rPr>
          <w:rFonts w:ascii="Times New Roman" w:hAnsi="Times New Roman" w:cs="Times New Roman"/>
          <w:i/>
          <w:iCs/>
          <w:sz w:val="24"/>
          <w:szCs w:val="24"/>
        </w:rPr>
        <w:t>Autres études</w:t>
      </w:r>
    </w:p>
    <w:p w14:paraId="3B2998FB" w14:textId="2505D5EC" w:rsidR="00416C60" w:rsidRPr="0079146B" w:rsidRDefault="00416C60" w:rsidP="003B773F">
      <w:pPr>
        <w:jc w:val="both"/>
        <w:rPr>
          <w:rFonts w:ascii="Times New Roman" w:hAnsi="Times New Roman" w:cs="Times New Roman"/>
          <w:bCs/>
          <w:sz w:val="24"/>
          <w:szCs w:val="24"/>
        </w:rPr>
      </w:pPr>
      <w:r w:rsidRPr="0079146B">
        <w:rPr>
          <w:rFonts w:ascii="Times New Roman" w:hAnsi="Times New Roman" w:cs="Times New Roman"/>
          <w:sz w:val="24"/>
          <w:szCs w:val="24"/>
        </w:rPr>
        <w:t xml:space="preserve">Étude 3. </w:t>
      </w:r>
      <w:r w:rsidRPr="0079146B">
        <w:rPr>
          <w:rFonts w:ascii="Times New Roman" w:hAnsi="Times New Roman" w:cs="Times New Roman"/>
          <w:bCs/>
          <w:sz w:val="24"/>
          <w:szCs w:val="24"/>
        </w:rPr>
        <w:t>30% de</w:t>
      </w:r>
      <w:r w:rsidR="0079146B" w:rsidRPr="0079146B">
        <w:rPr>
          <w:rFonts w:ascii="Times New Roman" w:hAnsi="Times New Roman" w:cs="Times New Roman"/>
          <w:bCs/>
          <w:sz w:val="24"/>
          <w:szCs w:val="24"/>
        </w:rPr>
        <w:t xml:space="preserve"> </w:t>
      </w:r>
      <w:r w:rsidR="00CC0108" w:rsidRPr="0079146B">
        <w:rPr>
          <w:rFonts w:ascii="Times New Roman" w:hAnsi="Times New Roman" w:cs="Times New Roman"/>
          <w:bCs/>
          <w:sz w:val="24"/>
          <w:szCs w:val="24"/>
        </w:rPr>
        <w:t>l’ensemble de</w:t>
      </w:r>
      <w:r w:rsidRPr="0079146B">
        <w:rPr>
          <w:rFonts w:ascii="Times New Roman" w:hAnsi="Times New Roman" w:cs="Times New Roman"/>
          <w:bCs/>
          <w:sz w:val="24"/>
          <w:szCs w:val="24"/>
        </w:rPr>
        <w:t xml:space="preserve">s élèves </w:t>
      </w:r>
      <w:r w:rsidR="00CC0108" w:rsidRPr="0079146B">
        <w:rPr>
          <w:rFonts w:ascii="Times New Roman" w:hAnsi="Times New Roman" w:cs="Times New Roman"/>
          <w:bCs/>
          <w:sz w:val="24"/>
          <w:szCs w:val="24"/>
        </w:rPr>
        <w:t xml:space="preserve">évalués </w:t>
      </w:r>
      <w:r w:rsidRPr="0079146B">
        <w:rPr>
          <w:rFonts w:ascii="Times New Roman" w:hAnsi="Times New Roman" w:cs="Times New Roman"/>
          <w:bCs/>
          <w:sz w:val="24"/>
          <w:szCs w:val="24"/>
        </w:rPr>
        <w:t>sont à risque</w:t>
      </w:r>
      <w:r w:rsidR="0079146B" w:rsidRPr="0079146B">
        <w:rPr>
          <w:rFonts w:ascii="Times New Roman" w:hAnsi="Times New Roman" w:cs="Times New Roman"/>
          <w:bCs/>
          <w:sz w:val="24"/>
          <w:szCs w:val="24"/>
        </w:rPr>
        <w:t>,</w:t>
      </w:r>
      <w:r w:rsidRPr="0079146B">
        <w:rPr>
          <w:rFonts w:ascii="Times New Roman" w:hAnsi="Times New Roman" w:cs="Times New Roman"/>
          <w:bCs/>
          <w:sz w:val="24"/>
          <w:szCs w:val="24"/>
        </w:rPr>
        <w:t xml:space="preserve"> 24% chez les filles et 36% chez les garçons. Il est possible d’observer qu’au régulier (milieux scolaires non défavorisés), les enseignant</w:t>
      </w:r>
      <w:r w:rsidR="0079146B" w:rsidRPr="0079146B">
        <w:rPr>
          <w:rFonts w:ascii="Times New Roman" w:hAnsi="Times New Roman" w:cs="Times New Roman"/>
          <w:bCs/>
          <w:sz w:val="24"/>
          <w:szCs w:val="24"/>
        </w:rPr>
        <w:t>e</w:t>
      </w:r>
      <w:r w:rsidRPr="0079146B">
        <w:rPr>
          <w:rFonts w:ascii="Times New Roman" w:hAnsi="Times New Roman" w:cs="Times New Roman"/>
          <w:bCs/>
          <w:sz w:val="24"/>
          <w:szCs w:val="24"/>
        </w:rPr>
        <w:t>s ont répertorié 26 % des élèves comme étant à risque, alors qu’en milieu défavorisé, le taux augmente à 33 %.  Les garçons sont plus à risque que les filles.</w:t>
      </w:r>
    </w:p>
    <w:p w14:paraId="45DEA07D" w14:textId="47CE8CD5" w:rsidR="00416C60" w:rsidRPr="0079146B" w:rsidRDefault="00416C60" w:rsidP="003B773F">
      <w:pPr>
        <w:jc w:val="both"/>
        <w:rPr>
          <w:rFonts w:ascii="Times New Roman" w:hAnsi="Times New Roman" w:cs="Times New Roman"/>
          <w:sz w:val="24"/>
          <w:szCs w:val="24"/>
        </w:rPr>
      </w:pPr>
      <w:r w:rsidRPr="0079146B">
        <w:rPr>
          <w:rFonts w:ascii="Times New Roman" w:hAnsi="Times New Roman" w:cs="Times New Roman"/>
          <w:bCs/>
          <w:sz w:val="24"/>
          <w:szCs w:val="24"/>
        </w:rPr>
        <w:t xml:space="preserve">Étude 4. </w:t>
      </w:r>
      <w:r w:rsidRPr="0079146B">
        <w:rPr>
          <w:rFonts w:ascii="Times New Roman" w:hAnsi="Times New Roman" w:cs="Times New Roman"/>
          <w:sz w:val="24"/>
          <w:szCs w:val="24"/>
        </w:rPr>
        <w:t xml:space="preserve">Quelque 74% des élèves </w:t>
      </w:r>
      <w:r w:rsidR="0079146B" w:rsidRPr="0079146B">
        <w:rPr>
          <w:rFonts w:ascii="Times New Roman" w:hAnsi="Times New Roman" w:cs="Times New Roman"/>
          <w:sz w:val="24"/>
          <w:szCs w:val="24"/>
        </w:rPr>
        <w:t xml:space="preserve">évalués </w:t>
      </w:r>
      <w:r w:rsidRPr="0079146B">
        <w:rPr>
          <w:rFonts w:ascii="Times New Roman" w:hAnsi="Times New Roman" w:cs="Times New Roman"/>
          <w:sz w:val="24"/>
          <w:szCs w:val="24"/>
        </w:rPr>
        <w:t>ne sont pas à risque (38% sans risque et 36% à surveiller)</w:t>
      </w:r>
      <w:r w:rsidR="000112FB">
        <w:rPr>
          <w:rFonts w:ascii="Times New Roman" w:hAnsi="Times New Roman" w:cs="Times New Roman"/>
          <w:sz w:val="24"/>
          <w:szCs w:val="24"/>
        </w:rPr>
        <w:t>.</w:t>
      </w:r>
      <w:r w:rsidRPr="0079146B">
        <w:rPr>
          <w:rFonts w:ascii="Times New Roman" w:hAnsi="Times New Roman" w:cs="Times New Roman"/>
          <w:sz w:val="24"/>
          <w:szCs w:val="24"/>
        </w:rPr>
        <w:t xml:space="preserve"> Les garçons sont plus à risque (30%) comparé aux filles (22%)</w:t>
      </w:r>
      <w:r w:rsidR="000112FB">
        <w:rPr>
          <w:rFonts w:ascii="Times New Roman" w:hAnsi="Times New Roman" w:cs="Times New Roman"/>
          <w:sz w:val="24"/>
          <w:szCs w:val="24"/>
        </w:rPr>
        <w:t>.</w:t>
      </w:r>
    </w:p>
    <w:p w14:paraId="08BFA3F2" w14:textId="77777777" w:rsidR="00416C60" w:rsidRPr="0079146B" w:rsidRDefault="00416C60" w:rsidP="003B773F">
      <w:pPr>
        <w:jc w:val="both"/>
        <w:rPr>
          <w:rFonts w:ascii="Times New Roman" w:hAnsi="Times New Roman" w:cs="Times New Roman"/>
          <w:bCs/>
          <w:sz w:val="24"/>
          <w:szCs w:val="24"/>
        </w:rPr>
      </w:pPr>
      <w:r w:rsidRPr="00224DF7">
        <w:rPr>
          <w:rFonts w:ascii="Times New Roman" w:hAnsi="Times New Roman" w:cs="Times New Roman"/>
          <w:bCs/>
          <w:i/>
          <w:iCs/>
          <w:sz w:val="24"/>
          <w:szCs w:val="24"/>
        </w:rPr>
        <w:t>Constats.</w:t>
      </w:r>
      <w:r w:rsidRPr="0079146B">
        <w:rPr>
          <w:rFonts w:ascii="Times New Roman" w:hAnsi="Times New Roman" w:cs="Times New Roman"/>
          <w:b/>
          <w:sz w:val="24"/>
          <w:szCs w:val="24"/>
        </w:rPr>
        <w:t xml:space="preserve"> </w:t>
      </w:r>
      <w:bookmarkStart w:id="30" w:name="_Hlk136679484"/>
      <w:r w:rsidRPr="0079146B">
        <w:rPr>
          <w:rFonts w:ascii="Times New Roman" w:hAnsi="Times New Roman" w:cs="Times New Roman"/>
          <w:bCs/>
          <w:sz w:val="24"/>
          <w:szCs w:val="24"/>
        </w:rPr>
        <w:t>On peut avancer que globalement environ 30% des élèves sont à risque. C’est plus élevé en milieu défavorisé et plus élevé chez les garçons comparé aux filles.</w:t>
      </w:r>
    </w:p>
    <w:bookmarkEnd w:id="30"/>
    <w:p w14:paraId="6FB6D0E7" w14:textId="77777777" w:rsidR="002B001A" w:rsidRPr="00B92789" w:rsidRDefault="002B001A">
      <w:pPr>
        <w:rPr>
          <w:rFonts w:ascii="Times New Roman" w:hAnsi="Times New Roman" w:cs="Times New Roman"/>
          <w:b/>
          <w:bCs/>
          <w:i/>
          <w:iCs/>
          <w:sz w:val="24"/>
          <w:szCs w:val="24"/>
        </w:rPr>
      </w:pPr>
      <w:r w:rsidRPr="00B92789">
        <w:rPr>
          <w:rFonts w:ascii="Times New Roman" w:hAnsi="Times New Roman" w:cs="Times New Roman"/>
          <w:b/>
          <w:bCs/>
          <w:i/>
          <w:iCs/>
          <w:sz w:val="24"/>
          <w:szCs w:val="24"/>
        </w:rPr>
        <w:t>Stabilité et instabilité longitudinale des niveaux de risque</w:t>
      </w:r>
    </w:p>
    <w:p w14:paraId="3B6337F9" w14:textId="77777777" w:rsidR="002B001A" w:rsidRDefault="002B001A" w:rsidP="00935448">
      <w:pPr>
        <w:jc w:val="both"/>
        <w:rPr>
          <w:rFonts w:ascii="Times New Roman" w:hAnsi="Times New Roman" w:cs="Times New Roman"/>
          <w:sz w:val="24"/>
          <w:szCs w:val="24"/>
        </w:rPr>
      </w:pPr>
      <w:r>
        <w:rPr>
          <w:rFonts w:ascii="Times New Roman" w:hAnsi="Times New Roman" w:cs="Times New Roman"/>
          <w:sz w:val="24"/>
          <w:szCs w:val="24"/>
        </w:rPr>
        <w:t>À partir d’une partie des données de l’étude 3 nous avons fait le suivi sur 3 à 5 ans des mêmes élèves (326). Voici les constats.</w:t>
      </w:r>
    </w:p>
    <w:p w14:paraId="71B3E00D" w14:textId="47775A95" w:rsidR="00AD55BE" w:rsidRDefault="002B001A" w:rsidP="00935448">
      <w:pPr>
        <w:jc w:val="both"/>
        <w:rPr>
          <w:rFonts w:ascii="Times New Roman" w:hAnsi="Times New Roman" w:cs="Times New Roman"/>
          <w:sz w:val="24"/>
          <w:szCs w:val="24"/>
        </w:rPr>
      </w:pPr>
      <w:r>
        <w:rPr>
          <w:rFonts w:ascii="Times New Roman" w:hAnsi="Times New Roman" w:cs="Times New Roman"/>
          <w:i/>
          <w:iCs/>
          <w:sz w:val="24"/>
          <w:szCs w:val="24"/>
        </w:rPr>
        <w:lastRenderedPageBreak/>
        <w:t xml:space="preserve">Élèves sans risque. </w:t>
      </w:r>
      <w:r>
        <w:rPr>
          <w:rFonts w:ascii="Times New Roman" w:hAnsi="Times New Roman" w:cs="Times New Roman"/>
          <w:sz w:val="24"/>
          <w:szCs w:val="24"/>
        </w:rPr>
        <w:t xml:space="preserve">La majorité de ces élèves </w:t>
      </w:r>
      <w:r w:rsidR="00935448">
        <w:rPr>
          <w:rFonts w:ascii="Times New Roman" w:hAnsi="Times New Roman" w:cs="Times New Roman"/>
          <w:sz w:val="24"/>
          <w:szCs w:val="24"/>
        </w:rPr>
        <w:t xml:space="preserve">sans risque </w:t>
      </w:r>
      <w:r w:rsidR="00AD55BE">
        <w:rPr>
          <w:rFonts w:ascii="Times New Roman" w:hAnsi="Times New Roman" w:cs="Times New Roman"/>
          <w:sz w:val="24"/>
          <w:szCs w:val="24"/>
        </w:rPr>
        <w:t>(98%) continuent à rester sans risque.</w:t>
      </w:r>
    </w:p>
    <w:p w14:paraId="134D6DD4" w14:textId="0A5A06DA" w:rsidR="00AD55BE" w:rsidRDefault="00AD55BE" w:rsidP="00935448">
      <w:pPr>
        <w:jc w:val="both"/>
        <w:rPr>
          <w:rFonts w:ascii="Times New Roman" w:hAnsi="Times New Roman" w:cs="Times New Roman"/>
          <w:sz w:val="24"/>
          <w:szCs w:val="24"/>
        </w:rPr>
      </w:pPr>
      <w:r>
        <w:rPr>
          <w:rFonts w:ascii="Times New Roman" w:hAnsi="Times New Roman" w:cs="Times New Roman"/>
          <w:i/>
          <w:iCs/>
          <w:sz w:val="24"/>
          <w:szCs w:val="24"/>
        </w:rPr>
        <w:t xml:space="preserve">Élèves à risque. </w:t>
      </w:r>
      <w:r>
        <w:rPr>
          <w:rFonts w:ascii="Times New Roman" w:hAnsi="Times New Roman" w:cs="Times New Roman"/>
          <w:sz w:val="24"/>
          <w:szCs w:val="24"/>
        </w:rPr>
        <w:t xml:space="preserve">Parmi ces élèves </w:t>
      </w:r>
      <w:r w:rsidR="00935448">
        <w:rPr>
          <w:rFonts w:ascii="Times New Roman" w:hAnsi="Times New Roman" w:cs="Times New Roman"/>
          <w:sz w:val="24"/>
          <w:szCs w:val="24"/>
        </w:rPr>
        <w:t xml:space="preserve">à risque </w:t>
      </w:r>
      <w:r>
        <w:rPr>
          <w:rFonts w:ascii="Times New Roman" w:hAnsi="Times New Roman" w:cs="Times New Roman"/>
          <w:sz w:val="24"/>
          <w:szCs w:val="24"/>
        </w:rPr>
        <w:t xml:space="preserve">67% sont restés à risque modéré ou sévère, alors que 33% ont </w:t>
      </w:r>
      <w:r w:rsidR="00DC61DF">
        <w:rPr>
          <w:rFonts w:ascii="Times New Roman" w:hAnsi="Times New Roman" w:cs="Times New Roman"/>
          <w:sz w:val="24"/>
          <w:szCs w:val="24"/>
        </w:rPr>
        <w:t xml:space="preserve">vu leur niveau de risque </w:t>
      </w:r>
      <w:r>
        <w:rPr>
          <w:rFonts w:ascii="Times New Roman" w:hAnsi="Times New Roman" w:cs="Times New Roman"/>
          <w:sz w:val="24"/>
          <w:szCs w:val="24"/>
        </w:rPr>
        <w:t>diminu</w:t>
      </w:r>
      <w:r w:rsidR="00DC61DF">
        <w:rPr>
          <w:rFonts w:ascii="Times New Roman" w:hAnsi="Times New Roman" w:cs="Times New Roman"/>
          <w:sz w:val="24"/>
          <w:szCs w:val="24"/>
        </w:rPr>
        <w:t>er,</w:t>
      </w:r>
      <w:r>
        <w:rPr>
          <w:rFonts w:ascii="Times New Roman" w:hAnsi="Times New Roman" w:cs="Times New Roman"/>
          <w:sz w:val="24"/>
          <w:szCs w:val="24"/>
        </w:rPr>
        <w:t xml:space="preserve"> soit à faible ou sans risque.</w:t>
      </w:r>
    </w:p>
    <w:p w14:paraId="60931D34" w14:textId="77777777" w:rsidR="00AD55BE" w:rsidRDefault="00AD55BE" w:rsidP="00935448">
      <w:pPr>
        <w:jc w:val="both"/>
        <w:rPr>
          <w:rFonts w:ascii="Times New Roman" w:hAnsi="Times New Roman" w:cs="Times New Roman"/>
          <w:i/>
          <w:iCs/>
          <w:sz w:val="24"/>
          <w:szCs w:val="24"/>
        </w:rPr>
      </w:pPr>
      <w:r>
        <w:rPr>
          <w:rFonts w:ascii="Times New Roman" w:hAnsi="Times New Roman" w:cs="Times New Roman"/>
          <w:i/>
          <w:iCs/>
          <w:sz w:val="24"/>
          <w:szCs w:val="24"/>
        </w:rPr>
        <w:t xml:space="preserve">Élèves à surveiller. </w:t>
      </w:r>
      <w:r>
        <w:rPr>
          <w:rFonts w:ascii="Times New Roman" w:hAnsi="Times New Roman" w:cs="Times New Roman"/>
          <w:sz w:val="24"/>
          <w:szCs w:val="24"/>
        </w:rPr>
        <w:t>77% de ces élèves n’ont jamais présenté de risque alors que 23% ont présenté des risques de modérés à sévères.</w:t>
      </w:r>
      <w:r w:rsidR="002B001A">
        <w:rPr>
          <w:rFonts w:ascii="Times New Roman" w:hAnsi="Times New Roman" w:cs="Times New Roman"/>
          <w:i/>
          <w:iCs/>
          <w:sz w:val="24"/>
          <w:szCs w:val="24"/>
        </w:rPr>
        <w:t xml:space="preserve"> </w:t>
      </w:r>
    </w:p>
    <w:p w14:paraId="2945DCD8" w14:textId="10D4B1E5" w:rsidR="00C348B4" w:rsidRDefault="00AD55BE" w:rsidP="003B773F">
      <w:pPr>
        <w:jc w:val="both"/>
        <w:rPr>
          <w:rFonts w:ascii="Times New Roman" w:hAnsi="Times New Roman" w:cs="Times New Roman"/>
          <w:b/>
          <w:bCs/>
          <w:sz w:val="24"/>
          <w:szCs w:val="24"/>
        </w:rPr>
      </w:pPr>
      <w:r>
        <w:rPr>
          <w:rFonts w:ascii="Times New Roman" w:hAnsi="Times New Roman" w:cs="Times New Roman"/>
          <w:i/>
          <w:iCs/>
          <w:sz w:val="24"/>
          <w:szCs w:val="24"/>
        </w:rPr>
        <w:t>Constats.</w:t>
      </w:r>
      <w:r>
        <w:rPr>
          <w:rFonts w:ascii="Times New Roman" w:hAnsi="Times New Roman" w:cs="Times New Roman"/>
          <w:sz w:val="24"/>
          <w:szCs w:val="24"/>
        </w:rPr>
        <w:t xml:space="preserve"> Sur plusieurs analyses des données longitudinales (suivi de 2 ans à 5 ans), d’une façon </w:t>
      </w:r>
      <w:r w:rsidR="00935448">
        <w:rPr>
          <w:rFonts w:ascii="Times New Roman" w:hAnsi="Times New Roman" w:cs="Times New Roman"/>
          <w:sz w:val="24"/>
          <w:szCs w:val="24"/>
        </w:rPr>
        <w:t xml:space="preserve">exploratoire et </w:t>
      </w:r>
      <w:r>
        <w:rPr>
          <w:rFonts w:ascii="Times New Roman" w:hAnsi="Times New Roman" w:cs="Times New Roman"/>
          <w:sz w:val="24"/>
          <w:szCs w:val="24"/>
        </w:rPr>
        <w:t>très générale, une grande majorité des élèves qui sont évalué</w:t>
      </w:r>
      <w:r w:rsidR="00935448">
        <w:rPr>
          <w:rFonts w:ascii="Times New Roman" w:hAnsi="Times New Roman" w:cs="Times New Roman"/>
          <w:sz w:val="24"/>
          <w:szCs w:val="24"/>
        </w:rPr>
        <w:t>s</w:t>
      </w:r>
      <w:r>
        <w:rPr>
          <w:rFonts w:ascii="Times New Roman" w:hAnsi="Times New Roman" w:cs="Times New Roman"/>
          <w:sz w:val="24"/>
          <w:szCs w:val="24"/>
        </w:rPr>
        <w:t xml:space="preserve"> sans risque reste sans risque tout au long de leur parcours. </w:t>
      </w:r>
      <w:r w:rsidR="00935448">
        <w:rPr>
          <w:rFonts w:ascii="Times New Roman" w:hAnsi="Times New Roman" w:cs="Times New Roman"/>
          <w:sz w:val="24"/>
          <w:szCs w:val="24"/>
        </w:rPr>
        <w:t>Le tiers des élèves à risque s’améliorent alors qu’environ 20% se dégradent </w:t>
      </w:r>
      <w:r w:rsidR="002D0AE0">
        <w:rPr>
          <w:rFonts w:ascii="Times New Roman" w:hAnsi="Times New Roman" w:cs="Times New Roman"/>
          <w:sz w:val="24"/>
          <w:szCs w:val="24"/>
        </w:rPr>
        <w:t>de</w:t>
      </w:r>
      <w:r w:rsidR="00935448">
        <w:rPr>
          <w:rFonts w:ascii="Times New Roman" w:hAnsi="Times New Roman" w:cs="Times New Roman"/>
          <w:sz w:val="24"/>
          <w:szCs w:val="24"/>
        </w:rPr>
        <w:t xml:space="preserve"> sans risque à risque, de sans risque à surveiller et de à surveiller </w:t>
      </w:r>
      <w:r w:rsidR="007F4950">
        <w:rPr>
          <w:rFonts w:ascii="Times New Roman" w:hAnsi="Times New Roman" w:cs="Times New Roman"/>
          <w:sz w:val="24"/>
          <w:szCs w:val="24"/>
        </w:rPr>
        <w:t xml:space="preserve">à </w:t>
      </w:r>
      <w:r w:rsidR="00935448">
        <w:rPr>
          <w:rFonts w:ascii="Times New Roman" w:hAnsi="Times New Roman" w:cs="Times New Roman"/>
          <w:sz w:val="24"/>
          <w:szCs w:val="24"/>
        </w:rPr>
        <w:t>risque.</w:t>
      </w:r>
    </w:p>
    <w:p w14:paraId="36608F62" w14:textId="7F6037B3" w:rsidR="00416C60" w:rsidRPr="00B92789" w:rsidRDefault="00416C60" w:rsidP="003B773F">
      <w:pPr>
        <w:jc w:val="both"/>
        <w:rPr>
          <w:rFonts w:ascii="Times New Roman" w:hAnsi="Times New Roman" w:cs="Times New Roman"/>
          <w:b/>
          <w:bCs/>
          <w:i/>
          <w:iCs/>
          <w:sz w:val="24"/>
          <w:szCs w:val="24"/>
        </w:rPr>
      </w:pPr>
      <w:r w:rsidRPr="00B92789">
        <w:rPr>
          <w:rFonts w:ascii="Times New Roman" w:hAnsi="Times New Roman" w:cs="Times New Roman"/>
          <w:b/>
          <w:bCs/>
          <w:i/>
          <w:iCs/>
          <w:sz w:val="24"/>
          <w:szCs w:val="24"/>
        </w:rPr>
        <w:t>Diplomation et décrochage</w:t>
      </w:r>
    </w:p>
    <w:p w14:paraId="72BBD80E" w14:textId="2CA8FBE7" w:rsidR="0079146B" w:rsidRPr="0079146B" w:rsidRDefault="00416C60" w:rsidP="003B773F">
      <w:pPr>
        <w:jc w:val="both"/>
        <w:rPr>
          <w:rFonts w:ascii="Times New Roman" w:hAnsi="Times New Roman" w:cs="Times New Roman"/>
          <w:i/>
          <w:iCs/>
          <w:sz w:val="24"/>
          <w:szCs w:val="24"/>
        </w:rPr>
      </w:pPr>
      <w:r w:rsidRPr="0079146B">
        <w:rPr>
          <w:rFonts w:ascii="Times New Roman" w:hAnsi="Times New Roman" w:cs="Times New Roman"/>
          <w:i/>
          <w:iCs/>
          <w:sz w:val="24"/>
          <w:szCs w:val="24"/>
        </w:rPr>
        <w:t>Types d’élève et Q3</w:t>
      </w:r>
    </w:p>
    <w:p w14:paraId="33A1B1B6" w14:textId="5EA977FA" w:rsidR="00416C60" w:rsidRPr="0079146B" w:rsidRDefault="0079146B" w:rsidP="003B773F">
      <w:pPr>
        <w:jc w:val="both"/>
        <w:rPr>
          <w:rFonts w:ascii="Times New Roman" w:hAnsi="Times New Roman" w:cs="Times New Roman"/>
          <w:sz w:val="24"/>
          <w:szCs w:val="24"/>
        </w:rPr>
      </w:pPr>
      <w:r w:rsidRPr="0079146B">
        <w:rPr>
          <w:rFonts w:ascii="Times New Roman" w:hAnsi="Times New Roman" w:cs="Times New Roman"/>
          <w:sz w:val="24"/>
          <w:szCs w:val="24"/>
        </w:rPr>
        <w:t xml:space="preserve">Étude 2. </w:t>
      </w:r>
      <w:r w:rsidR="00416C60" w:rsidRPr="0079146B">
        <w:rPr>
          <w:rFonts w:ascii="Times New Roman" w:hAnsi="Times New Roman" w:cs="Times New Roman"/>
          <w:sz w:val="24"/>
          <w:szCs w:val="24"/>
        </w:rPr>
        <w:t>Les élèves de type Bon élève et sans difficulté ayant un score du Q3 dans la moyenne supérieure</w:t>
      </w:r>
      <w:r w:rsidR="007F4950">
        <w:rPr>
          <w:rFonts w:ascii="Times New Roman" w:hAnsi="Times New Roman" w:cs="Times New Roman"/>
          <w:sz w:val="24"/>
          <w:szCs w:val="24"/>
        </w:rPr>
        <w:t xml:space="preserve"> sont</w:t>
      </w:r>
      <w:r w:rsidR="00E61ABB">
        <w:rPr>
          <w:rFonts w:ascii="Times New Roman" w:hAnsi="Times New Roman" w:cs="Times New Roman"/>
          <w:sz w:val="24"/>
          <w:szCs w:val="24"/>
        </w:rPr>
        <w:t xml:space="preserve"> à</w:t>
      </w:r>
      <w:r w:rsidR="00416C60" w:rsidRPr="0079146B">
        <w:rPr>
          <w:rFonts w:ascii="Times New Roman" w:hAnsi="Times New Roman" w:cs="Times New Roman"/>
          <w:sz w:val="24"/>
          <w:szCs w:val="24"/>
        </w:rPr>
        <w:t> : 80% diplômés</w:t>
      </w:r>
      <w:r w:rsidRPr="0079146B">
        <w:rPr>
          <w:rFonts w:ascii="Times New Roman" w:hAnsi="Times New Roman" w:cs="Times New Roman"/>
          <w:sz w:val="24"/>
          <w:szCs w:val="24"/>
        </w:rPr>
        <w:t xml:space="preserve">, </w:t>
      </w:r>
      <w:r w:rsidR="00416C60" w:rsidRPr="0079146B">
        <w:rPr>
          <w:rFonts w:ascii="Times New Roman" w:hAnsi="Times New Roman" w:cs="Times New Roman"/>
          <w:sz w:val="24"/>
          <w:szCs w:val="24"/>
        </w:rPr>
        <w:t xml:space="preserve">14% </w:t>
      </w:r>
      <w:r w:rsidRPr="0079146B">
        <w:rPr>
          <w:rFonts w:ascii="Times New Roman" w:hAnsi="Times New Roman" w:cs="Times New Roman"/>
          <w:sz w:val="24"/>
          <w:szCs w:val="24"/>
        </w:rPr>
        <w:t xml:space="preserve">sont </w:t>
      </w:r>
      <w:r w:rsidR="00416C60" w:rsidRPr="0079146B">
        <w:rPr>
          <w:rFonts w:ascii="Times New Roman" w:hAnsi="Times New Roman" w:cs="Times New Roman"/>
          <w:sz w:val="24"/>
          <w:szCs w:val="24"/>
        </w:rPr>
        <w:t xml:space="preserve">en retard et 6% </w:t>
      </w:r>
      <w:r w:rsidRPr="0079146B">
        <w:rPr>
          <w:rFonts w:ascii="Times New Roman" w:hAnsi="Times New Roman" w:cs="Times New Roman"/>
          <w:sz w:val="24"/>
          <w:szCs w:val="24"/>
        </w:rPr>
        <w:t xml:space="preserve">sont </w:t>
      </w:r>
      <w:r w:rsidR="00416C60" w:rsidRPr="0079146B">
        <w:rPr>
          <w:rFonts w:ascii="Times New Roman" w:hAnsi="Times New Roman" w:cs="Times New Roman"/>
          <w:sz w:val="24"/>
          <w:szCs w:val="24"/>
        </w:rPr>
        <w:t>décrocheurs.</w:t>
      </w:r>
    </w:p>
    <w:p w14:paraId="5D2B61DE" w14:textId="15145865" w:rsidR="00416C60" w:rsidRPr="0079146B" w:rsidRDefault="00416C60" w:rsidP="003B773F">
      <w:pPr>
        <w:jc w:val="both"/>
        <w:rPr>
          <w:rFonts w:ascii="Times New Roman" w:hAnsi="Times New Roman" w:cs="Times New Roman"/>
          <w:sz w:val="24"/>
          <w:szCs w:val="24"/>
        </w:rPr>
      </w:pPr>
      <w:r w:rsidRPr="0079146B">
        <w:rPr>
          <w:rFonts w:ascii="Times New Roman" w:hAnsi="Times New Roman" w:cs="Times New Roman"/>
          <w:sz w:val="24"/>
          <w:szCs w:val="24"/>
        </w:rPr>
        <w:t>Les élèves de type Difficulté d’apprentissage et comportement extériorisé ayant un score du Q3 dans la moyenne inférieure</w:t>
      </w:r>
      <w:r w:rsidR="003E5CAA">
        <w:rPr>
          <w:rFonts w:ascii="Times New Roman" w:hAnsi="Times New Roman" w:cs="Times New Roman"/>
          <w:sz w:val="24"/>
          <w:szCs w:val="24"/>
        </w:rPr>
        <w:t xml:space="preserve"> sont à</w:t>
      </w:r>
      <w:r w:rsidRPr="0079146B">
        <w:rPr>
          <w:rFonts w:ascii="Times New Roman" w:hAnsi="Times New Roman" w:cs="Times New Roman"/>
          <w:sz w:val="24"/>
          <w:szCs w:val="24"/>
        </w:rPr>
        <w:t> : 23% diplômés</w:t>
      </w:r>
      <w:r w:rsidR="003E5CAA">
        <w:rPr>
          <w:rFonts w:ascii="Times New Roman" w:hAnsi="Times New Roman" w:cs="Times New Roman"/>
          <w:sz w:val="24"/>
          <w:szCs w:val="24"/>
        </w:rPr>
        <w:t>,</w:t>
      </w:r>
      <w:r w:rsidRPr="0079146B">
        <w:rPr>
          <w:rFonts w:ascii="Times New Roman" w:hAnsi="Times New Roman" w:cs="Times New Roman"/>
          <w:sz w:val="24"/>
          <w:szCs w:val="24"/>
        </w:rPr>
        <w:t xml:space="preserve"> 47% </w:t>
      </w:r>
      <w:r w:rsidR="003E5CAA">
        <w:rPr>
          <w:rFonts w:ascii="Times New Roman" w:hAnsi="Times New Roman" w:cs="Times New Roman"/>
          <w:sz w:val="24"/>
          <w:szCs w:val="24"/>
        </w:rPr>
        <w:t xml:space="preserve">sont </w:t>
      </w:r>
      <w:r w:rsidRPr="0079146B">
        <w:rPr>
          <w:rFonts w:ascii="Times New Roman" w:hAnsi="Times New Roman" w:cs="Times New Roman"/>
          <w:sz w:val="24"/>
          <w:szCs w:val="24"/>
        </w:rPr>
        <w:t xml:space="preserve">en retard et 30% </w:t>
      </w:r>
      <w:r w:rsidR="003E5CAA">
        <w:rPr>
          <w:rFonts w:ascii="Times New Roman" w:hAnsi="Times New Roman" w:cs="Times New Roman"/>
          <w:sz w:val="24"/>
          <w:szCs w:val="24"/>
        </w:rPr>
        <w:t xml:space="preserve">sont </w:t>
      </w:r>
      <w:r w:rsidRPr="0079146B">
        <w:rPr>
          <w:rFonts w:ascii="Times New Roman" w:hAnsi="Times New Roman" w:cs="Times New Roman"/>
          <w:sz w:val="24"/>
          <w:szCs w:val="24"/>
        </w:rPr>
        <w:t>décrocheurs.</w:t>
      </w:r>
    </w:p>
    <w:p w14:paraId="4485C130" w14:textId="77777777" w:rsidR="0079146B" w:rsidRDefault="0079146B">
      <w:pPr>
        <w:rPr>
          <w:rFonts w:ascii="Times New Roman" w:hAnsi="Times New Roman" w:cs="Times New Roman"/>
          <w:b/>
          <w:bCs/>
          <w:color w:val="FF0000"/>
          <w:sz w:val="20"/>
          <w:szCs w:val="20"/>
        </w:rPr>
      </w:pPr>
      <w:r>
        <w:rPr>
          <w:rFonts w:ascii="Times New Roman" w:hAnsi="Times New Roman" w:cs="Times New Roman"/>
          <w:b/>
          <w:bCs/>
          <w:color w:val="FF0000"/>
          <w:sz w:val="20"/>
          <w:szCs w:val="20"/>
        </w:rPr>
        <w:br w:type="page"/>
      </w:r>
    </w:p>
    <w:p w14:paraId="5C8D0C01" w14:textId="46AD0510" w:rsidR="00F01422" w:rsidRPr="000D2365" w:rsidRDefault="00F01422" w:rsidP="00416C60">
      <w:pPr>
        <w:spacing w:line="360" w:lineRule="auto"/>
        <w:rPr>
          <w:rFonts w:ascii="Times New Roman" w:hAnsi="Times New Roman" w:cs="Times New Roman"/>
          <w:b/>
          <w:bCs/>
          <w:sz w:val="24"/>
          <w:szCs w:val="24"/>
        </w:rPr>
      </w:pPr>
      <w:r w:rsidRPr="000D2365">
        <w:rPr>
          <w:rFonts w:ascii="Times New Roman" w:hAnsi="Times New Roman" w:cs="Times New Roman"/>
          <w:b/>
          <w:bCs/>
          <w:sz w:val="24"/>
          <w:szCs w:val="24"/>
        </w:rPr>
        <w:lastRenderedPageBreak/>
        <w:t>Résultats selon les continents (Pays regroupés)</w:t>
      </w:r>
      <w:r w:rsidR="009871FD">
        <w:rPr>
          <w:rFonts w:ascii="Times New Roman" w:hAnsi="Times New Roman" w:cs="Times New Roman"/>
          <w:b/>
          <w:bCs/>
          <w:sz w:val="24"/>
          <w:szCs w:val="24"/>
        </w:rPr>
        <w:t xml:space="preserve"> pour la plus récente étude</w:t>
      </w:r>
    </w:p>
    <w:p w14:paraId="7477D500" w14:textId="1A99D27B" w:rsidR="0079146B" w:rsidRPr="000D2365" w:rsidRDefault="0079146B" w:rsidP="00A44134">
      <w:pPr>
        <w:spacing w:line="240" w:lineRule="auto"/>
        <w:jc w:val="both"/>
        <w:rPr>
          <w:rFonts w:ascii="Times New Roman" w:hAnsi="Times New Roman" w:cs="Times New Roman"/>
          <w:sz w:val="24"/>
          <w:szCs w:val="24"/>
        </w:rPr>
      </w:pPr>
      <w:r w:rsidRPr="000D2365">
        <w:rPr>
          <w:rFonts w:ascii="Times New Roman" w:hAnsi="Times New Roman" w:cs="Times New Roman"/>
          <w:sz w:val="24"/>
          <w:szCs w:val="24"/>
        </w:rPr>
        <w:t>Les tableaux 13, 14 et 15 présentent à titre informatif les résultats des différent</w:t>
      </w:r>
      <w:r w:rsidR="000A25D1">
        <w:rPr>
          <w:rFonts w:ascii="Times New Roman" w:hAnsi="Times New Roman" w:cs="Times New Roman"/>
          <w:sz w:val="24"/>
          <w:szCs w:val="24"/>
        </w:rPr>
        <w:t>s</w:t>
      </w:r>
      <w:r w:rsidRPr="000D2365">
        <w:rPr>
          <w:rFonts w:ascii="Times New Roman" w:hAnsi="Times New Roman" w:cs="Times New Roman"/>
          <w:sz w:val="24"/>
          <w:szCs w:val="24"/>
        </w:rPr>
        <w:t xml:space="preserve"> continent</w:t>
      </w:r>
      <w:r w:rsidR="000A25D1">
        <w:rPr>
          <w:rFonts w:ascii="Times New Roman" w:hAnsi="Times New Roman" w:cs="Times New Roman"/>
          <w:sz w:val="24"/>
          <w:szCs w:val="24"/>
        </w:rPr>
        <w:t>s</w:t>
      </w:r>
      <w:r w:rsidRPr="000D2365">
        <w:rPr>
          <w:rFonts w:ascii="Times New Roman" w:hAnsi="Times New Roman" w:cs="Times New Roman"/>
          <w:sz w:val="24"/>
          <w:szCs w:val="24"/>
        </w:rPr>
        <w:t xml:space="preserve"> (</w:t>
      </w:r>
      <w:r w:rsidR="00FD5242">
        <w:rPr>
          <w:rFonts w:ascii="Times New Roman" w:hAnsi="Times New Roman" w:cs="Times New Roman"/>
          <w:sz w:val="24"/>
          <w:szCs w:val="24"/>
        </w:rPr>
        <w:t>p</w:t>
      </w:r>
      <w:r w:rsidRPr="000D2365">
        <w:rPr>
          <w:rFonts w:ascii="Times New Roman" w:hAnsi="Times New Roman" w:cs="Times New Roman"/>
          <w:sz w:val="24"/>
          <w:szCs w:val="24"/>
        </w:rPr>
        <w:t>ays). Le Québec (Can</w:t>
      </w:r>
      <w:r w:rsidR="000A25D1">
        <w:rPr>
          <w:rFonts w:ascii="Times New Roman" w:hAnsi="Times New Roman" w:cs="Times New Roman"/>
          <w:sz w:val="24"/>
          <w:szCs w:val="24"/>
        </w:rPr>
        <w:t>a</w:t>
      </w:r>
      <w:r w:rsidRPr="000D2365">
        <w:rPr>
          <w:rFonts w:ascii="Times New Roman" w:hAnsi="Times New Roman" w:cs="Times New Roman"/>
          <w:sz w:val="24"/>
          <w:szCs w:val="24"/>
        </w:rPr>
        <w:t xml:space="preserve">da), l’Afrique du Nord (Algérie, Cameroun et Tunisie) et </w:t>
      </w:r>
      <w:r w:rsidR="003E5CAA">
        <w:rPr>
          <w:rFonts w:ascii="Times New Roman" w:hAnsi="Times New Roman" w:cs="Times New Roman"/>
          <w:sz w:val="24"/>
          <w:szCs w:val="24"/>
        </w:rPr>
        <w:t>l’</w:t>
      </w:r>
      <w:r w:rsidRPr="000D2365">
        <w:rPr>
          <w:rFonts w:ascii="Times New Roman" w:hAnsi="Times New Roman" w:cs="Times New Roman"/>
          <w:sz w:val="24"/>
          <w:szCs w:val="24"/>
        </w:rPr>
        <w:t xml:space="preserve">Europe (Belgique et France). </w:t>
      </w:r>
    </w:p>
    <w:p w14:paraId="4FE4DD52" w14:textId="3B14200C" w:rsidR="00F01422" w:rsidRPr="000D2365" w:rsidRDefault="00F01422" w:rsidP="00A44134">
      <w:pPr>
        <w:spacing w:line="240" w:lineRule="auto"/>
        <w:jc w:val="both"/>
        <w:rPr>
          <w:rFonts w:ascii="Times New Roman" w:hAnsi="Times New Roman" w:cs="Times New Roman"/>
          <w:sz w:val="24"/>
          <w:szCs w:val="24"/>
        </w:rPr>
      </w:pPr>
      <w:r w:rsidRPr="000D2365">
        <w:rPr>
          <w:rFonts w:ascii="Times New Roman" w:hAnsi="Times New Roman" w:cs="Times New Roman"/>
          <w:sz w:val="24"/>
          <w:szCs w:val="24"/>
          <w:u w:val="single"/>
        </w:rPr>
        <w:t>Attention,</w:t>
      </w:r>
      <w:r w:rsidRPr="000D2365">
        <w:rPr>
          <w:rFonts w:ascii="Times New Roman" w:hAnsi="Times New Roman" w:cs="Times New Roman"/>
          <w:sz w:val="24"/>
          <w:szCs w:val="24"/>
        </w:rPr>
        <w:t xml:space="preserve"> considérant que les échantillons des participants (élèves) de chaque pays n’ont pas été développés pour représenter la population du pays (être représentati</w:t>
      </w:r>
      <w:r w:rsidR="00FD5242">
        <w:rPr>
          <w:rFonts w:ascii="Times New Roman" w:hAnsi="Times New Roman" w:cs="Times New Roman"/>
          <w:sz w:val="24"/>
          <w:szCs w:val="24"/>
        </w:rPr>
        <w:t>ve,</w:t>
      </w:r>
      <w:r w:rsidRPr="000D2365">
        <w:rPr>
          <w:rFonts w:ascii="Times New Roman" w:hAnsi="Times New Roman" w:cs="Times New Roman"/>
          <w:sz w:val="24"/>
          <w:szCs w:val="24"/>
        </w:rPr>
        <w:t xml:space="preserve"> et donc généralisable). De plus</w:t>
      </w:r>
      <w:r w:rsidR="00FD5242">
        <w:rPr>
          <w:rFonts w:ascii="Times New Roman" w:hAnsi="Times New Roman" w:cs="Times New Roman"/>
          <w:sz w:val="24"/>
          <w:szCs w:val="24"/>
        </w:rPr>
        <w:t>,</w:t>
      </w:r>
      <w:r w:rsidRPr="000D2365">
        <w:rPr>
          <w:rFonts w:ascii="Times New Roman" w:hAnsi="Times New Roman" w:cs="Times New Roman"/>
          <w:sz w:val="24"/>
          <w:szCs w:val="24"/>
        </w:rPr>
        <w:t xml:space="preserve"> ils ne sont pas de nombre égaux (ex. le Québec représente à lui seul la moitié des participants). </w:t>
      </w:r>
      <w:r w:rsidR="00A44134" w:rsidRPr="000D2365">
        <w:rPr>
          <w:rFonts w:ascii="Times New Roman" w:hAnsi="Times New Roman" w:cs="Times New Roman"/>
          <w:sz w:val="24"/>
          <w:szCs w:val="24"/>
        </w:rPr>
        <w:t>Il faut alors regarder ces résultats comme un portrait sans faire de comparaisons entre les continents (pays).</w:t>
      </w:r>
      <w:r w:rsidRPr="000D2365">
        <w:rPr>
          <w:rFonts w:ascii="Times New Roman" w:hAnsi="Times New Roman" w:cs="Times New Roman"/>
          <w:sz w:val="24"/>
          <w:szCs w:val="24"/>
        </w:rPr>
        <w:t xml:space="preserve">  </w:t>
      </w:r>
    </w:p>
    <w:p w14:paraId="76F6665F" w14:textId="16D82DBD" w:rsidR="00416C60" w:rsidRPr="000D2365" w:rsidRDefault="00416C60" w:rsidP="00F01422">
      <w:pPr>
        <w:spacing w:line="360" w:lineRule="auto"/>
        <w:rPr>
          <w:rFonts w:ascii="Times New Roman" w:hAnsi="Times New Roman" w:cs="Times New Roman"/>
          <w:b/>
          <w:bCs/>
          <w:sz w:val="24"/>
          <w:szCs w:val="24"/>
        </w:rPr>
      </w:pPr>
      <w:r w:rsidRPr="00C357C2">
        <w:rPr>
          <w:rFonts w:ascii="Times New Roman" w:hAnsi="Times New Roman" w:cs="Times New Roman"/>
          <w:sz w:val="24"/>
          <w:szCs w:val="24"/>
        </w:rPr>
        <w:t>Tableau 13</w:t>
      </w:r>
      <w:r w:rsidR="00F01422" w:rsidRPr="00C357C2">
        <w:rPr>
          <w:rFonts w:ascii="Times New Roman" w:hAnsi="Times New Roman" w:cs="Times New Roman"/>
          <w:sz w:val="24"/>
          <w:szCs w:val="24"/>
        </w:rPr>
        <w:t>.</w:t>
      </w:r>
      <w:r w:rsidR="00F01422" w:rsidRPr="000D2365">
        <w:rPr>
          <w:rFonts w:ascii="Times New Roman" w:hAnsi="Times New Roman" w:cs="Times New Roman"/>
          <w:b/>
          <w:bCs/>
          <w:sz w:val="24"/>
          <w:szCs w:val="24"/>
        </w:rPr>
        <w:t xml:space="preserve"> </w:t>
      </w:r>
      <w:r w:rsidRPr="000D2365">
        <w:rPr>
          <w:rFonts w:ascii="Times New Roman" w:hAnsi="Times New Roman" w:cs="Times New Roman"/>
          <w:i/>
          <w:iCs/>
          <w:sz w:val="24"/>
          <w:szCs w:val="24"/>
        </w:rPr>
        <w:t>Nombre d’élèves selon leur type et leur continent de provenance</w:t>
      </w:r>
    </w:p>
    <w:tbl>
      <w:tblPr>
        <w:tblW w:w="9073" w:type="dxa"/>
        <w:tblCellMar>
          <w:left w:w="70" w:type="dxa"/>
          <w:right w:w="70" w:type="dxa"/>
        </w:tblCellMar>
        <w:tblLook w:val="04A0" w:firstRow="1" w:lastRow="0" w:firstColumn="1" w:lastColumn="0" w:noHBand="0" w:noVBand="1"/>
      </w:tblPr>
      <w:tblGrid>
        <w:gridCol w:w="2835"/>
        <w:gridCol w:w="1475"/>
        <w:gridCol w:w="1927"/>
        <w:gridCol w:w="1277"/>
        <w:gridCol w:w="1559"/>
      </w:tblGrid>
      <w:tr w:rsidR="000D2365" w:rsidRPr="000D2365" w14:paraId="10667519" w14:textId="77777777" w:rsidTr="00110EE6">
        <w:trPr>
          <w:trHeight w:val="290"/>
        </w:trPr>
        <w:tc>
          <w:tcPr>
            <w:tcW w:w="2835" w:type="dxa"/>
            <w:tcBorders>
              <w:top w:val="nil"/>
              <w:left w:val="nil"/>
              <w:bottom w:val="single" w:sz="4" w:space="0" w:color="95B3D7"/>
              <w:right w:val="nil"/>
            </w:tcBorders>
            <w:shd w:val="clear" w:color="DCE6F1" w:fill="DCE6F1"/>
            <w:noWrap/>
            <w:vAlign w:val="center"/>
            <w:hideMark/>
          </w:tcPr>
          <w:p w14:paraId="65C2531B" w14:textId="77777777" w:rsidR="00416C60" w:rsidRPr="000D2365" w:rsidRDefault="00416C60" w:rsidP="00110EE6">
            <w:pPr>
              <w:spacing w:after="0" w:line="240" w:lineRule="auto"/>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Type d’élève</w:t>
            </w:r>
          </w:p>
        </w:tc>
        <w:tc>
          <w:tcPr>
            <w:tcW w:w="1475" w:type="dxa"/>
            <w:tcBorders>
              <w:top w:val="nil"/>
              <w:left w:val="nil"/>
              <w:bottom w:val="single" w:sz="4" w:space="0" w:color="95B3D7"/>
              <w:right w:val="nil"/>
            </w:tcBorders>
            <w:shd w:val="clear" w:color="DCE6F1" w:fill="DCE6F1"/>
            <w:noWrap/>
            <w:vAlign w:val="center"/>
            <w:hideMark/>
          </w:tcPr>
          <w:p w14:paraId="6AFB11BE" w14:textId="3AD06BEF" w:rsidR="00416C60" w:rsidRPr="000D2365" w:rsidRDefault="0079146B"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Québec (Canada)</w:t>
            </w:r>
          </w:p>
        </w:tc>
        <w:tc>
          <w:tcPr>
            <w:tcW w:w="1927" w:type="dxa"/>
            <w:tcBorders>
              <w:top w:val="nil"/>
              <w:left w:val="nil"/>
              <w:bottom w:val="single" w:sz="4" w:space="0" w:color="95B3D7"/>
              <w:right w:val="nil"/>
            </w:tcBorders>
            <w:shd w:val="clear" w:color="DCE6F1" w:fill="DCE6F1"/>
            <w:noWrap/>
            <w:vAlign w:val="center"/>
            <w:hideMark/>
          </w:tcPr>
          <w:p w14:paraId="3CE4852F" w14:textId="77777777" w:rsidR="00416C60" w:rsidRPr="000D2365" w:rsidRDefault="00416C60"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Afrique du Nord</w:t>
            </w:r>
          </w:p>
        </w:tc>
        <w:tc>
          <w:tcPr>
            <w:tcW w:w="1277" w:type="dxa"/>
            <w:tcBorders>
              <w:top w:val="nil"/>
              <w:left w:val="nil"/>
              <w:bottom w:val="single" w:sz="4" w:space="0" w:color="95B3D7"/>
              <w:right w:val="nil"/>
            </w:tcBorders>
            <w:shd w:val="clear" w:color="DCE6F1" w:fill="DCE6F1"/>
            <w:noWrap/>
            <w:vAlign w:val="center"/>
            <w:hideMark/>
          </w:tcPr>
          <w:p w14:paraId="25D629ED"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Europe</w:t>
            </w:r>
          </w:p>
        </w:tc>
        <w:tc>
          <w:tcPr>
            <w:tcW w:w="1559" w:type="dxa"/>
            <w:tcBorders>
              <w:top w:val="nil"/>
              <w:left w:val="nil"/>
              <w:bottom w:val="single" w:sz="4" w:space="0" w:color="95B3D7"/>
              <w:right w:val="nil"/>
            </w:tcBorders>
            <w:shd w:val="clear" w:color="DCE6F1" w:fill="DCE6F1"/>
            <w:noWrap/>
            <w:vAlign w:val="center"/>
            <w:hideMark/>
          </w:tcPr>
          <w:p w14:paraId="24133860"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Total</w:t>
            </w:r>
          </w:p>
        </w:tc>
      </w:tr>
      <w:tr w:rsidR="000D2365" w:rsidRPr="000D2365" w14:paraId="518A7CEF" w14:textId="77777777" w:rsidTr="00110EE6">
        <w:trPr>
          <w:trHeight w:val="290"/>
        </w:trPr>
        <w:tc>
          <w:tcPr>
            <w:tcW w:w="2835" w:type="dxa"/>
            <w:tcBorders>
              <w:top w:val="nil"/>
              <w:left w:val="nil"/>
              <w:bottom w:val="single" w:sz="4" w:space="0" w:color="95B3D7"/>
              <w:right w:val="nil"/>
            </w:tcBorders>
            <w:shd w:val="clear" w:color="auto" w:fill="auto"/>
            <w:noWrap/>
            <w:vAlign w:val="center"/>
            <w:hideMark/>
          </w:tcPr>
          <w:p w14:paraId="45A6F8BA" w14:textId="77777777" w:rsidR="00416C60" w:rsidRPr="000D2365" w:rsidRDefault="00416C60" w:rsidP="00110EE6">
            <w:pPr>
              <w:spacing w:after="0" w:line="240" w:lineRule="auto"/>
              <w:rPr>
                <w:rFonts w:ascii="Times New Roman" w:eastAsia="Times New Roman" w:hAnsi="Times New Roman" w:cs="Times New Roman"/>
                <w:b/>
                <w:bCs/>
                <w:kern w:val="0"/>
                <w:sz w:val="20"/>
                <w:szCs w:val="20"/>
                <w:lang w:eastAsia="fr-CA"/>
                <w14:ligatures w14:val="none"/>
              </w:rPr>
            </w:pPr>
            <w:bookmarkStart w:id="31" w:name="_Hlk138153982"/>
            <w:r w:rsidRPr="000D2365">
              <w:rPr>
                <w:rFonts w:ascii="Times New Roman" w:eastAsia="Times New Roman" w:hAnsi="Times New Roman" w:cs="Times New Roman"/>
                <w:b/>
                <w:bCs/>
                <w:kern w:val="0"/>
                <w:sz w:val="20"/>
                <w:szCs w:val="20"/>
                <w:lang w:eastAsia="fr-CA"/>
                <w14:ligatures w14:val="none"/>
              </w:rPr>
              <w:t>Bon élève</w:t>
            </w:r>
          </w:p>
        </w:tc>
        <w:tc>
          <w:tcPr>
            <w:tcW w:w="1475" w:type="dxa"/>
            <w:tcBorders>
              <w:top w:val="nil"/>
              <w:left w:val="nil"/>
              <w:bottom w:val="single" w:sz="4" w:space="0" w:color="95B3D7"/>
              <w:right w:val="nil"/>
            </w:tcBorders>
            <w:shd w:val="clear" w:color="auto" w:fill="auto"/>
            <w:noWrap/>
            <w:vAlign w:val="center"/>
            <w:hideMark/>
          </w:tcPr>
          <w:p w14:paraId="31A0DDB3" w14:textId="6C553340" w:rsidR="00416C60" w:rsidRPr="000D2365" w:rsidRDefault="00A44134"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 xml:space="preserve">         </w:t>
            </w:r>
            <w:r w:rsidR="00416C60" w:rsidRPr="000D2365">
              <w:rPr>
                <w:rFonts w:ascii="Times New Roman" w:eastAsia="Times New Roman" w:hAnsi="Times New Roman" w:cs="Times New Roman"/>
                <w:b/>
                <w:bCs/>
                <w:kern w:val="0"/>
                <w:sz w:val="20"/>
                <w:szCs w:val="20"/>
                <w:lang w:eastAsia="fr-CA"/>
                <w14:ligatures w14:val="none"/>
              </w:rPr>
              <w:t>341</w:t>
            </w:r>
            <w:r w:rsidRPr="000D2365">
              <w:rPr>
                <w:rFonts w:ascii="Times New Roman" w:eastAsia="Times New Roman" w:hAnsi="Times New Roman" w:cs="Times New Roman"/>
                <w:b/>
                <w:bCs/>
                <w:kern w:val="0"/>
                <w:sz w:val="20"/>
                <w:szCs w:val="20"/>
                <w:lang w:eastAsia="fr-CA"/>
                <w14:ligatures w14:val="none"/>
              </w:rPr>
              <w:t xml:space="preserve"> </w:t>
            </w:r>
            <w:r w:rsidRPr="000D2365">
              <w:rPr>
                <w:rFonts w:ascii="Times New Roman" w:eastAsia="Times New Roman" w:hAnsi="Times New Roman" w:cs="Times New Roman"/>
                <w:kern w:val="0"/>
                <w:sz w:val="16"/>
                <w:szCs w:val="16"/>
                <w:lang w:eastAsia="fr-CA"/>
                <w14:ligatures w14:val="none"/>
              </w:rPr>
              <w:t>(52%)</w:t>
            </w:r>
            <w:r w:rsidR="003356DE" w:rsidRPr="003356DE">
              <w:rPr>
                <w:rStyle w:val="Appelnotedebasdep"/>
                <w:rFonts w:ascii="Times New Roman" w:eastAsia="Times New Roman" w:hAnsi="Times New Roman" w:cs="Times New Roman"/>
                <w:b/>
                <w:bCs/>
                <w:kern w:val="0"/>
                <w:sz w:val="16"/>
                <w:szCs w:val="16"/>
                <w:lang w:eastAsia="fr-CA"/>
                <w14:ligatures w14:val="none"/>
              </w:rPr>
              <w:footnoteReference w:id="18"/>
            </w:r>
          </w:p>
        </w:tc>
        <w:tc>
          <w:tcPr>
            <w:tcW w:w="1927" w:type="dxa"/>
            <w:tcBorders>
              <w:top w:val="nil"/>
              <w:left w:val="nil"/>
              <w:bottom w:val="single" w:sz="4" w:space="0" w:color="95B3D7"/>
              <w:right w:val="nil"/>
            </w:tcBorders>
            <w:shd w:val="clear" w:color="auto" w:fill="auto"/>
            <w:noWrap/>
            <w:vAlign w:val="center"/>
            <w:hideMark/>
          </w:tcPr>
          <w:p w14:paraId="0365E59C" w14:textId="44E51D99" w:rsidR="00416C60" w:rsidRPr="000D2365" w:rsidRDefault="00A44134"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 xml:space="preserve">        </w:t>
            </w:r>
            <w:r w:rsidR="00416C60" w:rsidRPr="000D2365">
              <w:rPr>
                <w:rFonts w:ascii="Times New Roman" w:eastAsia="Times New Roman" w:hAnsi="Times New Roman" w:cs="Times New Roman"/>
                <w:b/>
                <w:bCs/>
                <w:kern w:val="0"/>
                <w:sz w:val="20"/>
                <w:szCs w:val="20"/>
                <w:lang w:eastAsia="fr-CA"/>
                <w14:ligatures w14:val="none"/>
              </w:rPr>
              <w:t>169</w:t>
            </w:r>
            <w:r w:rsidRPr="000D2365">
              <w:rPr>
                <w:rFonts w:ascii="Times New Roman" w:eastAsia="Times New Roman" w:hAnsi="Times New Roman" w:cs="Times New Roman"/>
                <w:b/>
                <w:bCs/>
                <w:kern w:val="0"/>
                <w:sz w:val="20"/>
                <w:szCs w:val="20"/>
                <w:lang w:eastAsia="fr-CA"/>
                <w14:ligatures w14:val="none"/>
              </w:rPr>
              <w:t xml:space="preserve"> </w:t>
            </w:r>
            <w:r w:rsidRPr="000D2365">
              <w:rPr>
                <w:rFonts w:ascii="Times New Roman" w:eastAsia="Times New Roman" w:hAnsi="Times New Roman" w:cs="Times New Roman"/>
                <w:kern w:val="0"/>
                <w:sz w:val="16"/>
                <w:szCs w:val="16"/>
                <w:lang w:eastAsia="fr-CA"/>
                <w14:ligatures w14:val="none"/>
              </w:rPr>
              <w:t>(44%)</w:t>
            </w:r>
          </w:p>
        </w:tc>
        <w:tc>
          <w:tcPr>
            <w:tcW w:w="1277" w:type="dxa"/>
            <w:tcBorders>
              <w:top w:val="nil"/>
              <w:left w:val="nil"/>
              <w:bottom w:val="single" w:sz="4" w:space="0" w:color="95B3D7"/>
              <w:right w:val="nil"/>
            </w:tcBorders>
            <w:shd w:val="clear" w:color="auto" w:fill="auto"/>
            <w:noWrap/>
            <w:vAlign w:val="center"/>
            <w:hideMark/>
          </w:tcPr>
          <w:p w14:paraId="77265362" w14:textId="2F2FC6AF" w:rsidR="00416C60" w:rsidRPr="000D2365" w:rsidRDefault="00A44134"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 xml:space="preserve">         </w:t>
            </w:r>
            <w:r w:rsidR="00416C60" w:rsidRPr="000D2365">
              <w:rPr>
                <w:rFonts w:ascii="Times New Roman" w:eastAsia="Times New Roman" w:hAnsi="Times New Roman" w:cs="Times New Roman"/>
                <w:b/>
                <w:bCs/>
                <w:kern w:val="0"/>
                <w:sz w:val="20"/>
                <w:szCs w:val="20"/>
                <w:lang w:eastAsia="fr-CA"/>
                <w14:ligatures w14:val="none"/>
              </w:rPr>
              <w:t>39</w:t>
            </w:r>
            <w:r w:rsidRPr="000D2365">
              <w:rPr>
                <w:rFonts w:ascii="Times New Roman" w:eastAsia="Times New Roman" w:hAnsi="Times New Roman" w:cs="Times New Roman"/>
                <w:b/>
                <w:bCs/>
                <w:kern w:val="0"/>
                <w:sz w:val="20"/>
                <w:szCs w:val="20"/>
                <w:lang w:eastAsia="fr-CA"/>
                <w14:ligatures w14:val="none"/>
              </w:rPr>
              <w:t xml:space="preserve"> </w:t>
            </w:r>
            <w:r w:rsidRPr="000D2365">
              <w:rPr>
                <w:rFonts w:ascii="Times New Roman" w:eastAsia="Times New Roman" w:hAnsi="Times New Roman" w:cs="Times New Roman"/>
                <w:kern w:val="0"/>
                <w:sz w:val="16"/>
                <w:szCs w:val="16"/>
                <w:lang w:eastAsia="fr-CA"/>
                <w14:ligatures w14:val="none"/>
              </w:rPr>
              <w:t>(38%)</w:t>
            </w:r>
          </w:p>
        </w:tc>
        <w:tc>
          <w:tcPr>
            <w:tcW w:w="1559" w:type="dxa"/>
            <w:tcBorders>
              <w:top w:val="nil"/>
              <w:left w:val="nil"/>
              <w:bottom w:val="single" w:sz="4" w:space="0" w:color="95B3D7"/>
              <w:right w:val="nil"/>
            </w:tcBorders>
            <w:shd w:val="clear" w:color="auto" w:fill="auto"/>
            <w:noWrap/>
            <w:vAlign w:val="center"/>
            <w:hideMark/>
          </w:tcPr>
          <w:p w14:paraId="1459BBE8" w14:textId="0A7D08E0" w:rsidR="00416C60" w:rsidRPr="000D2365" w:rsidRDefault="00A44134"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 xml:space="preserve">       </w:t>
            </w:r>
            <w:r w:rsidR="00416C60" w:rsidRPr="000D2365">
              <w:rPr>
                <w:rFonts w:ascii="Times New Roman" w:eastAsia="Times New Roman" w:hAnsi="Times New Roman" w:cs="Times New Roman"/>
                <w:b/>
                <w:bCs/>
                <w:kern w:val="0"/>
                <w:sz w:val="20"/>
                <w:szCs w:val="20"/>
                <w:lang w:eastAsia="fr-CA"/>
                <w14:ligatures w14:val="none"/>
              </w:rPr>
              <w:t>549</w:t>
            </w:r>
            <w:r w:rsidRPr="000D2365">
              <w:rPr>
                <w:rFonts w:ascii="Times New Roman" w:eastAsia="Times New Roman" w:hAnsi="Times New Roman" w:cs="Times New Roman"/>
                <w:b/>
                <w:bCs/>
                <w:kern w:val="0"/>
                <w:sz w:val="20"/>
                <w:szCs w:val="20"/>
                <w:lang w:eastAsia="fr-CA"/>
                <w14:ligatures w14:val="none"/>
              </w:rPr>
              <w:t xml:space="preserve"> </w:t>
            </w:r>
            <w:r w:rsidRPr="000D2365">
              <w:rPr>
                <w:rFonts w:ascii="Times New Roman" w:eastAsia="Times New Roman" w:hAnsi="Times New Roman" w:cs="Times New Roman"/>
                <w:kern w:val="0"/>
                <w:sz w:val="16"/>
                <w:szCs w:val="16"/>
                <w:lang w:eastAsia="fr-CA"/>
                <w14:ligatures w14:val="none"/>
              </w:rPr>
              <w:t>(48%)</w:t>
            </w:r>
          </w:p>
        </w:tc>
      </w:tr>
      <w:bookmarkEnd w:id="31"/>
      <w:tr w:rsidR="000D2365" w:rsidRPr="000D2365" w14:paraId="609CDF0F" w14:textId="77777777" w:rsidTr="00110EE6">
        <w:trPr>
          <w:trHeight w:val="290"/>
        </w:trPr>
        <w:tc>
          <w:tcPr>
            <w:tcW w:w="2835" w:type="dxa"/>
            <w:tcBorders>
              <w:top w:val="nil"/>
              <w:left w:val="nil"/>
              <w:bottom w:val="nil"/>
              <w:right w:val="nil"/>
            </w:tcBorders>
            <w:shd w:val="clear" w:color="auto" w:fill="auto"/>
            <w:noWrap/>
            <w:vAlign w:val="center"/>
            <w:hideMark/>
          </w:tcPr>
          <w:p w14:paraId="48E7CBDE" w14:textId="77777777" w:rsidR="00416C60" w:rsidRPr="000D2365" w:rsidRDefault="00416C60" w:rsidP="00110EE6">
            <w:pPr>
              <w:spacing w:after="0" w:line="240" w:lineRule="auto"/>
              <w:ind w:firstLineChars="100" w:firstLine="200"/>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F</w:t>
            </w:r>
          </w:p>
        </w:tc>
        <w:tc>
          <w:tcPr>
            <w:tcW w:w="1475" w:type="dxa"/>
            <w:tcBorders>
              <w:top w:val="nil"/>
              <w:left w:val="nil"/>
              <w:bottom w:val="nil"/>
              <w:right w:val="nil"/>
            </w:tcBorders>
            <w:shd w:val="clear" w:color="auto" w:fill="auto"/>
            <w:noWrap/>
            <w:vAlign w:val="center"/>
            <w:hideMark/>
          </w:tcPr>
          <w:p w14:paraId="7F84E4D4"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190</w:t>
            </w:r>
          </w:p>
        </w:tc>
        <w:tc>
          <w:tcPr>
            <w:tcW w:w="1927" w:type="dxa"/>
            <w:tcBorders>
              <w:top w:val="nil"/>
              <w:left w:val="nil"/>
              <w:bottom w:val="nil"/>
              <w:right w:val="nil"/>
            </w:tcBorders>
            <w:shd w:val="clear" w:color="auto" w:fill="auto"/>
            <w:noWrap/>
            <w:vAlign w:val="center"/>
            <w:hideMark/>
          </w:tcPr>
          <w:p w14:paraId="284B8969"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101</w:t>
            </w:r>
          </w:p>
        </w:tc>
        <w:tc>
          <w:tcPr>
            <w:tcW w:w="1277" w:type="dxa"/>
            <w:tcBorders>
              <w:top w:val="nil"/>
              <w:left w:val="nil"/>
              <w:bottom w:val="nil"/>
              <w:right w:val="nil"/>
            </w:tcBorders>
            <w:shd w:val="clear" w:color="auto" w:fill="auto"/>
            <w:noWrap/>
            <w:vAlign w:val="center"/>
            <w:hideMark/>
          </w:tcPr>
          <w:p w14:paraId="74E3464D"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18</w:t>
            </w:r>
          </w:p>
        </w:tc>
        <w:tc>
          <w:tcPr>
            <w:tcW w:w="1559" w:type="dxa"/>
            <w:tcBorders>
              <w:top w:val="nil"/>
              <w:left w:val="nil"/>
              <w:bottom w:val="nil"/>
              <w:right w:val="nil"/>
            </w:tcBorders>
            <w:shd w:val="clear" w:color="auto" w:fill="auto"/>
            <w:noWrap/>
            <w:vAlign w:val="center"/>
            <w:hideMark/>
          </w:tcPr>
          <w:p w14:paraId="4E0CEAEA"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309</w:t>
            </w:r>
          </w:p>
        </w:tc>
      </w:tr>
      <w:tr w:rsidR="000D2365" w:rsidRPr="000D2365" w14:paraId="20B5AD39" w14:textId="77777777" w:rsidTr="00110EE6">
        <w:trPr>
          <w:trHeight w:val="290"/>
        </w:trPr>
        <w:tc>
          <w:tcPr>
            <w:tcW w:w="2835" w:type="dxa"/>
            <w:tcBorders>
              <w:top w:val="nil"/>
              <w:left w:val="nil"/>
              <w:bottom w:val="nil"/>
              <w:right w:val="nil"/>
            </w:tcBorders>
            <w:shd w:val="clear" w:color="auto" w:fill="auto"/>
            <w:noWrap/>
            <w:vAlign w:val="center"/>
            <w:hideMark/>
          </w:tcPr>
          <w:p w14:paraId="7D262A4C" w14:textId="77777777" w:rsidR="00416C60" w:rsidRPr="000D2365" w:rsidRDefault="00416C60" w:rsidP="00110EE6">
            <w:pPr>
              <w:spacing w:after="0" w:line="240" w:lineRule="auto"/>
              <w:ind w:firstLineChars="100" w:firstLine="200"/>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G</w:t>
            </w:r>
          </w:p>
        </w:tc>
        <w:tc>
          <w:tcPr>
            <w:tcW w:w="1475" w:type="dxa"/>
            <w:tcBorders>
              <w:top w:val="nil"/>
              <w:left w:val="nil"/>
              <w:bottom w:val="nil"/>
              <w:right w:val="nil"/>
            </w:tcBorders>
            <w:shd w:val="clear" w:color="auto" w:fill="auto"/>
            <w:noWrap/>
            <w:vAlign w:val="center"/>
            <w:hideMark/>
          </w:tcPr>
          <w:p w14:paraId="3C319C5F"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151</w:t>
            </w:r>
          </w:p>
        </w:tc>
        <w:tc>
          <w:tcPr>
            <w:tcW w:w="1927" w:type="dxa"/>
            <w:tcBorders>
              <w:top w:val="nil"/>
              <w:left w:val="nil"/>
              <w:bottom w:val="nil"/>
              <w:right w:val="nil"/>
            </w:tcBorders>
            <w:shd w:val="clear" w:color="auto" w:fill="auto"/>
            <w:noWrap/>
            <w:vAlign w:val="center"/>
            <w:hideMark/>
          </w:tcPr>
          <w:p w14:paraId="5648BE9A"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68</w:t>
            </w:r>
          </w:p>
        </w:tc>
        <w:tc>
          <w:tcPr>
            <w:tcW w:w="1277" w:type="dxa"/>
            <w:tcBorders>
              <w:top w:val="nil"/>
              <w:left w:val="nil"/>
              <w:bottom w:val="nil"/>
              <w:right w:val="nil"/>
            </w:tcBorders>
            <w:shd w:val="clear" w:color="auto" w:fill="auto"/>
            <w:noWrap/>
            <w:vAlign w:val="center"/>
            <w:hideMark/>
          </w:tcPr>
          <w:p w14:paraId="3FC50ED5"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21</w:t>
            </w:r>
          </w:p>
        </w:tc>
        <w:tc>
          <w:tcPr>
            <w:tcW w:w="1559" w:type="dxa"/>
            <w:tcBorders>
              <w:top w:val="nil"/>
              <w:left w:val="nil"/>
              <w:bottom w:val="nil"/>
              <w:right w:val="nil"/>
            </w:tcBorders>
            <w:shd w:val="clear" w:color="auto" w:fill="auto"/>
            <w:noWrap/>
            <w:vAlign w:val="center"/>
            <w:hideMark/>
          </w:tcPr>
          <w:p w14:paraId="05D6E902"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240</w:t>
            </w:r>
          </w:p>
        </w:tc>
      </w:tr>
      <w:tr w:rsidR="000D2365" w:rsidRPr="000D2365" w14:paraId="17C124BE" w14:textId="77777777" w:rsidTr="00110EE6">
        <w:trPr>
          <w:trHeight w:val="290"/>
        </w:trPr>
        <w:tc>
          <w:tcPr>
            <w:tcW w:w="2835" w:type="dxa"/>
            <w:tcBorders>
              <w:top w:val="nil"/>
              <w:left w:val="nil"/>
              <w:bottom w:val="single" w:sz="4" w:space="0" w:color="95B3D7"/>
              <w:right w:val="nil"/>
            </w:tcBorders>
            <w:shd w:val="clear" w:color="auto" w:fill="auto"/>
            <w:noWrap/>
            <w:vAlign w:val="center"/>
            <w:hideMark/>
          </w:tcPr>
          <w:p w14:paraId="74C31FB9" w14:textId="77777777" w:rsidR="00416C60" w:rsidRPr="000D2365" w:rsidRDefault="00416C60" w:rsidP="00110EE6">
            <w:pPr>
              <w:spacing w:after="0" w:line="240" w:lineRule="auto"/>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Indifférent</w:t>
            </w:r>
          </w:p>
        </w:tc>
        <w:tc>
          <w:tcPr>
            <w:tcW w:w="1475" w:type="dxa"/>
            <w:tcBorders>
              <w:top w:val="nil"/>
              <w:left w:val="nil"/>
              <w:bottom w:val="single" w:sz="4" w:space="0" w:color="95B3D7"/>
              <w:right w:val="nil"/>
            </w:tcBorders>
            <w:shd w:val="clear" w:color="auto" w:fill="auto"/>
            <w:noWrap/>
            <w:vAlign w:val="center"/>
            <w:hideMark/>
          </w:tcPr>
          <w:p w14:paraId="7CA4E900" w14:textId="322990F9" w:rsidR="00416C60" w:rsidRPr="000D2365" w:rsidRDefault="009A7028"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 xml:space="preserve">        </w:t>
            </w:r>
            <w:r w:rsidR="00416C60" w:rsidRPr="000D2365">
              <w:rPr>
                <w:rFonts w:ascii="Times New Roman" w:eastAsia="Times New Roman" w:hAnsi="Times New Roman" w:cs="Times New Roman"/>
                <w:b/>
                <w:bCs/>
                <w:kern w:val="0"/>
                <w:sz w:val="20"/>
                <w:szCs w:val="20"/>
                <w:lang w:eastAsia="fr-CA"/>
                <w14:ligatures w14:val="none"/>
              </w:rPr>
              <w:t>6</w:t>
            </w:r>
            <w:r w:rsidRPr="000D2365">
              <w:rPr>
                <w:rFonts w:ascii="Times New Roman" w:eastAsia="Times New Roman" w:hAnsi="Times New Roman" w:cs="Times New Roman"/>
                <w:b/>
                <w:bCs/>
                <w:kern w:val="0"/>
                <w:sz w:val="20"/>
                <w:szCs w:val="20"/>
                <w:lang w:eastAsia="fr-CA"/>
                <w14:ligatures w14:val="none"/>
              </w:rPr>
              <w:t xml:space="preserve"> </w:t>
            </w:r>
            <w:r w:rsidRPr="000D2365">
              <w:rPr>
                <w:rFonts w:ascii="Times New Roman" w:eastAsia="Times New Roman" w:hAnsi="Times New Roman" w:cs="Times New Roman"/>
                <w:kern w:val="0"/>
                <w:sz w:val="16"/>
                <w:szCs w:val="16"/>
                <w:lang w:eastAsia="fr-CA"/>
                <w14:ligatures w14:val="none"/>
              </w:rPr>
              <w:t>(--%)</w:t>
            </w:r>
          </w:p>
        </w:tc>
        <w:tc>
          <w:tcPr>
            <w:tcW w:w="1927" w:type="dxa"/>
            <w:tcBorders>
              <w:top w:val="nil"/>
              <w:left w:val="nil"/>
              <w:bottom w:val="single" w:sz="4" w:space="0" w:color="95B3D7"/>
              <w:right w:val="nil"/>
            </w:tcBorders>
            <w:shd w:val="clear" w:color="auto" w:fill="auto"/>
            <w:noWrap/>
            <w:vAlign w:val="center"/>
            <w:hideMark/>
          </w:tcPr>
          <w:p w14:paraId="5D8B9B4F" w14:textId="1318C5F2" w:rsidR="00416C60" w:rsidRPr="000D2365" w:rsidRDefault="009A7028"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 xml:space="preserve">       </w:t>
            </w:r>
            <w:r w:rsidR="00416C60" w:rsidRPr="000D2365">
              <w:rPr>
                <w:rFonts w:ascii="Times New Roman" w:eastAsia="Times New Roman" w:hAnsi="Times New Roman" w:cs="Times New Roman"/>
                <w:b/>
                <w:bCs/>
                <w:kern w:val="0"/>
                <w:sz w:val="20"/>
                <w:szCs w:val="20"/>
                <w:lang w:eastAsia="fr-CA"/>
                <w14:ligatures w14:val="none"/>
              </w:rPr>
              <w:t>32</w:t>
            </w:r>
            <w:r w:rsidRPr="000D2365">
              <w:rPr>
                <w:rFonts w:ascii="Times New Roman" w:eastAsia="Times New Roman" w:hAnsi="Times New Roman" w:cs="Times New Roman"/>
                <w:b/>
                <w:bCs/>
                <w:kern w:val="0"/>
                <w:sz w:val="20"/>
                <w:szCs w:val="20"/>
                <w:lang w:eastAsia="fr-CA"/>
                <w14:ligatures w14:val="none"/>
              </w:rPr>
              <w:t xml:space="preserve"> </w:t>
            </w:r>
            <w:r w:rsidRPr="000D2365">
              <w:rPr>
                <w:rFonts w:ascii="Times New Roman" w:eastAsia="Times New Roman" w:hAnsi="Times New Roman" w:cs="Times New Roman"/>
                <w:kern w:val="0"/>
                <w:sz w:val="16"/>
                <w:szCs w:val="16"/>
                <w:lang w:eastAsia="fr-CA"/>
                <w14:ligatures w14:val="none"/>
              </w:rPr>
              <w:t>(8%)</w:t>
            </w:r>
          </w:p>
        </w:tc>
        <w:tc>
          <w:tcPr>
            <w:tcW w:w="1277" w:type="dxa"/>
            <w:tcBorders>
              <w:top w:val="nil"/>
              <w:left w:val="nil"/>
              <w:bottom w:val="single" w:sz="4" w:space="0" w:color="95B3D7"/>
              <w:right w:val="nil"/>
            </w:tcBorders>
            <w:shd w:val="clear" w:color="auto" w:fill="auto"/>
            <w:noWrap/>
            <w:vAlign w:val="center"/>
            <w:hideMark/>
          </w:tcPr>
          <w:p w14:paraId="4FD21EB5" w14:textId="207BD99E" w:rsidR="00416C60" w:rsidRPr="000D2365" w:rsidRDefault="009A7028"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 xml:space="preserve">         </w:t>
            </w:r>
            <w:r w:rsidR="00416C60" w:rsidRPr="000D2365">
              <w:rPr>
                <w:rFonts w:ascii="Times New Roman" w:eastAsia="Times New Roman" w:hAnsi="Times New Roman" w:cs="Times New Roman"/>
                <w:b/>
                <w:bCs/>
                <w:kern w:val="0"/>
                <w:sz w:val="20"/>
                <w:szCs w:val="20"/>
                <w:lang w:eastAsia="fr-CA"/>
                <w14:ligatures w14:val="none"/>
              </w:rPr>
              <w:t>18</w:t>
            </w:r>
            <w:r w:rsidRPr="000D2365">
              <w:rPr>
                <w:rFonts w:ascii="Times New Roman" w:eastAsia="Times New Roman" w:hAnsi="Times New Roman" w:cs="Times New Roman"/>
                <w:b/>
                <w:bCs/>
                <w:kern w:val="0"/>
                <w:sz w:val="20"/>
                <w:szCs w:val="20"/>
                <w:lang w:eastAsia="fr-CA"/>
                <w14:ligatures w14:val="none"/>
              </w:rPr>
              <w:t xml:space="preserve"> </w:t>
            </w:r>
            <w:r w:rsidRPr="000D2365">
              <w:rPr>
                <w:rFonts w:ascii="Times New Roman" w:eastAsia="Times New Roman" w:hAnsi="Times New Roman" w:cs="Times New Roman"/>
                <w:kern w:val="0"/>
                <w:sz w:val="16"/>
                <w:szCs w:val="16"/>
                <w:lang w:eastAsia="fr-CA"/>
                <w14:ligatures w14:val="none"/>
              </w:rPr>
              <w:t>(17%)</w:t>
            </w:r>
          </w:p>
        </w:tc>
        <w:tc>
          <w:tcPr>
            <w:tcW w:w="1559" w:type="dxa"/>
            <w:tcBorders>
              <w:top w:val="nil"/>
              <w:left w:val="nil"/>
              <w:bottom w:val="single" w:sz="4" w:space="0" w:color="95B3D7"/>
              <w:right w:val="nil"/>
            </w:tcBorders>
            <w:shd w:val="clear" w:color="auto" w:fill="auto"/>
            <w:noWrap/>
            <w:vAlign w:val="center"/>
            <w:hideMark/>
          </w:tcPr>
          <w:p w14:paraId="4AF0ED01" w14:textId="5141446F" w:rsidR="00416C60" w:rsidRPr="000D2365" w:rsidRDefault="00152D24"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 xml:space="preserve">       </w:t>
            </w:r>
            <w:r w:rsidR="00416C60" w:rsidRPr="000D2365">
              <w:rPr>
                <w:rFonts w:ascii="Times New Roman" w:eastAsia="Times New Roman" w:hAnsi="Times New Roman" w:cs="Times New Roman"/>
                <w:b/>
                <w:bCs/>
                <w:kern w:val="0"/>
                <w:sz w:val="20"/>
                <w:szCs w:val="20"/>
                <w:lang w:eastAsia="fr-CA"/>
                <w14:ligatures w14:val="none"/>
              </w:rPr>
              <w:t>56</w:t>
            </w:r>
            <w:r w:rsidRPr="000D2365">
              <w:rPr>
                <w:rFonts w:ascii="Times New Roman" w:eastAsia="Times New Roman" w:hAnsi="Times New Roman" w:cs="Times New Roman"/>
                <w:b/>
                <w:bCs/>
                <w:kern w:val="0"/>
                <w:sz w:val="20"/>
                <w:szCs w:val="20"/>
                <w:lang w:eastAsia="fr-CA"/>
                <w14:ligatures w14:val="none"/>
              </w:rPr>
              <w:t xml:space="preserve"> </w:t>
            </w:r>
            <w:r w:rsidRPr="000D2365">
              <w:rPr>
                <w:rFonts w:ascii="Times New Roman" w:eastAsia="Times New Roman" w:hAnsi="Times New Roman" w:cs="Times New Roman"/>
                <w:kern w:val="0"/>
                <w:sz w:val="16"/>
                <w:szCs w:val="16"/>
                <w:lang w:eastAsia="fr-CA"/>
                <w14:ligatures w14:val="none"/>
              </w:rPr>
              <w:t>(5%)</w:t>
            </w:r>
          </w:p>
        </w:tc>
      </w:tr>
      <w:tr w:rsidR="000D2365" w:rsidRPr="000D2365" w14:paraId="74A8561B" w14:textId="77777777" w:rsidTr="00110EE6">
        <w:trPr>
          <w:trHeight w:val="290"/>
        </w:trPr>
        <w:tc>
          <w:tcPr>
            <w:tcW w:w="2835" w:type="dxa"/>
            <w:tcBorders>
              <w:top w:val="nil"/>
              <w:left w:val="nil"/>
              <w:bottom w:val="nil"/>
              <w:right w:val="nil"/>
            </w:tcBorders>
            <w:shd w:val="clear" w:color="auto" w:fill="auto"/>
            <w:noWrap/>
            <w:vAlign w:val="center"/>
            <w:hideMark/>
          </w:tcPr>
          <w:p w14:paraId="67AB5DA5" w14:textId="77777777" w:rsidR="00416C60" w:rsidRPr="000D2365" w:rsidRDefault="00416C60" w:rsidP="00110EE6">
            <w:pPr>
              <w:spacing w:after="0" w:line="240" w:lineRule="auto"/>
              <w:ind w:firstLineChars="100" w:firstLine="200"/>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F</w:t>
            </w:r>
          </w:p>
        </w:tc>
        <w:tc>
          <w:tcPr>
            <w:tcW w:w="1475" w:type="dxa"/>
            <w:tcBorders>
              <w:top w:val="nil"/>
              <w:left w:val="nil"/>
              <w:bottom w:val="nil"/>
              <w:right w:val="nil"/>
            </w:tcBorders>
            <w:shd w:val="clear" w:color="auto" w:fill="auto"/>
            <w:noWrap/>
            <w:vAlign w:val="center"/>
            <w:hideMark/>
          </w:tcPr>
          <w:p w14:paraId="34346DDD"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3</w:t>
            </w:r>
          </w:p>
        </w:tc>
        <w:tc>
          <w:tcPr>
            <w:tcW w:w="1927" w:type="dxa"/>
            <w:tcBorders>
              <w:top w:val="nil"/>
              <w:left w:val="nil"/>
              <w:bottom w:val="nil"/>
              <w:right w:val="nil"/>
            </w:tcBorders>
            <w:shd w:val="clear" w:color="auto" w:fill="auto"/>
            <w:noWrap/>
            <w:vAlign w:val="center"/>
            <w:hideMark/>
          </w:tcPr>
          <w:p w14:paraId="5A6798D7"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17</w:t>
            </w:r>
          </w:p>
        </w:tc>
        <w:tc>
          <w:tcPr>
            <w:tcW w:w="1277" w:type="dxa"/>
            <w:tcBorders>
              <w:top w:val="nil"/>
              <w:left w:val="nil"/>
              <w:bottom w:val="nil"/>
              <w:right w:val="nil"/>
            </w:tcBorders>
            <w:shd w:val="clear" w:color="auto" w:fill="auto"/>
            <w:noWrap/>
            <w:vAlign w:val="center"/>
            <w:hideMark/>
          </w:tcPr>
          <w:p w14:paraId="535F5CFA"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11</w:t>
            </w:r>
          </w:p>
        </w:tc>
        <w:tc>
          <w:tcPr>
            <w:tcW w:w="1559" w:type="dxa"/>
            <w:tcBorders>
              <w:top w:val="nil"/>
              <w:left w:val="nil"/>
              <w:bottom w:val="nil"/>
              <w:right w:val="nil"/>
            </w:tcBorders>
            <w:shd w:val="clear" w:color="auto" w:fill="auto"/>
            <w:noWrap/>
            <w:vAlign w:val="center"/>
            <w:hideMark/>
          </w:tcPr>
          <w:p w14:paraId="0C7EB9BE"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31</w:t>
            </w:r>
          </w:p>
        </w:tc>
      </w:tr>
      <w:tr w:rsidR="000D2365" w:rsidRPr="000D2365" w14:paraId="06AAED82" w14:textId="77777777" w:rsidTr="00110EE6">
        <w:trPr>
          <w:trHeight w:val="290"/>
        </w:trPr>
        <w:tc>
          <w:tcPr>
            <w:tcW w:w="2835" w:type="dxa"/>
            <w:tcBorders>
              <w:top w:val="nil"/>
              <w:left w:val="nil"/>
              <w:bottom w:val="nil"/>
              <w:right w:val="nil"/>
            </w:tcBorders>
            <w:shd w:val="clear" w:color="auto" w:fill="auto"/>
            <w:noWrap/>
            <w:vAlign w:val="center"/>
            <w:hideMark/>
          </w:tcPr>
          <w:p w14:paraId="78FC50D4" w14:textId="77777777" w:rsidR="00416C60" w:rsidRPr="000D2365" w:rsidRDefault="00416C60" w:rsidP="00110EE6">
            <w:pPr>
              <w:spacing w:after="0" w:line="240" w:lineRule="auto"/>
              <w:ind w:firstLineChars="100" w:firstLine="200"/>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G</w:t>
            </w:r>
          </w:p>
        </w:tc>
        <w:tc>
          <w:tcPr>
            <w:tcW w:w="1475" w:type="dxa"/>
            <w:tcBorders>
              <w:top w:val="nil"/>
              <w:left w:val="nil"/>
              <w:bottom w:val="nil"/>
              <w:right w:val="nil"/>
            </w:tcBorders>
            <w:shd w:val="clear" w:color="auto" w:fill="auto"/>
            <w:noWrap/>
            <w:vAlign w:val="center"/>
            <w:hideMark/>
          </w:tcPr>
          <w:p w14:paraId="02B5BB26"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3</w:t>
            </w:r>
          </w:p>
        </w:tc>
        <w:tc>
          <w:tcPr>
            <w:tcW w:w="1927" w:type="dxa"/>
            <w:tcBorders>
              <w:top w:val="nil"/>
              <w:left w:val="nil"/>
              <w:bottom w:val="nil"/>
              <w:right w:val="nil"/>
            </w:tcBorders>
            <w:shd w:val="clear" w:color="auto" w:fill="auto"/>
            <w:noWrap/>
            <w:vAlign w:val="center"/>
            <w:hideMark/>
          </w:tcPr>
          <w:p w14:paraId="10D94419"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15</w:t>
            </w:r>
          </w:p>
        </w:tc>
        <w:tc>
          <w:tcPr>
            <w:tcW w:w="1277" w:type="dxa"/>
            <w:tcBorders>
              <w:top w:val="nil"/>
              <w:left w:val="nil"/>
              <w:bottom w:val="nil"/>
              <w:right w:val="nil"/>
            </w:tcBorders>
            <w:shd w:val="clear" w:color="auto" w:fill="auto"/>
            <w:noWrap/>
            <w:vAlign w:val="center"/>
            <w:hideMark/>
          </w:tcPr>
          <w:p w14:paraId="7A163BC3"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7</w:t>
            </w:r>
          </w:p>
        </w:tc>
        <w:tc>
          <w:tcPr>
            <w:tcW w:w="1559" w:type="dxa"/>
            <w:tcBorders>
              <w:top w:val="nil"/>
              <w:left w:val="nil"/>
              <w:bottom w:val="nil"/>
              <w:right w:val="nil"/>
            </w:tcBorders>
            <w:shd w:val="clear" w:color="auto" w:fill="auto"/>
            <w:noWrap/>
            <w:vAlign w:val="center"/>
            <w:hideMark/>
          </w:tcPr>
          <w:p w14:paraId="41FFA006"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25</w:t>
            </w:r>
          </w:p>
        </w:tc>
      </w:tr>
      <w:tr w:rsidR="000D2365" w:rsidRPr="000D2365" w14:paraId="11B714B0" w14:textId="77777777" w:rsidTr="00110EE6">
        <w:trPr>
          <w:trHeight w:val="290"/>
        </w:trPr>
        <w:tc>
          <w:tcPr>
            <w:tcW w:w="2835" w:type="dxa"/>
            <w:tcBorders>
              <w:top w:val="nil"/>
              <w:left w:val="nil"/>
              <w:bottom w:val="single" w:sz="4" w:space="0" w:color="95B3D7"/>
              <w:right w:val="nil"/>
            </w:tcBorders>
            <w:shd w:val="clear" w:color="auto" w:fill="auto"/>
            <w:noWrap/>
            <w:vAlign w:val="center"/>
            <w:hideMark/>
          </w:tcPr>
          <w:p w14:paraId="66665A35" w14:textId="77777777" w:rsidR="00416C60" w:rsidRPr="000D2365" w:rsidRDefault="00416C60" w:rsidP="00110EE6">
            <w:pPr>
              <w:spacing w:after="0" w:line="240" w:lineRule="auto"/>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Diff. d'apprentissage</w:t>
            </w:r>
          </w:p>
        </w:tc>
        <w:tc>
          <w:tcPr>
            <w:tcW w:w="1475" w:type="dxa"/>
            <w:tcBorders>
              <w:top w:val="nil"/>
              <w:left w:val="nil"/>
              <w:bottom w:val="single" w:sz="4" w:space="0" w:color="95B3D7"/>
              <w:right w:val="nil"/>
            </w:tcBorders>
            <w:shd w:val="clear" w:color="auto" w:fill="auto"/>
            <w:noWrap/>
            <w:vAlign w:val="center"/>
            <w:hideMark/>
          </w:tcPr>
          <w:p w14:paraId="7F9F961E" w14:textId="38320A21" w:rsidR="00416C60" w:rsidRPr="000D2365" w:rsidRDefault="009A7028"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 xml:space="preserve">         </w:t>
            </w:r>
            <w:r w:rsidR="00416C60" w:rsidRPr="000D2365">
              <w:rPr>
                <w:rFonts w:ascii="Times New Roman" w:eastAsia="Times New Roman" w:hAnsi="Times New Roman" w:cs="Times New Roman"/>
                <w:b/>
                <w:bCs/>
                <w:kern w:val="0"/>
                <w:sz w:val="20"/>
                <w:szCs w:val="20"/>
                <w:lang w:eastAsia="fr-CA"/>
                <w14:ligatures w14:val="none"/>
              </w:rPr>
              <w:t>167</w:t>
            </w:r>
            <w:r w:rsidRPr="000D2365">
              <w:rPr>
                <w:rFonts w:ascii="Times New Roman" w:eastAsia="Times New Roman" w:hAnsi="Times New Roman" w:cs="Times New Roman"/>
                <w:b/>
                <w:bCs/>
                <w:kern w:val="0"/>
                <w:sz w:val="20"/>
                <w:szCs w:val="20"/>
                <w:lang w:eastAsia="fr-CA"/>
                <w14:ligatures w14:val="none"/>
              </w:rPr>
              <w:t xml:space="preserve"> </w:t>
            </w:r>
            <w:r w:rsidRPr="000D2365">
              <w:rPr>
                <w:rFonts w:ascii="Times New Roman" w:eastAsia="Times New Roman" w:hAnsi="Times New Roman" w:cs="Times New Roman"/>
                <w:kern w:val="0"/>
                <w:sz w:val="16"/>
                <w:szCs w:val="16"/>
                <w:lang w:eastAsia="fr-CA"/>
                <w14:ligatures w14:val="none"/>
              </w:rPr>
              <w:t>(25%)</w:t>
            </w:r>
          </w:p>
        </w:tc>
        <w:tc>
          <w:tcPr>
            <w:tcW w:w="1927" w:type="dxa"/>
            <w:tcBorders>
              <w:top w:val="nil"/>
              <w:left w:val="nil"/>
              <w:bottom w:val="single" w:sz="4" w:space="0" w:color="95B3D7"/>
              <w:right w:val="nil"/>
            </w:tcBorders>
            <w:shd w:val="clear" w:color="auto" w:fill="auto"/>
            <w:noWrap/>
            <w:vAlign w:val="center"/>
            <w:hideMark/>
          </w:tcPr>
          <w:p w14:paraId="284EE833" w14:textId="3C8E8866" w:rsidR="00416C60" w:rsidRPr="000D2365" w:rsidRDefault="009A7028"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 xml:space="preserve">         </w:t>
            </w:r>
            <w:r w:rsidR="00416C60" w:rsidRPr="000D2365">
              <w:rPr>
                <w:rFonts w:ascii="Times New Roman" w:eastAsia="Times New Roman" w:hAnsi="Times New Roman" w:cs="Times New Roman"/>
                <w:b/>
                <w:bCs/>
                <w:kern w:val="0"/>
                <w:sz w:val="20"/>
                <w:szCs w:val="20"/>
                <w:lang w:eastAsia="fr-CA"/>
                <w14:ligatures w14:val="none"/>
              </w:rPr>
              <w:t>98</w:t>
            </w:r>
            <w:r w:rsidRPr="000D2365">
              <w:rPr>
                <w:rFonts w:ascii="Times New Roman" w:eastAsia="Times New Roman" w:hAnsi="Times New Roman" w:cs="Times New Roman"/>
                <w:b/>
                <w:bCs/>
                <w:kern w:val="0"/>
                <w:sz w:val="20"/>
                <w:szCs w:val="20"/>
                <w:lang w:eastAsia="fr-CA"/>
                <w14:ligatures w14:val="none"/>
              </w:rPr>
              <w:t xml:space="preserve"> </w:t>
            </w:r>
            <w:r w:rsidRPr="000D2365">
              <w:rPr>
                <w:rFonts w:ascii="Times New Roman" w:eastAsia="Times New Roman" w:hAnsi="Times New Roman" w:cs="Times New Roman"/>
                <w:kern w:val="0"/>
                <w:sz w:val="16"/>
                <w:szCs w:val="16"/>
                <w:lang w:eastAsia="fr-CA"/>
                <w14:ligatures w14:val="none"/>
              </w:rPr>
              <w:t>(26%)</w:t>
            </w:r>
          </w:p>
        </w:tc>
        <w:tc>
          <w:tcPr>
            <w:tcW w:w="1277" w:type="dxa"/>
            <w:tcBorders>
              <w:top w:val="nil"/>
              <w:left w:val="nil"/>
              <w:bottom w:val="single" w:sz="4" w:space="0" w:color="95B3D7"/>
              <w:right w:val="nil"/>
            </w:tcBorders>
            <w:shd w:val="clear" w:color="auto" w:fill="auto"/>
            <w:noWrap/>
            <w:vAlign w:val="center"/>
            <w:hideMark/>
          </w:tcPr>
          <w:p w14:paraId="762EA432" w14:textId="3A05BCF9" w:rsidR="00416C60" w:rsidRPr="000D2365" w:rsidRDefault="009A7028"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 xml:space="preserve">         </w:t>
            </w:r>
            <w:r w:rsidR="00416C60" w:rsidRPr="000D2365">
              <w:rPr>
                <w:rFonts w:ascii="Times New Roman" w:eastAsia="Times New Roman" w:hAnsi="Times New Roman" w:cs="Times New Roman"/>
                <w:b/>
                <w:bCs/>
                <w:kern w:val="0"/>
                <w:sz w:val="20"/>
                <w:szCs w:val="20"/>
                <w:lang w:eastAsia="fr-CA"/>
                <w14:ligatures w14:val="none"/>
              </w:rPr>
              <w:t>23</w:t>
            </w:r>
            <w:r w:rsidRPr="000D2365">
              <w:rPr>
                <w:rFonts w:ascii="Times New Roman" w:eastAsia="Times New Roman" w:hAnsi="Times New Roman" w:cs="Times New Roman"/>
                <w:b/>
                <w:bCs/>
                <w:kern w:val="0"/>
                <w:sz w:val="20"/>
                <w:szCs w:val="20"/>
                <w:lang w:eastAsia="fr-CA"/>
                <w14:ligatures w14:val="none"/>
              </w:rPr>
              <w:t xml:space="preserve"> </w:t>
            </w:r>
            <w:r w:rsidRPr="000D2365">
              <w:rPr>
                <w:rFonts w:ascii="Times New Roman" w:eastAsia="Times New Roman" w:hAnsi="Times New Roman" w:cs="Times New Roman"/>
                <w:kern w:val="0"/>
                <w:sz w:val="16"/>
                <w:szCs w:val="16"/>
                <w:lang w:eastAsia="fr-CA"/>
                <w14:ligatures w14:val="none"/>
              </w:rPr>
              <w:t>(22%)</w:t>
            </w:r>
          </w:p>
        </w:tc>
        <w:tc>
          <w:tcPr>
            <w:tcW w:w="1559" w:type="dxa"/>
            <w:tcBorders>
              <w:top w:val="nil"/>
              <w:left w:val="nil"/>
              <w:bottom w:val="single" w:sz="4" w:space="0" w:color="95B3D7"/>
              <w:right w:val="nil"/>
            </w:tcBorders>
            <w:shd w:val="clear" w:color="auto" w:fill="auto"/>
            <w:noWrap/>
            <w:vAlign w:val="center"/>
            <w:hideMark/>
          </w:tcPr>
          <w:p w14:paraId="765E10CA" w14:textId="722FD002" w:rsidR="00416C60" w:rsidRPr="000D2365" w:rsidRDefault="00152D24"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 xml:space="preserve">         </w:t>
            </w:r>
            <w:r w:rsidR="00416C60" w:rsidRPr="000D2365">
              <w:rPr>
                <w:rFonts w:ascii="Times New Roman" w:eastAsia="Times New Roman" w:hAnsi="Times New Roman" w:cs="Times New Roman"/>
                <w:b/>
                <w:bCs/>
                <w:kern w:val="0"/>
                <w:sz w:val="20"/>
                <w:szCs w:val="20"/>
                <w:lang w:eastAsia="fr-CA"/>
                <w14:ligatures w14:val="none"/>
              </w:rPr>
              <w:t>288</w:t>
            </w:r>
            <w:r w:rsidRPr="000D2365">
              <w:rPr>
                <w:rFonts w:ascii="Times New Roman" w:eastAsia="Times New Roman" w:hAnsi="Times New Roman" w:cs="Times New Roman"/>
                <w:b/>
                <w:bCs/>
                <w:kern w:val="0"/>
                <w:sz w:val="20"/>
                <w:szCs w:val="20"/>
                <w:lang w:eastAsia="fr-CA"/>
                <w14:ligatures w14:val="none"/>
              </w:rPr>
              <w:t xml:space="preserve"> </w:t>
            </w:r>
            <w:r w:rsidRPr="000D2365">
              <w:rPr>
                <w:rFonts w:ascii="Times New Roman" w:eastAsia="Times New Roman" w:hAnsi="Times New Roman" w:cs="Times New Roman"/>
                <w:kern w:val="0"/>
                <w:sz w:val="16"/>
                <w:szCs w:val="16"/>
                <w:lang w:eastAsia="fr-CA"/>
                <w14:ligatures w14:val="none"/>
              </w:rPr>
              <w:t>(25%)</w:t>
            </w:r>
          </w:p>
        </w:tc>
      </w:tr>
      <w:tr w:rsidR="000D2365" w:rsidRPr="000D2365" w14:paraId="6A9944F2" w14:textId="77777777" w:rsidTr="00110EE6">
        <w:trPr>
          <w:trHeight w:val="290"/>
        </w:trPr>
        <w:tc>
          <w:tcPr>
            <w:tcW w:w="2835" w:type="dxa"/>
            <w:tcBorders>
              <w:top w:val="nil"/>
              <w:left w:val="nil"/>
              <w:bottom w:val="nil"/>
              <w:right w:val="nil"/>
            </w:tcBorders>
            <w:shd w:val="clear" w:color="auto" w:fill="auto"/>
            <w:noWrap/>
            <w:vAlign w:val="center"/>
            <w:hideMark/>
          </w:tcPr>
          <w:p w14:paraId="37A16ECB" w14:textId="77777777" w:rsidR="00416C60" w:rsidRPr="000D2365" w:rsidRDefault="00416C60" w:rsidP="00110EE6">
            <w:pPr>
              <w:spacing w:after="0" w:line="240" w:lineRule="auto"/>
              <w:ind w:firstLineChars="100" w:firstLine="200"/>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F</w:t>
            </w:r>
          </w:p>
        </w:tc>
        <w:tc>
          <w:tcPr>
            <w:tcW w:w="1475" w:type="dxa"/>
            <w:tcBorders>
              <w:top w:val="nil"/>
              <w:left w:val="nil"/>
              <w:bottom w:val="nil"/>
              <w:right w:val="nil"/>
            </w:tcBorders>
            <w:shd w:val="clear" w:color="auto" w:fill="auto"/>
            <w:noWrap/>
            <w:vAlign w:val="center"/>
            <w:hideMark/>
          </w:tcPr>
          <w:p w14:paraId="472426D4"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66</w:t>
            </w:r>
          </w:p>
        </w:tc>
        <w:tc>
          <w:tcPr>
            <w:tcW w:w="1927" w:type="dxa"/>
            <w:tcBorders>
              <w:top w:val="nil"/>
              <w:left w:val="nil"/>
              <w:bottom w:val="nil"/>
              <w:right w:val="nil"/>
            </w:tcBorders>
            <w:shd w:val="clear" w:color="auto" w:fill="auto"/>
            <w:noWrap/>
            <w:vAlign w:val="center"/>
            <w:hideMark/>
          </w:tcPr>
          <w:p w14:paraId="50F27EFD"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52</w:t>
            </w:r>
          </w:p>
        </w:tc>
        <w:tc>
          <w:tcPr>
            <w:tcW w:w="1277" w:type="dxa"/>
            <w:tcBorders>
              <w:top w:val="nil"/>
              <w:left w:val="nil"/>
              <w:bottom w:val="nil"/>
              <w:right w:val="nil"/>
            </w:tcBorders>
            <w:shd w:val="clear" w:color="auto" w:fill="auto"/>
            <w:noWrap/>
            <w:vAlign w:val="center"/>
            <w:hideMark/>
          </w:tcPr>
          <w:p w14:paraId="01FE7FF0"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11</w:t>
            </w:r>
          </w:p>
        </w:tc>
        <w:tc>
          <w:tcPr>
            <w:tcW w:w="1559" w:type="dxa"/>
            <w:tcBorders>
              <w:top w:val="nil"/>
              <w:left w:val="nil"/>
              <w:bottom w:val="nil"/>
              <w:right w:val="nil"/>
            </w:tcBorders>
            <w:shd w:val="clear" w:color="auto" w:fill="auto"/>
            <w:noWrap/>
            <w:vAlign w:val="center"/>
            <w:hideMark/>
          </w:tcPr>
          <w:p w14:paraId="1B7ECD5E"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129</w:t>
            </w:r>
          </w:p>
        </w:tc>
      </w:tr>
      <w:tr w:rsidR="000D2365" w:rsidRPr="000D2365" w14:paraId="72320AEF" w14:textId="77777777" w:rsidTr="00110EE6">
        <w:trPr>
          <w:trHeight w:val="290"/>
        </w:trPr>
        <w:tc>
          <w:tcPr>
            <w:tcW w:w="2835" w:type="dxa"/>
            <w:tcBorders>
              <w:top w:val="nil"/>
              <w:left w:val="nil"/>
              <w:bottom w:val="nil"/>
              <w:right w:val="nil"/>
            </w:tcBorders>
            <w:shd w:val="clear" w:color="auto" w:fill="auto"/>
            <w:noWrap/>
            <w:vAlign w:val="center"/>
            <w:hideMark/>
          </w:tcPr>
          <w:p w14:paraId="14F6F8CB" w14:textId="77777777" w:rsidR="00416C60" w:rsidRPr="000D2365" w:rsidRDefault="00416C60" w:rsidP="00110EE6">
            <w:pPr>
              <w:spacing w:after="0" w:line="240" w:lineRule="auto"/>
              <w:ind w:firstLineChars="100" w:firstLine="200"/>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G</w:t>
            </w:r>
          </w:p>
        </w:tc>
        <w:tc>
          <w:tcPr>
            <w:tcW w:w="1475" w:type="dxa"/>
            <w:tcBorders>
              <w:top w:val="nil"/>
              <w:left w:val="nil"/>
              <w:bottom w:val="nil"/>
              <w:right w:val="nil"/>
            </w:tcBorders>
            <w:shd w:val="clear" w:color="auto" w:fill="auto"/>
            <w:noWrap/>
            <w:vAlign w:val="center"/>
            <w:hideMark/>
          </w:tcPr>
          <w:p w14:paraId="61B34768"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101</w:t>
            </w:r>
          </w:p>
        </w:tc>
        <w:tc>
          <w:tcPr>
            <w:tcW w:w="1927" w:type="dxa"/>
            <w:tcBorders>
              <w:top w:val="nil"/>
              <w:left w:val="nil"/>
              <w:bottom w:val="nil"/>
              <w:right w:val="nil"/>
            </w:tcBorders>
            <w:shd w:val="clear" w:color="auto" w:fill="auto"/>
            <w:noWrap/>
            <w:vAlign w:val="center"/>
            <w:hideMark/>
          </w:tcPr>
          <w:p w14:paraId="35C73B72"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46</w:t>
            </w:r>
          </w:p>
        </w:tc>
        <w:tc>
          <w:tcPr>
            <w:tcW w:w="1277" w:type="dxa"/>
            <w:tcBorders>
              <w:top w:val="nil"/>
              <w:left w:val="nil"/>
              <w:bottom w:val="nil"/>
              <w:right w:val="nil"/>
            </w:tcBorders>
            <w:shd w:val="clear" w:color="auto" w:fill="auto"/>
            <w:noWrap/>
            <w:vAlign w:val="center"/>
            <w:hideMark/>
          </w:tcPr>
          <w:p w14:paraId="37405603"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12</w:t>
            </w:r>
          </w:p>
        </w:tc>
        <w:tc>
          <w:tcPr>
            <w:tcW w:w="1559" w:type="dxa"/>
            <w:tcBorders>
              <w:top w:val="nil"/>
              <w:left w:val="nil"/>
              <w:bottom w:val="nil"/>
              <w:right w:val="nil"/>
            </w:tcBorders>
            <w:shd w:val="clear" w:color="auto" w:fill="auto"/>
            <w:noWrap/>
            <w:vAlign w:val="center"/>
            <w:hideMark/>
          </w:tcPr>
          <w:p w14:paraId="3A308383"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159</w:t>
            </w:r>
          </w:p>
        </w:tc>
      </w:tr>
      <w:tr w:rsidR="000D2365" w:rsidRPr="000D2365" w14:paraId="35FCD448" w14:textId="77777777" w:rsidTr="00110EE6">
        <w:trPr>
          <w:trHeight w:val="290"/>
        </w:trPr>
        <w:tc>
          <w:tcPr>
            <w:tcW w:w="2835" w:type="dxa"/>
            <w:tcBorders>
              <w:top w:val="nil"/>
              <w:left w:val="nil"/>
              <w:bottom w:val="single" w:sz="4" w:space="0" w:color="95B3D7"/>
              <w:right w:val="nil"/>
            </w:tcBorders>
            <w:shd w:val="clear" w:color="auto" w:fill="auto"/>
            <w:noWrap/>
            <w:vAlign w:val="center"/>
            <w:hideMark/>
          </w:tcPr>
          <w:p w14:paraId="04DA6492" w14:textId="77777777" w:rsidR="00416C60" w:rsidRPr="000D2365" w:rsidRDefault="00416C60" w:rsidP="00110EE6">
            <w:pPr>
              <w:spacing w:after="0" w:line="240" w:lineRule="auto"/>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 xml:space="preserve">Diff. </w:t>
            </w:r>
            <w:proofErr w:type="spellStart"/>
            <w:r w:rsidRPr="000D2365">
              <w:rPr>
                <w:rFonts w:ascii="Times New Roman" w:eastAsia="Times New Roman" w:hAnsi="Times New Roman" w:cs="Times New Roman"/>
                <w:b/>
                <w:bCs/>
                <w:kern w:val="0"/>
                <w:sz w:val="20"/>
                <w:szCs w:val="20"/>
                <w:lang w:eastAsia="fr-CA"/>
                <w14:ligatures w14:val="none"/>
              </w:rPr>
              <w:t>comp</w:t>
            </w:r>
            <w:proofErr w:type="spellEnd"/>
            <w:r w:rsidRPr="000D2365">
              <w:rPr>
                <w:rFonts w:ascii="Times New Roman" w:eastAsia="Times New Roman" w:hAnsi="Times New Roman" w:cs="Times New Roman"/>
                <w:b/>
                <w:bCs/>
                <w:kern w:val="0"/>
                <w:sz w:val="20"/>
                <w:szCs w:val="20"/>
                <w:lang w:eastAsia="fr-CA"/>
                <w14:ligatures w14:val="none"/>
              </w:rPr>
              <w:t>. extériorisées</w:t>
            </w:r>
          </w:p>
        </w:tc>
        <w:tc>
          <w:tcPr>
            <w:tcW w:w="1475" w:type="dxa"/>
            <w:tcBorders>
              <w:top w:val="nil"/>
              <w:left w:val="nil"/>
              <w:bottom w:val="single" w:sz="4" w:space="0" w:color="95B3D7"/>
              <w:right w:val="nil"/>
            </w:tcBorders>
            <w:shd w:val="clear" w:color="auto" w:fill="auto"/>
            <w:noWrap/>
            <w:vAlign w:val="center"/>
            <w:hideMark/>
          </w:tcPr>
          <w:p w14:paraId="4950DE53" w14:textId="1FBFFBA4" w:rsidR="00416C60" w:rsidRPr="000D2365" w:rsidRDefault="009A7028"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 xml:space="preserve">         </w:t>
            </w:r>
            <w:r w:rsidR="00416C60" w:rsidRPr="000D2365">
              <w:rPr>
                <w:rFonts w:ascii="Times New Roman" w:eastAsia="Times New Roman" w:hAnsi="Times New Roman" w:cs="Times New Roman"/>
                <w:b/>
                <w:bCs/>
                <w:kern w:val="0"/>
                <w:sz w:val="20"/>
                <w:szCs w:val="20"/>
                <w:lang w:eastAsia="fr-CA"/>
                <w14:ligatures w14:val="none"/>
              </w:rPr>
              <w:t>96</w:t>
            </w:r>
            <w:r w:rsidRPr="000D2365">
              <w:rPr>
                <w:rFonts w:ascii="Times New Roman" w:eastAsia="Times New Roman" w:hAnsi="Times New Roman" w:cs="Times New Roman"/>
                <w:b/>
                <w:bCs/>
                <w:kern w:val="0"/>
                <w:sz w:val="20"/>
                <w:szCs w:val="20"/>
                <w:lang w:eastAsia="fr-CA"/>
                <w14:ligatures w14:val="none"/>
              </w:rPr>
              <w:t xml:space="preserve"> </w:t>
            </w:r>
            <w:r w:rsidRPr="000D2365">
              <w:rPr>
                <w:rFonts w:ascii="Times New Roman" w:eastAsia="Times New Roman" w:hAnsi="Times New Roman" w:cs="Times New Roman"/>
                <w:kern w:val="0"/>
                <w:sz w:val="16"/>
                <w:szCs w:val="16"/>
                <w:lang w:eastAsia="fr-CA"/>
                <w14:ligatures w14:val="none"/>
              </w:rPr>
              <w:t>(15%)</w:t>
            </w:r>
          </w:p>
        </w:tc>
        <w:tc>
          <w:tcPr>
            <w:tcW w:w="1927" w:type="dxa"/>
            <w:tcBorders>
              <w:top w:val="nil"/>
              <w:left w:val="nil"/>
              <w:bottom w:val="single" w:sz="4" w:space="0" w:color="95B3D7"/>
              <w:right w:val="nil"/>
            </w:tcBorders>
            <w:shd w:val="clear" w:color="auto" w:fill="auto"/>
            <w:noWrap/>
            <w:vAlign w:val="center"/>
            <w:hideMark/>
          </w:tcPr>
          <w:p w14:paraId="3E6DF337" w14:textId="08EB1470" w:rsidR="00416C60" w:rsidRPr="000D2365" w:rsidRDefault="009A7028"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 xml:space="preserve">       </w:t>
            </w:r>
            <w:r w:rsidR="00416C60" w:rsidRPr="000D2365">
              <w:rPr>
                <w:rFonts w:ascii="Times New Roman" w:eastAsia="Times New Roman" w:hAnsi="Times New Roman" w:cs="Times New Roman"/>
                <w:b/>
                <w:bCs/>
                <w:kern w:val="0"/>
                <w:sz w:val="20"/>
                <w:szCs w:val="20"/>
                <w:lang w:eastAsia="fr-CA"/>
                <w14:ligatures w14:val="none"/>
              </w:rPr>
              <w:t>25</w:t>
            </w:r>
            <w:r w:rsidRPr="000D2365">
              <w:rPr>
                <w:rFonts w:ascii="Times New Roman" w:eastAsia="Times New Roman" w:hAnsi="Times New Roman" w:cs="Times New Roman"/>
                <w:b/>
                <w:bCs/>
                <w:kern w:val="0"/>
                <w:sz w:val="20"/>
                <w:szCs w:val="20"/>
                <w:lang w:eastAsia="fr-CA"/>
                <w14:ligatures w14:val="none"/>
              </w:rPr>
              <w:t xml:space="preserve"> </w:t>
            </w:r>
            <w:r w:rsidRPr="000D2365">
              <w:rPr>
                <w:rFonts w:ascii="Times New Roman" w:eastAsia="Times New Roman" w:hAnsi="Times New Roman" w:cs="Times New Roman"/>
                <w:kern w:val="0"/>
                <w:sz w:val="16"/>
                <w:szCs w:val="16"/>
                <w:lang w:eastAsia="fr-CA"/>
                <w14:ligatures w14:val="none"/>
              </w:rPr>
              <w:t>(7%)</w:t>
            </w:r>
          </w:p>
        </w:tc>
        <w:tc>
          <w:tcPr>
            <w:tcW w:w="1277" w:type="dxa"/>
            <w:tcBorders>
              <w:top w:val="nil"/>
              <w:left w:val="nil"/>
              <w:bottom w:val="single" w:sz="4" w:space="0" w:color="95B3D7"/>
              <w:right w:val="nil"/>
            </w:tcBorders>
            <w:shd w:val="clear" w:color="auto" w:fill="auto"/>
            <w:noWrap/>
            <w:vAlign w:val="center"/>
            <w:hideMark/>
          </w:tcPr>
          <w:p w14:paraId="1B184F63" w14:textId="2556ACB3" w:rsidR="00416C60" w:rsidRPr="000D2365" w:rsidRDefault="009A7028"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 xml:space="preserve">         </w:t>
            </w:r>
            <w:r w:rsidR="00416C60" w:rsidRPr="000D2365">
              <w:rPr>
                <w:rFonts w:ascii="Times New Roman" w:eastAsia="Times New Roman" w:hAnsi="Times New Roman" w:cs="Times New Roman"/>
                <w:b/>
                <w:bCs/>
                <w:kern w:val="0"/>
                <w:sz w:val="20"/>
                <w:szCs w:val="20"/>
                <w:lang w:eastAsia="fr-CA"/>
                <w14:ligatures w14:val="none"/>
              </w:rPr>
              <w:t>7</w:t>
            </w:r>
            <w:r w:rsidRPr="000D2365">
              <w:rPr>
                <w:rFonts w:ascii="Times New Roman" w:eastAsia="Times New Roman" w:hAnsi="Times New Roman" w:cs="Times New Roman"/>
                <w:b/>
                <w:bCs/>
                <w:kern w:val="0"/>
                <w:sz w:val="20"/>
                <w:szCs w:val="20"/>
                <w:lang w:eastAsia="fr-CA"/>
                <w14:ligatures w14:val="none"/>
              </w:rPr>
              <w:t xml:space="preserve"> </w:t>
            </w:r>
            <w:r w:rsidRPr="000D2365">
              <w:rPr>
                <w:rFonts w:ascii="Times New Roman" w:eastAsia="Times New Roman" w:hAnsi="Times New Roman" w:cs="Times New Roman"/>
                <w:kern w:val="0"/>
                <w:sz w:val="16"/>
                <w:szCs w:val="16"/>
                <w:lang w:eastAsia="fr-CA"/>
                <w14:ligatures w14:val="none"/>
              </w:rPr>
              <w:t>(7%)</w:t>
            </w:r>
          </w:p>
        </w:tc>
        <w:tc>
          <w:tcPr>
            <w:tcW w:w="1559" w:type="dxa"/>
            <w:tcBorders>
              <w:top w:val="nil"/>
              <w:left w:val="nil"/>
              <w:bottom w:val="single" w:sz="4" w:space="0" w:color="95B3D7"/>
              <w:right w:val="nil"/>
            </w:tcBorders>
            <w:shd w:val="clear" w:color="auto" w:fill="auto"/>
            <w:noWrap/>
            <w:vAlign w:val="center"/>
            <w:hideMark/>
          </w:tcPr>
          <w:p w14:paraId="0EAA4A9B" w14:textId="4C711A30" w:rsidR="00416C60" w:rsidRPr="000D2365" w:rsidRDefault="00152D24"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 xml:space="preserve">         </w:t>
            </w:r>
            <w:r w:rsidR="00416C60" w:rsidRPr="000D2365">
              <w:rPr>
                <w:rFonts w:ascii="Times New Roman" w:eastAsia="Times New Roman" w:hAnsi="Times New Roman" w:cs="Times New Roman"/>
                <w:b/>
                <w:bCs/>
                <w:kern w:val="0"/>
                <w:sz w:val="20"/>
                <w:szCs w:val="20"/>
                <w:lang w:eastAsia="fr-CA"/>
                <w14:ligatures w14:val="none"/>
              </w:rPr>
              <w:t>128</w:t>
            </w:r>
            <w:r w:rsidRPr="000D2365">
              <w:rPr>
                <w:rFonts w:ascii="Times New Roman" w:eastAsia="Times New Roman" w:hAnsi="Times New Roman" w:cs="Times New Roman"/>
                <w:b/>
                <w:bCs/>
                <w:kern w:val="0"/>
                <w:sz w:val="20"/>
                <w:szCs w:val="20"/>
                <w:lang w:eastAsia="fr-CA"/>
                <w14:ligatures w14:val="none"/>
              </w:rPr>
              <w:t xml:space="preserve"> </w:t>
            </w:r>
            <w:r w:rsidRPr="000D2365">
              <w:rPr>
                <w:rFonts w:ascii="Times New Roman" w:eastAsia="Times New Roman" w:hAnsi="Times New Roman" w:cs="Times New Roman"/>
                <w:kern w:val="0"/>
                <w:sz w:val="16"/>
                <w:szCs w:val="16"/>
                <w:lang w:eastAsia="fr-CA"/>
                <w14:ligatures w14:val="none"/>
              </w:rPr>
              <w:t>(11%)</w:t>
            </w:r>
          </w:p>
        </w:tc>
      </w:tr>
      <w:tr w:rsidR="000D2365" w:rsidRPr="000D2365" w14:paraId="52A0AC24" w14:textId="77777777" w:rsidTr="00110EE6">
        <w:trPr>
          <w:trHeight w:val="290"/>
        </w:trPr>
        <w:tc>
          <w:tcPr>
            <w:tcW w:w="2835" w:type="dxa"/>
            <w:tcBorders>
              <w:top w:val="nil"/>
              <w:left w:val="nil"/>
              <w:bottom w:val="nil"/>
              <w:right w:val="nil"/>
            </w:tcBorders>
            <w:shd w:val="clear" w:color="auto" w:fill="auto"/>
            <w:noWrap/>
            <w:vAlign w:val="center"/>
            <w:hideMark/>
          </w:tcPr>
          <w:p w14:paraId="3F689BEF" w14:textId="77777777" w:rsidR="00416C60" w:rsidRPr="000D2365" w:rsidRDefault="00416C60" w:rsidP="00110EE6">
            <w:pPr>
              <w:spacing w:after="0" w:line="240" w:lineRule="auto"/>
              <w:ind w:firstLineChars="100" w:firstLine="200"/>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F</w:t>
            </w:r>
          </w:p>
        </w:tc>
        <w:tc>
          <w:tcPr>
            <w:tcW w:w="1475" w:type="dxa"/>
            <w:tcBorders>
              <w:top w:val="nil"/>
              <w:left w:val="nil"/>
              <w:bottom w:val="nil"/>
              <w:right w:val="nil"/>
            </w:tcBorders>
            <w:shd w:val="clear" w:color="auto" w:fill="auto"/>
            <w:noWrap/>
            <w:vAlign w:val="center"/>
            <w:hideMark/>
          </w:tcPr>
          <w:p w14:paraId="2B32E822"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21</w:t>
            </w:r>
          </w:p>
        </w:tc>
        <w:tc>
          <w:tcPr>
            <w:tcW w:w="1927" w:type="dxa"/>
            <w:tcBorders>
              <w:top w:val="nil"/>
              <w:left w:val="nil"/>
              <w:bottom w:val="nil"/>
              <w:right w:val="nil"/>
            </w:tcBorders>
            <w:shd w:val="clear" w:color="auto" w:fill="auto"/>
            <w:noWrap/>
            <w:vAlign w:val="center"/>
            <w:hideMark/>
          </w:tcPr>
          <w:p w14:paraId="5B001EB1"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4</w:t>
            </w:r>
          </w:p>
        </w:tc>
        <w:tc>
          <w:tcPr>
            <w:tcW w:w="1277" w:type="dxa"/>
            <w:tcBorders>
              <w:top w:val="nil"/>
              <w:left w:val="nil"/>
              <w:bottom w:val="nil"/>
              <w:right w:val="nil"/>
            </w:tcBorders>
            <w:shd w:val="clear" w:color="auto" w:fill="auto"/>
            <w:noWrap/>
            <w:vAlign w:val="center"/>
            <w:hideMark/>
          </w:tcPr>
          <w:p w14:paraId="2EA64AF0"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2</w:t>
            </w:r>
          </w:p>
        </w:tc>
        <w:tc>
          <w:tcPr>
            <w:tcW w:w="1559" w:type="dxa"/>
            <w:tcBorders>
              <w:top w:val="nil"/>
              <w:left w:val="nil"/>
              <w:bottom w:val="nil"/>
              <w:right w:val="nil"/>
            </w:tcBorders>
            <w:shd w:val="clear" w:color="auto" w:fill="auto"/>
            <w:noWrap/>
            <w:vAlign w:val="center"/>
            <w:hideMark/>
          </w:tcPr>
          <w:p w14:paraId="3C959C79"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27</w:t>
            </w:r>
          </w:p>
        </w:tc>
      </w:tr>
      <w:tr w:rsidR="000D2365" w:rsidRPr="000D2365" w14:paraId="571B6E38" w14:textId="77777777" w:rsidTr="00110EE6">
        <w:trPr>
          <w:trHeight w:val="290"/>
        </w:trPr>
        <w:tc>
          <w:tcPr>
            <w:tcW w:w="2835" w:type="dxa"/>
            <w:tcBorders>
              <w:top w:val="nil"/>
              <w:left w:val="nil"/>
              <w:bottom w:val="nil"/>
              <w:right w:val="nil"/>
            </w:tcBorders>
            <w:shd w:val="clear" w:color="auto" w:fill="auto"/>
            <w:noWrap/>
            <w:vAlign w:val="center"/>
            <w:hideMark/>
          </w:tcPr>
          <w:p w14:paraId="78F8C747" w14:textId="77777777" w:rsidR="00416C60" w:rsidRPr="000D2365" w:rsidRDefault="00416C60" w:rsidP="00110EE6">
            <w:pPr>
              <w:spacing w:after="0" w:line="240" w:lineRule="auto"/>
              <w:ind w:firstLineChars="100" w:firstLine="200"/>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G</w:t>
            </w:r>
          </w:p>
        </w:tc>
        <w:tc>
          <w:tcPr>
            <w:tcW w:w="1475" w:type="dxa"/>
            <w:tcBorders>
              <w:top w:val="nil"/>
              <w:left w:val="nil"/>
              <w:bottom w:val="nil"/>
              <w:right w:val="nil"/>
            </w:tcBorders>
            <w:shd w:val="clear" w:color="auto" w:fill="auto"/>
            <w:noWrap/>
            <w:vAlign w:val="center"/>
            <w:hideMark/>
          </w:tcPr>
          <w:p w14:paraId="7B01E5B3"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75</w:t>
            </w:r>
          </w:p>
        </w:tc>
        <w:tc>
          <w:tcPr>
            <w:tcW w:w="1927" w:type="dxa"/>
            <w:tcBorders>
              <w:top w:val="nil"/>
              <w:left w:val="nil"/>
              <w:bottom w:val="nil"/>
              <w:right w:val="nil"/>
            </w:tcBorders>
            <w:shd w:val="clear" w:color="auto" w:fill="auto"/>
            <w:noWrap/>
            <w:vAlign w:val="center"/>
            <w:hideMark/>
          </w:tcPr>
          <w:p w14:paraId="12D60E6C"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21</w:t>
            </w:r>
          </w:p>
        </w:tc>
        <w:tc>
          <w:tcPr>
            <w:tcW w:w="1277" w:type="dxa"/>
            <w:tcBorders>
              <w:top w:val="nil"/>
              <w:left w:val="nil"/>
              <w:bottom w:val="nil"/>
              <w:right w:val="nil"/>
            </w:tcBorders>
            <w:shd w:val="clear" w:color="auto" w:fill="auto"/>
            <w:noWrap/>
            <w:vAlign w:val="center"/>
            <w:hideMark/>
          </w:tcPr>
          <w:p w14:paraId="38F40B98"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5</w:t>
            </w:r>
          </w:p>
        </w:tc>
        <w:tc>
          <w:tcPr>
            <w:tcW w:w="1559" w:type="dxa"/>
            <w:tcBorders>
              <w:top w:val="nil"/>
              <w:left w:val="nil"/>
              <w:bottom w:val="nil"/>
              <w:right w:val="nil"/>
            </w:tcBorders>
            <w:shd w:val="clear" w:color="auto" w:fill="auto"/>
            <w:noWrap/>
            <w:vAlign w:val="center"/>
            <w:hideMark/>
          </w:tcPr>
          <w:p w14:paraId="056D8F34"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101</w:t>
            </w:r>
          </w:p>
        </w:tc>
      </w:tr>
      <w:tr w:rsidR="000D2365" w:rsidRPr="000D2365" w14:paraId="160BF3F1" w14:textId="77777777" w:rsidTr="00110EE6">
        <w:trPr>
          <w:trHeight w:val="290"/>
        </w:trPr>
        <w:tc>
          <w:tcPr>
            <w:tcW w:w="2835" w:type="dxa"/>
            <w:tcBorders>
              <w:top w:val="nil"/>
              <w:left w:val="nil"/>
              <w:bottom w:val="single" w:sz="4" w:space="0" w:color="95B3D7"/>
              <w:right w:val="nil"/>
            </w:tcBorders>
            <w:shd w:val="clear" w:color="auto" w:fill="auto"/>
            <w:noWrap/>
            <w:vAlign w:val="center"/>
            <w:hideMark/>
          </w:tcPr>
          <w:p w14:paraId="52603A40" w14:textId="77777777" w:rsidR="00416C60" w:rsidRPr="000D2365" w:rsidRDefault="00416C60" w:rsidP="00110EE6">
            <w:pPr>
              <w:spacing w:after="0" w:line="240" w:lineRule="auto"/>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 xml:space="preserve">Diff. </w:t>
            </w:r>
            <w:proofErr w:type="spellStart"/>
            <w:r w:rsidRPr="000D2365">
              <w:rPr>
                <w:rFonts w:ascii="Times New Roman" w:eastAsia="Times New Roman" w:hAnsi="Times New Roman" w:cs="Times New Roman"/>
                <w:b/>
                <w:bCs/>
                <w:kern w:val="0"/>
                <w:sz w:val="20"/>
                <w:szCs w:val="20"/>
                <w:lang w:eastAsia="fr-CA"/>
                <w14:ligatures w14:val="none"/>
              </w:rPr>
              <w:t>comp</w:t>
            </w:r>
            <w:proofErr w:type="spellEnd"/>
            <w:r w:rsidRPr="000D2365">
              <w:rPr>
                <w:rFonts w:ascii="Times New Roman" w:eastAsia="Times New Roman" w:hAnsi="Times New Roman" w:cs="Times New Roman"/>
                <w:b/>
                <w:bCs/>
                <w:kern w:val="0"/>
                <w:sz w:val="20"/>
                <w:szCs w:val="20"/>
                <w:lang w:eastAsia="fr-CA"/>
                <w14:ligatures w14:val="none"/>
              </w:rPr>
              <w:t>. intériorisées</w:t>
            </w:r>
          </w:p>
        </w:tc>
        <w:tc>
          <w:tcPr>
            <w:tcW w:w="1475" w:type="dxa"/>
            <w:tcBorders>
              <w:top w:val="nil"/>
              <w:left w:val="nil"/>
              <w:bottom w:val="single" w:sz="4" w:space="0" w:color="95B3D7"/>
              <w:right w:val="nil"/>
            </w:tcBorders>
            <w:shd w:val="clear" w:color="auto" w:fill="auto"/>
            <w:noWrap/>
            <w:vAlign w:val="center"/>
            <w:hideMark/>
          </w:tcPr>
          <w:p w14:paraId="50A79645" w14:textId="5813ADA4" w:rsidR="00416C60" w:rsidRPr="000D2365" w:rsidRDefault="009A7028"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 xml:space="preserve">       </w:t>
            </w:r>
            <w:r w:rsidR="00416C60" w:rsidRPr="000D2365">
              <w:rPr>
                <w:rFonts w:ascii="Times New Roman" w:eastAsia="Times New Roman" w:hAnsi="Times New Roman" w:cs="Times New Roman"/>
                <w:b/>
                <w:bCs/>
                <w:kern w:val="0"/>
                <w:sz w:val="20"/>
                <w:szCs w:val="20"/>
                <w:lang w:eastAsia="fr-CA"/>
                <w14:ligatures w14:val="none"/>
              </w:rPr>
              <w:t>41</w:t>
            </w:r>
            <w:r w:rsidRPr="000D2365">
              <w:rPr>
                <w:rFonts w:ascii="Times New Roman" w:eastAsia="Times New Roman" w:hAnsi="Times New Roman" w:cs="Times New Roman"/>
                <w:b/>
                <w:bCs/>
                <w:kern w:val="0"/>
                <w:sz w:val="20"/>
                <w:szCs w:val="20"/>
                <w:lang w:eastAsia="fr-CA"/>
                <w14:ligatures w14:val="none"/>
              </w:rPr>
              <w:t xml:space="preserve"> </w:t>
            </w:r>
            <w:r w:rsidRPr="000D2365">
              <w:rPr>
                <w:rFonts w:ascii="Times New Roman" w:eastAsia="Times New Roman" w:hAnsi="Times New Roman" w:cs="Times New Roman"/>
                <w:kern w:val="0"/>
                <w:sz w:val="16"/>
                <w:szCs w:val="16"/>
                <w:lang w:eastAsia="fr-CA"/>
                <w14:ligatures w14:val="none"/>
              </w:rPr>
              <w:t>(6%)</w:t>
            </w:r>
          </w:p>
        </w:tc>
        <w:tc>
          <w:tcPr>
            <w:tcW w:w="1927" w:type="dxa"/>
            <w:tcBorders>
              <w:top w:val="nil"/>
              <w:left w:val="nil"/>
              <w:bottom w:val="single" w:sz="4" w:space="0" w:color="95B3D7"/>
              <w:right w:val="nil"/>
            </w:tcBorders>
            <w:shd w:val="clear" w:color="auto" w:fill="auto"/>
            <w:noWrap/>
            <w:vAlign w:val="center"/>
            <w:hideMark/>
          </w:tcPr>
          <w:p w14:paraId="483CB9EB" w14:textId="11F729C8" w:rsidR="00416C60" w:rsidRPr="000D2365" w:rsidRDefault="009A7028"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 xml:space="preserve">       </w:t>
            </w:r>
            <w:r w:rsidR="00416C60" w:rsidRPr="000D2365">
              <w:rPr>
                <w:rFonts w:ascii="Times New Roman" w:eastAsia="Times New Roman" w:hAnsi="Times New Roman" w:cs="Times New Roman"/>
                <w:b/>
                <w:bCs/>
                <w:kern w:val="0"/>
                <w:sz w:val="20"/>
                <w:szCs w:val="20"/>
                <w:lang w:eastAsia="fr-CA"/>
                <w14:ligatures w14:val="none"/>
              </w:rPr>
              <w:t>24</w:t>
            </w:r>
            <w:r w:rsidRPr="000D2365">
              <w:rPr>
                <w:rFonts w:ascii="Times New Roman" w:eastAsia="Times New Roman" w:hAnsi="Times New Roman" w:cs="Times New Roman"/>
                <w:b/>
                <w:bCs/>
                <w:kern w:val="0"/>
                <w:sz w:val="20"/>
                <w:szCs w:val="20"/>
                <w:lang w:eastAsia="fr-CA"/>
                <w14:ligatures w14:val="none"/>
              </w:rPr>
              <w:t xml:space="preserve"> </w:t>
            </w:r>
            <w:r w:rsidRPr="000D2365">
              <w:rPr>
                <w:rFonts w:ascii="Times New Roman" w:eastAsia="Times New Roman" w:hAnsi="Times New Roman" w:cs="Times New Roman"/>
                <w:kern w:val="0"/>
                <w:sz w:val="16"/>
                <w:szCs w:val="16"/>
                <w:lang w:eastAsia="fr-CA"/>
                <w14:ligatures w14:val="none"/>
              </w:rPr>
              <w:t>(6%)</w:t>
            </w:r>
          </w:p>
        </w:tc>
        <w:tc>
          <w:tcPr>
            <w:tcW w:w="1277" w:type="dxa"/>
            <w:tcBorders>
              <w:top w:val="nil"/>
              <w:left w:val="nil"/>
              <w:bottom w:val="single" w:sz="4" w:space="0" w:color="95B3D7"/>
              <w:right w:val="nil"/>
            </w:tcBorders>
            <w:shd w:val="clear" w:color="auto" w:fill="auto"/>
            <w:noWrap/>
            <w:vAlign w:val="center"/>
            <w:hideMark/>
          </w:tcPr>
          <w:p w14:paraId="5CB558F1" w14:textId="2531ECDF" w:rsidR="00416C60" w:rsidRPr="000D2365" w:rsidRDefault="00152D24"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 xml:space="preserve">         </w:t>
            </w:r>
            <w:r w:rsidR="00416C60" w:rsidRPr="000D2365">
              <w:rPr>
                <w:rFonts w:ascii="Times New Roman" w:eastAsia="Times New Roman" w:hAnsi="Times New Roman" w:cs="Times New Roman"/>
                <w:b/>
                <w:bCs/>
                <w:kern w:val="0"/>
                <w:sz w:val="20"/>
                <w:szCs w:val="20"/>
                <w:lang w:eastAsia="fr-CA"/>
                <w14:ligatures w14:val="none"/>
              </w:rPr>
              <w:t>13</w:t>
            </w:r>
            <w:r w:rsidR="009A7028" w:rsidRPr="000D2365">
              <w:rPr>
                <w:rFonts w:ascii="Times New Roman" w:eastAsia="Times New Roman" w:hAnsi="Times New Roman" w:cs="Times New Roman"/>
                <w:b/>
                <w:bCs/>
                <w:kern w:val="0"/>
                <w:sz w:val="20"/>
                <w:szCs w:val="20"/>
                <w:lang w:eastAsia="fr-CA"/>
                <w14:ligatures w14:val="none"/>
              </w:rPr>
              <w:t xml:space="preserve"> </w:t>
            </w:r>
            <w:r w:rsidR="009A7028" w:rsidRPr="000D2365">
              <w:rPr>
                <w:rFonts w:ascii="Times New Roman" w:eastAsia="Times New Roman" w:hAnsi="Times New Roman" w:cs="Times New Roman"/>
                <w:kern w:val="0"/>
                <w:sz w:val="16"/>
                <w:szCs w:val="16"/>
                <w:lang w:eastAsia="fr-CA"/>
                <w14:ligatures w14:val="none"/>
              </w:rPr>
              <w:t>(12%)</w:t>
            </w:r>
          </w:p>
        </w:tc>
        <w:tc>
          <w:tcPr>
            <w:tcW w:w="1559" w:type="dxa"/>
            <w:tcBorders>
              <w:top w:val="nil"/>
              <w:left w:val="nil"/>
              <w:bottom w:val="single" w:sz="4" w:space="0" w:color="95B3D7"/>
              <w:right w:val="nil"/>
            </w:tcBorders>
            <w:shd w:val="clear" w:color="auto" w:fill="auto"/>
            <w:noWrap/>
            <w:vAlign w:val="center"/>
            <w:hideMark/>
          </w:tcPr>
          <w:p w14:paraId="3421F6F5" w14:textId="4E3A742C" w:rsidR="00416C60" w:rsidRPr="000D2365" w:rsidRDefault="00152D24"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 xml:space="preserve">       </w:t>
            </w:r>
            <w:r w:rsidR="00416C60" w:rsidRPr="000D2365">
              <w:rPr>
                <w:rFonts w:ascii="Times New Roman" w:eastAsia="Times New Roman" w:hAnsi="Times New Roman" w:cs="Times New Roman"/>
                <w:b/>
                <w:bCs/>
                <w:kern w:val="0"/>
                <w:sz w:val="20"/>
                <w:szCs w:val="20"/>
                <w:lang w:eastAsia="fr-CA"/>
                <w14:ligatures w14:val="none"/>
              </w:rPr>
              <w:t>78</w:t>
            </w:r>
            <w:r w:rsidRPr="000D2365">
              <w:rPr>
                <w:rFonts w:ascii="Times New Roman" w:eastAsia="Times New Roman" w:hAnsi="Times New Roman" w:cs="Times New Roman"/>
                <w:b/>
                <w:bCs/>
                <w:kern w:val="0"/>
                <w:sz w:val="20"/>
                <w:szCs w:val="20"/>
                <w:lang w:eastAsia="fr-CA"/>
                <w14:ligatures w14:val="none"/>
              </w:rPr>
              <w:t xml:space="preserve"> </w:t>
            </w:r>
            <w:r w:rsidRPr="000D2365">
              <w:rPr>
                <w:rFonts w:ascii="Times New Roman" w:eastAsia="Times New Roman" w:hAnsi="Times New Roman" w:cs="Times New Roman"/>
                <w:kern w:val="0"/>
                <w:sz w:val="16"/>
                <w:szCs w:val="16"/>
                <w:lang w:eastAsia="fr-CA"/>
                <w14:ligatures w14:val="none"/>
              </w:rPr>
              <w:t>(7%)</w:t>
            </w:r>
          </w:p>
        </w:tc>
      </w:tr>
      <w:tr w:rsidR="000D2365" w:rsidRPr="000D2365" w14:paraId="6CCAC5B6" w14:textId="77777777" w:rsidTr="00110EE6">
        <w:trPr>
          <w:trHeight w:val="290"/>
        </w:trPr>
        <w:tc>
          <w:tcPr>
            <w:tcW w:w="2835" w:type="dxa"/>
            <w:tcBorders>
              <w:top w:val="nil"/>
              <w:left w:val="nil"/>
              <w:bottom w:val="nil"/>
              <w:right w:val="nil"/>
            </w:tcBorders>
            <w:shd w:val="clear" w:color="auto" w:fill="auto"/>
            <w:noWrap/>
            <w:vAlign w:val="center"/>
            <w:hideMark/>
          </w:tcPr>
          <w:p w14:paraId="639A1D58" w14:textId="77777777" w:rsidR="00416C60" w:rsidRPr="000D2365" w:rsidRDefault="00416C60" w:rsidP="00110EE6">
            <w:pPr>
              <w:spacing w:after="0" w:line="240" w:lineRule="auto"/>
              <w:ind w:firstLineChars="100" w:firstLine="200"/>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F</w:t>
            </w:r>
          </w:p>
        </w:tc>
        <w:tc>
          <w:tcPr>
            <w:tcW w:w="1475" w:type="dxa"/>
            <w:tcBorders>
              <w:top w:val="nil"/>
              <w:left w:val="nil"/>
              <w:bottom w:val="nil"/>
              <w:right w:val="nil"/>
            </w:tcBorders>
            <w:shd w:val="clear" w:color="auto" w:fill="auto"/>
            <w:noWrap/>
            <w:vAlign w:val="center"/>
            <w:hideMark/>
          </w:tcPr>
          <w:p w14:paraId="2A64AD09"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20</w:t>
            </w:r>
          </w:p>
        </w:tc>
        <w:tc>
          <w:tcPr>
            <w:tcW w:w="1927" w:type="dxa"/>
            <w:tcBorders>
              <w:top w:val="nil"/>
              <w:left w:val="nil"/>
              <w:bottom w:val="nil"/>
              <w:right w:val="nil"/>
            </w:tcBorders>
            <w:shd w:val="clear" w:color="auto" w:fill="auto"/>
            <w:noWrap/>
            <w:vAlign w:val="center"/>
            <w:hideMark/>
          </w:tcPr>
          <w:p w14:paraId="734EF39B"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15</w:t>
            </w:r>
          </w:p>
        </w:tc>
        <w:tc>
          <w:tcPr>
            <w:tcW w:w="1277" w:type="dxa"/>
            <w:tcBorders>
              <w:top w:val="nil"/>
              <w:left w:val="nil"/>
              <w:bottom w:val="nil"/>
              <w:right w:val="nil"/>
            </w:tcBorders>
            <w:shd w:val="clear" w:color="auto" w:fill="auto"/>
            <w:noWrap/>
            <w:vAlign w:val="center"/>
            <w:hideMark/>
          </w:tcPr>
          <w:p w14:paraId="36E46A22"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9</w:t>
            </w:r>
          </w:p>
        </w:tc>
        <w:tc>
          <w:tcPr>
            <w:tcW w:w="1559" w:type="dxa"/>
            <w:tcBorders>
              <w:top w:val="nil"/>
              <w:left w:val="nil"/>
              <w:bottom w:val="nil"/>
              <w:right w:val="nil"/>
            </w:tcBorders>
            <w:shd w:val="clear" w:color="auto" w:fill="auto"/>
            <w:noWrap/>
            <w:vAlign w:val="center"/>
            <w:hideMark/>
          </w:tcPr>
          <w:p w14:paraId="73C878AF"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44</w:t>
            </w:r>
          </w:p>
        </w:tc>
      </w:tr>
      <w:tr w:rsidR="000D2365" w:rsidRPr="000D2365" w14:paraId="55D998DD" w14:textId="77777777" w:rsidTr="00110EE6">
        <w:trPr>
          <w:trHeight w:val="290"/>
        </w:trPr>
        <w:tc>
          <w:tcPr>
            <w:tcW w:w="2835" w:type="dxa"/>
            <w:tcBorders>
              <w:top w:val="nil"/>
              <w:left w:val="nil"/>
              <w:bottom w:val="nil"/>
              <w:right w:val="nil"/>
            </w:tcBorders>
            <w:shd w:val="clear" w:color="auto" w:fill="auto"/>
            <w:noWrap/>
            <w:vAlign w:val="center"/>
            <w:hideMark/>
          </w:tcPr>
          <w:p w14:paraId="3A0FC5F0" w14:textId="77777777" w:rsidR="00416C60" w:rsidRPr="000D2365" w:rsidRDefault="00416C60" w:rsidP="00110EE6">
            <w:pPr>
              <w:spacing w:after="0" w:line="240" w:lineRule="auto"/>
              <w:ind w:firstLineChars="100" w:firstLine="200"/>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G</w:t>
            </w:r>
          </w:p>
        </w:tc>
        <w:tc>
          <w:tcPr>
            <w:tcW w:w="1475" w:type="dxa"/>
            <w:tcBorders>
              <w:top w:val="nil"/>
              <w:left w:val="nil"/>
              <w:bottom w:val="nil"/>
              <w:right w:val="nil"/>
            </w:tcBorders>
            <w:shd w:val="clear" w:color="auto" w:fill="auto"/>
            <w:noWrap/>
            <w:vAlign w:val="center"/>
            <w:hideMark/>
          </w:tcPr>
          <w:p w14:paraId="0A29548B"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21</w:t>
            </w:r>
          </w:p>
        </w:tc>
        <w:tc>
          <w:tcPr>
            <w:tcW w:w="1927" w:type="dxa"/>
            <w:tcBorders>
              <w:top w:val="nil"/>
              <w:left w:val="nil"/>
              <w:bottom w:val="nil"/>
              <w:right w:val="nil"/>
            </w:tcBorders>
            <w:shd w:val="clear" w:color="auto" w:fill="auto"/>
            <w:noWrap/>
            <w:vAlign w:val="center"/>
            <w:hideMark/>
          </w:tcPr>
          <w:p w14:paraId="6E9D0F7E"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9</w:t>
            </w:r>
          </w:p>
        </w:tc>
        <w:tc>
          <w:tcPr>
            <w:tcW w:w="1277" w:type="dxa"/>
            <w:tcBorders>
              <w:top w:val="nil"/>
              <w:left w:val="nil"/>
              <w:bottom w:val="nil"/>
              <w:right w:val="nil"/>
            </w:tcBorders>
            <w:shd w:val="clear" w:color="auto" w:fill="auto"/>
            <w:noWrap/>
            <w:vAlign w:val="center"/>
            <w:hideMark/>
          </w:tcPr>
          <w:p w14:paraId="1A683B0E"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4</w:t>
            </w:r>
          </w:p>
        </w:tc>
        <w:tc>
          <w:tcPr>
            <w:tcW w:w="1559" w:type="dxa"/>
            <w:tcBorders>
              <w:top w:val="nil"/>
              <w:left w:val="nil"/>
              <w:bottom w:val="nil"/>
              <w:right w:val="nil"/>
            </w:tcBorders>
            <w:shd w:val="clear" w:color="auto" w:fill="auto"/>
            <w:noWrap/>
            <w:vAlign w:val="center"/>
            <w:hideMark/>
          </w:tcPr>
          <w:p w14:paraId="2BAE3951"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34</w:t>
            </w:r>
          </w:p>
        </w:tc>
      </w:tr>
      <w:tr w:rsidR="000D2365" w:rsidRPr="000D2365" w14:paraId="3FC63C87" w14:textId="77777777" w:rsidTr="00110EE6">
        <w:trPr>
          <w:trHeight w:val="290"/>
        </w:trPr>
        <w:tc>
          <w:tcPr>
            <w:tcW w:w="2835" w:type="dxa"/>
            <w:tcBorders>
              <w:top w:val="nil"/>
              <w:left w:val="nil"/>
              <w:bottom w:val="single" w:sz="4" w:space="0" w:color="95B3D7"/>
              <w:right w:val="nil"/>
            </w:tcBorders>
            <w:shd w:val="clear" w:color="auto" w:fill="auto"/>
            <w:noWrap/>
            <w:vAlign w:val="center"/>
            <w:hideMark/>
          </w:tcPr>
          <w:p w14:paraId="17CA3838" w14:textId="77777777" w:rsidR="00416C60" w:rsidRPr="000D2365" w:rsidRDefault="00416C60" w:rsidP="00110EE6">
            <w:pPr>
              <w:spacing w:after="0" w:line="240" w:lineRule="auto"/>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Peu motivé</w:t>
            </w:r>
          </w:p>
        </w:tc>
        <w:tc>
          <w:tcPr>
            <w:tcW w:w="1475" w:type="dxa"/>
            <w:tcBorders>
              <w:top w:val="nil"/>
              <w:left w:val="nil"/>
              <w:bottom w:val="single" w:sz="4" w:space="0" w:color="95B3D7"/>
              <w:right w:val="nil"/>
            </w:tcBorders>
            <w:shd w:val="clear" w:color="auto" w:fill="auto"/>
            <w:noWrap/>
            <w:vAlign w:val="center"/>
            <w:hideMark/>
          </w:tcPr>
          <w:p w14:paraId="43DB7F54" w14:textId="38C0C3AA" w:rsidR="00416C60" w:rsidRPr="000D2365" w:rsidRDefault="009A7028"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 xml:space="preserve">       </w:t>
            </w:r>
            <w:r w:rsidR="00416C60" w:rsidRPr="000D2365">
              <w:rPr>
                <w:rFonts w:ascii="Times New Roman" w:eastAsia="Times New Roman" w:hAnsi="Times New Roman" w:cs="Times New Roman"/>
                <w:b/>
                <w:bCs/>
                <w:kern w:val="0"/>
                <w:sz w:val="20"/>
                <w:szCs w:val="20"/>
                <w:lang w:eastAsia="fr-CA"/>
                <w14:ligatures w14:val="none"/>
              </w:rPr>
              <w:t>11</w:t>
            </w:r>
            <w:r w:rsidRPr="000D2365">
              <w:rPr>
                <w:rFonts w:ascii="Times New Roman" w:eastAsia="Times New Roman" w:hAnsi="Times New Roman" w:cs="Times New Roman"/>
                <w:b/>
                <w:bCs/>
                <w:kern w:val="0"/>
                <w:sz w:val="20"/>
                <w:szCs w:val="20"/>
                <w:lang w:eastAsia="fr-CA"/>
                <w14:ligatures w14:val="none"/>
              </w:rPr>
              <w:t xml:space="preserve"> </w:t>
            </w:r>
            <w:r w:rsidRPr="000D2365">
              <w:rPr>
                <w:rFonts w:ascii="Times New Roman" w:eastAsia="Times New Roman" w:hAnsi="Times New Roman" w:cs="Times New Roman"/>
                <w:kern w:val="0"/>
                <w:sz w:val="16"/>
                <w:szCs w:val="16"/>
                <w:lang w:eastAsia="fr-CA"/>
                <w14:ligatures w14:val="none"/>
              </w:rPr>
              <w:t>(2%)</w:t>
            </w:r>
          </w:p>
        </w:tc>
        <w:tc>
          <w:tcPr>
            <w:tcW w:w="1927" w:type="dxa"/>
            <w:tcBorders>
              <w:top w:val="nil"/>
              <w:left w:val="nil"/>
              <w:bottom w:val="single" w:sz="4" w:space="0" w:color="95B3D7"/>
              <w:right w:val="nil"/>
            </w:tcBorders>
            <w:shd w:val="clear" w:color="auto" w:fill="auto"/>
            <w:noWrap/>
            <w:vAlign w:val="center"/>
            <w:hideMark/>
          </w:tcPr>
          <w:p w14:paraId="56B0A230" w14:textId="0868D2F5" w:rsidR="00416C60" w:rsidRPr="000D2365" w:rsidRDefault="009A7028"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 xml:space="preserve">       </w:t>
            </w:r>
            <w:r w:rsidR="00416C60" w:rsidRPr="000D2365">
              <w:rPr>
                <w:rFonts w:ascii="Times New Roman" w:eastAsia="Times New Roman" w:hAnsi="Times New Roman" w:cs="Times New Roman"/>
                <w:b/>
                <w:bCs/>
                <w:kern w:val="0"/>
                <w:sz w:val="20"/>
                <w:szCs w:val="20"/>
                <w:lang w:eastAsia="fr-CA"/>
                <w14:ligatures w14:val="none"/>
              </w:rPr>
              <w:t>36</w:t>
            </w:r>
            <w:r w:rsidRPr="000D2365">
              <w:rPr>
                <w:rFonts w:ascii="Times New Roman" w:eastAsia="Times New Roman" w:hAnsi="Times New Roman" w:cs="Times New Roman"/>
                <w:b/>
                <w:bCs/>
                <w:kern w:val="0"/>
                <w:sz w:val="20"/>
                <w:szCs w:val="20"/>
                <w:lang w:eastAsia="fr-CA"/>
                <w14:ligatures w14:val="none"/>
              </w:rPr>
              <w:t xml:space="preserve"> </w:t>
            </w:r>
            <w:r w:rsidRPr="000D2365">
              <w:rPr>
                <w:rFonts w:ascii="Times New Roman" w:eastAsia="Times New Roman" w:hAnsi="Times New Roman" w:cs="Times New Roman"/>
                <w:kern w:val="0"/>
                <w:sz w:val="16"/>
                <w:szCs w:val="16"/>
                <w:lang w:eastAsia="fr-CA"/>
                <w14:ligatures w14:val="none"/>
              </w:rPr>
              <w:t>(9%)</w:t>
            </w:r>
          </w:p>
        </w:tc>
        <w:tc>
          <w:tcPr>
            <w:tcW w:w="1277" w:type="dxa"/>
            <w:tcBorders>
              <w:top w:val="nil"/>
              <w:left w:val="nil"/>
              <w:bottom w:val="single" w:sz="4" w:space="0" w:color="95B3D7"/>
              <w:right w:val="nil"/>
            </w:tcBorders>
            <w:shd w:val="clear" w:color="auto" w:fill="auto"/>
            <w:noWrap/>
            <w:vAlign w:val="center"/>
            <w:hideMark/>
          </w:tcPr>
          <w:p w14:paraId="514B0220" w14:textId="0B58A592" w:rsidR="00416C60" w:rsidRPr="000D2365" w:rsidRDefault="00152D24"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 xml:space="preserve">       </w:t>
            </w:r>
            <w:r w:rsidR="00416C60" w:rsidRPr="000D2365">
              <w:rPr>
                <w:rFonts w:ascii="Times New Roman" w:eastAsia="Times New Roman" w:hAnsi="Times New Roman" w:cs="Times New Roman"/>
                <w:b/>
                <w:bCs/>
                <w:kern w:val="0"/>
                <w:sz w:val="20"/>
                <w:szCs w:val="20"/>
                <w:lang w:eastAsia="fr-CA"/>
                <w14:ligatures w14:val="none"/>
              </w:rPr>
              <w:t>6</w:t>
            </w:r>
            <w:r w:rsidRPr="000D2365">
              <w:rPr>
                <w:rFonts w:ascii="Times New Roman" w:eastAsia="Times New Roman" w:hAnsi="Times New Roman" w:cs="Times New Roman"/>
                <w:b/>
                <w:bCs/>
                <w:kern w:val="0"/>
                <w:sz w:val="20"/>
                <w:szCs w:val="20"/>
                <w:lang w:eastAsia="fr-CA"/>
                <w14:ligatures w14:val="none"/>
              </w:rPr>
              <w:t xml:space="preserve"> </w:t>
            </w:r>
            <w:r w:rsidRPr="000D2365">
              <w:rPr>
                <w:rFonts w:ascii="Times New Roman" w:eastAsia="Times New Roman" w:hAnsi="Times New Roman" w:cs="Times New Roman"/>
                <w:kern w:val="0"/>
                <w:sz w:val="16"/>
                <w:szCs w:val="16"/>
                <w:lang w:eastAsia="fr-CA"/>
                <w14:ligatures w14:val="none"/>
              </w:rPr>
              <w:t>(6%)</w:t>
            </w:r>
          </w:p>
        </w:tc>
        <w:tc>
          <w:tcPr>
            <w:tcW w:w="1559" w:type="dxa"/>
            <w:tcBorders>
              <w:top w:val="nil"/>
              <w:left w:val="nil"/>
              <w:bottom w:val="single" w:sz="4" w:space="0" w:color="95B3D7"/>
              <w:right w:val="nil"/>
            </w:tcBorders>
            <w:shd w:val="clear" w:color="auto" w:fill="auto"/>
            <w:noWrap/>
            <w:vAlign w:val="center"/>
            <w:hideMark/>
          </w:tcPr>
          <w:p w14:paraId="459D54AD" w14:textId="39937CC3" w:rsidR="00416C60" w:rsidRPr="000D2365" w:rsidRDefault="00152D24"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 xml:space="preserve">        </w:t>
            </w:r>
            <w:r w:rsidR="00416C60" w:rsidRPr="000D2365">
              <w:rPr>
                <w:rFonts w:ascii="Times New Roman" w:eastAsia="Times New Roman" w:hAnsi="Times New Roman" w:cs="Times New Roman"/>
                <w:b/>
                <w:bCs/>
                <w:kern w:val="0"/>
                <w:sz w:val="20"/>
                <w:szCs w:val="20"/>
                <w:lang w:eastAsia="fr-CA"/>
                <w14:ligatures w14:val="none"/>
              </w:rPr>
              <w:t>53</w:t>
            </w:r>
            <w:r w:rsidRPr="000D2365">
              <w:rPr>
                <w:rFonts w:ascii="Times New Roman" w:eastAsia="Times New Roman" w:hAnsi="Times New Roman" w:cs="Times New Roman"/>
                <w:b/>
                <w:bCs/>
                <w:kern w:val="0"/>
                <w:sz w:val="20"/>
                <w:szCs w:val="20"/>
                <w:lang w:eastAsia="fr-CA"/>
                <w14:ligatures w14:val="none"/>
              </w:rPr>
              <w:t xml:space="preserve"> </w:t>
            </w:r>
            <w:r w:rsidRPr="000D2365">
              <w:rPr>
                <w:rFonts w:ascii="Times New Roman" w:eastAsia="Times New Roman" w:hAnsi="Times New Roman" w:cs="Times New Roman"/>
                <w:kern w:val="0"/>
                <w:sz w:val="16"/>
                <w:szCs w:val="16"/>
                <w:lang w:eastAsia="fr-CA"/>
                <w14:ligatures w14:val="none"/>
              </w:rPr>
              <w:t>(5%)</w:t>
            </w:r>
          </w:p>
        </w:tc>
      </w:tr>
      <w:tr w:rsidR="000D2365" w:rsidRPr="000D2365" w14:paraId="31FD763E" w14:textId="77777777" w:rsidTr="00110EE6">
        <w:trPr>
          <w:trHeight w:val="290"/>
        </w:trPr>
        <w:tc>
          <w:tcPr>
            <w:tcW w:w="2835" w:type="dxa"/>
            <w:tcBorders>
              <w:top w:val="nil"/>
              <w:left w:val="nil"/>
              <w:bottom w:val="nil"/>
              <w:right w:val="nil"/>
            </w:tcBorders>
            <w:shd w:val="clear" w:color="auto" w:fill="auto"/>
            <w:noWrap/>
            <w:vAlign w:val="center"/>
            <w:hideMark/>
          </w:tcPr>
          <w:p w14:paraId="330CCC0E" w14:textId="77777777" w:rsidR="00416C60" w:rsidRPr="000D2365" w:rsidRDefault="00416C60" w:rsidP="00110EE6">
            <w:pPr>
              <w:spacing w:after="0" w:line="240" w:lineRule="auto"/>
              <w:ind w:firstLineChars="100" w:firstLine="200"/>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F</w:t>
            </w:r>
          </w:p>
        </w:tc>
        <w:tc>
          <w:tcPr>
            <w:tcW w:w="1475" w:type="dxa"/>
            <w:tcBorders>
              <w:top w:val="nil"/>
              <w:left w:val="nil"/>
              <w:bottom w:val="nil"/>
              <w:right w:val="nil"/>
            </w:tcBorders>
            <w:shd w:val="clear" w:color="auto" w:fill="auto"/>
            <w:noWrap/>
            <w:vAlign w:val="center"/>
            <w:hideMark/>
          </w:tcPr>
          <w:p w14:paraId="0CFCF3BB"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2</w:t>
            </w:r>
          </w:p>
        </w:tc>
        <w:tc>
          <w:tcPr>
            <w:tcW w:w="1927" w:type="dxa"/>
            <w:tcBorders>
              <w:top w:val="nil"/>
              <w:left w:val="nil"/>
              <w:bottom w:val="nil"/>
              <w:right w:val="nil"/>
            </w:tcBorders>
            <w:shd w:val="clear" w:color="auto" w:fill="auto"/>
            <w:noWrap/>
            <w:vAlign w:val="center"/>
            <w:hideMark/>
          </w:tcPr>
          <w:p w14:paraId="5F1EFAB7"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22</w:t>
            </w:r>
          </w:p>
        </w:tc>
        <w:tc>
          <w:tcPr>
            <w:tcW w:w="1277" w:type="dxa"/>
            <w:tcBorders>
              <w:top w:val="nil"/>
              <w:left w:val="nil"/>
              <w:bottom w:val="nil"/>
              <w:right w:val="nil"/>
            </w:tcBorders>
            <w:shd w:val="clear" w:color="auto" w:fill="auto"/>
            <w:noWrap/>
            <w:vAlign w:val="center"/>
            <w:hideMark/>
          </w:tcPr>
          <w:p w14:paraId="428517A5"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2</w:t>
            </w:r>
          </w:p>
        </w:tc>
        <w:tc>
          <w:tcPr>
            <w:tcW w:w="1559" w:type="dxa"/>
            <w:tcBorders>
              <w:top w:val="nil"/>
              <w:left w:val="nil"/>
              <w:bottom w:val="nil"/>
              <w:right w:val="nil"/>
            </w:tcBorders>
            <w:shd w:val="clear" w:color="auto" w:fill="auto"/>
            <w:noWrap/>
            <w:vAlign w:val="center"/>
            <w:hideMark/>
          </w:tcPr>
          <w:p w14:paraId="06E8F4A1"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26</w:t>
            </w:r>
          </w:p>
        </w:tc>
      </w:tr>
      <w:tr w:rsidR="000D2365" w:rsidRPr="000D2365" w14:paraId="17822BE4" w14:textId="77777777" w:rsidTr="00110EE6">
        <w:trPr>
          <w:trHeight w:val="290"/>
        </w:trPr>
        <w:tc>
          <w:tcPr>
            <w:tcW w:w="2835" w:type="dxa"/>
            <w:tcBorders>
              <w:top w:val="nil"/>
              <w:left w:val="nil"/>
              <w:bottom w:val="nil"/>
              <w:right w:val="nil"/>
            </w:tcBorders>
            <w:shd w:val="clear" w:color="auto" w:fill="auto"/>
            <w:noWrap/>
            <w:vAlign w:val="center"/>
            <w:hideMark/>
          </w:tcPr>
          <w:p w14:paraId="63ADF360" w14:textId="77777777" w:rsidR="00416C60" w:rsidRPr="000D2365" w:rsidRDefault="00416C60" w:rsidP="00110EE6">
            <w:pPr>
              <w:spacing w:after="0" w:line="240" w:lineRule="auto"/>
              <w:ind w:firstLineChars="100" w:firstLine="200"/>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G</w:t>
            </w:r>
          </w:p>
        </w:tc>
        <w:tc>
          <w:tcPr>
            <w:tcW w:w="1475" w:type="dxa"/>
            <w:tcBorders>
              <w:top w:val="nil"/>
              <w:left w:val="nil"/>
              <w:bottom w:val="nil"/>
              <w:right w:val="nil"/>
            </w:tcBorders>
            <w:shd w:val="clear" w:color="auto" w:fill="auto"/>
            <w:noWrap/>
            <w:vAlign w:val="center"/>
            <w:hideMark/>
          </w:tcPr>
          <w:p w14:paraId="235E9553"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9</w:t>
            </w:r>
          </w:p>
        </w:tc>
        <w:tc>
          <w:tcPr>
            <w:tcW w:w="1927" w:type="dxa"/>
            <w:tcBorders>
              <w:top w:val="nil"/>
              <w:left w:val="nil"/>
              <w:bottom w:val="nil"/>
              <w:right w:val="nil"/>
            </w:tcBorders>
            <w:shd w:val="clear" w:color="auto" w:fill="auto"/>
            <w:noWrap/>
            <w:vAlign w:val="center"/>
            <w:hideMark/>
          </w:tcPr>
          <w:p w14:paraId="7E9356C2"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14</w:t>
            </w:r>
          </w:p>
        </w:tc>
        <w:tc>
          <w:tcPr>
            <w:tcW w:w="1277" w:type="dxa"/>
            <w:tcBorders>
              <w:top w:val="nil"/>
              <w:left w:val="nil"/>
              <w:bottom w:val="nil"/>
              <w:right w:val="nil"/>
            </w:tcBorders>
            <w:shd w:val="clear" w:color="auto" w:fill="auto"/>
            <w:noWrap/>
            <w:vAlign w:val="center"/>
            <w:hideMark/>
          </w:tcPr>
          <w:p w14:paraId="757446DC"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4</w:t>
            </w:r>
          </w:p>
        </w:tc>
        <w:tc>
          <w:tcPr>
            <w:tcW w:w="1559" w:type="dxa"/>
            <w:tcBorders>
              <w:top w:val="nil"/>
              <w:left w:val="nil"/>
              <w:bottom w:val="nil"/>
              <w:right w:val="nil"/>
            </w:tcBorders>
            <w:shd w:val="clear" w:color="auto" w:fill="auto"/>
            <w:noWrap/>
            <w:vAlign w:val="center"/>
            <w:hideMark/>
          </w:tcPr>
          <w:p w14:paraId="08CF65D4"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27</w:t>
            </w:r>
          </w:p>
        </w:tc>
      </w:tr>
      <w:tr w:rsidR="000D2365" w:rsidRPr="000D2365" w14:paraId="1599D62A" w14:textId="77777777" w:rsidTr="00110EE6">
        <w:trPr>
          <w:trHeight w:val="290"/>
        </w:trPr>
        <w:tc>
          <w:tcPr>
            <w:tcW w:w="2835" w:type="dxa"/>
            <w:tcBorders>
              <w:top w:val="single" w:sz="4" w:space="0" w:color="95B3D7"/>
              <w:left w:val="nil"/>
              <w:bottom w:val="nil"/>
              <w:right w:val="nil"/>
            </w:tcBorders>
            <w:shd w:val="clear" w:color="DCE6F1" w:fill="DCE6F1"/>
            <w:noWrap/>
            <w:vAlign w:val="center"/>
            <w:hideMark/>
          </w:tcPr>
          <w:p w14:paraId="77DA944E" w14:textId="77777777" w:rsidR="00416C60" w:rsidRPr="000D2365" w:rsidRDefault="00416C60" w:rsidP="00110EE6">
            <w:pPr>
              <w:spacing w:after="0" w:line="240" w:lineRule="auto"/>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Total général</w:t>
            </w:r>
          </w:p>
        </w:tc>
        <w:tc>
          <w:tcPr>
            <w:tcW w:w="1475" w:type="dxa"/>
            <w:tcBorders>
              <w:top w:val="single" w:sz="4" w:space="0" w:color="95B3D7"/>
              <w:left w:val="nil"/>
              <w:bottom w:val="nil"/>
              <w:right w:val="nil"/>
            </w:tcBorders>
            <w:shd w:val="clear" w:color="DCE6F1" w:fill="DCE6F1"/>
            <w:noWrap/>
            <w:vAlign w:val="center"/>
            <w:hideMark/>
          </w:tcPr>
          <w:p w14:paraId="1778634F" w14:textId="77777777" w:rsidR="00416C60" w:rsidRPr="000D2365" w:rsidRDefault="00416C60"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662</w:t>
            </w:r>
          </w:p>
        </w:tc>
        <w:tc>
          <w:tcPr>
            <w:tcW w:w="1927" w:type="dxa"/>
            <w:tcBorders>
              <w:top w:val="single" w:sz="4" w:space="0" w:color="95B3D7"/>
              <w:left w:val="nil"/>
              <w:bottom w:val="nil"/>
              <w:right w:val="nil"/>
            </w:tcBorders>
            <w:shd w:val="clear" w:color="DCE6F1" w:fill="DCE6F1"/>
            <w:noWrap/>
            <w:vAlign w:val="center"/>
            <w:hideMark/>
          </w:tcPr>
          <w:p w14:paraId="008681A1" w14:textId="77777777" w:rsidR="00416C60" w:rsidRPr="000D2365" w:rsidRDefault="00416C60"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384</w:t>
            </w:r>
          </w:p>
        </w:tc>
        <w:tc>
          <w:tcPr>
            <w:tcW w:w="1277" w:type="dxa"/>
            <w:tcBorders>
              <w:top w:val="single" w:sz="4" w:space="0" w:color="95B3D7"/>
              <w:left w:val="nil"/>
              <w:bottom w:val="nil"/>
              <w:right w:val="nil"/>
            </w:tcBorders>
            <w:shd w:val="clear" w:color="DCE6F1" w:fill="DCE6F1"/>
            <w:noWrap/>
            <w:vAlign w:val="center"/>
            <w:hideMark/>
          </w:tcPr>
          <w:p w14:paraId="4327AC3E" w14:textId="77777777" w:rsidR="00416C60" w:rsidRPr="000D2365" w:rsidRDefault="00416C60"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106</w:t>
            </w:r>
          </w:p>
        </w:tc>
        <w:tc>
          <w:tcPr>
            <w:tcW w:w="1559" w:type="dxa"/>
            <w:tcBorders>
              <w:top w:val="single" w:sz="4" w:space="0" w:color="95B3D7"/>
              <w:left w:val="nil"/>
              <w:bottom w:val="nil"/>
              <w:right w:val="nil"/>
            </w:tcBorders>
            <w:shd w:val="clear" w:color="DCE6F1" w:fill="DCE6F1"/>
            <w:noWrap/>
            <w:vAlign w:val="center"/>
            <w:hideMark/>
          </w:tcPr>
          <w:p w14:paraId="6407AD8D" w14:textId="77777777" w:rsidR="00416C60" w:rsidRPr="000D2365" w:rsidRDefault="00416C60"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1152</w:t>
            </w:r>
          </w:p>
        </w:tc>
      </w:tr>
    </w:tbl>
    <w:p w14:paraId="49B9B7DD" w14:textId="77777777" w:rsidR="00416C60" w:rsidRPr="000D2365" w:rsidRDefault="00416C60" w:rsidP="00416C60">
      <w:pPr>
        <w:rPr>
          <w:rFonts w:ascii="Times New Roman" w:hAnsi="Times New Roman" w:cs="Times New Roman"/>
          <w:sz w:val="20"/>
          <w:szCs w:val="20"/>
        </w:rPr>
      </w:pPr>
    </w:p>
    <w:p w14:paraId="16A0D3D7" w14:textId="77777777" w:rsidR="0079146B" w:rsidRPr="000D2365" w:rsidRDefault="0079146B" w:rsidP="00416C60">
      <w:pPr>
        <w:rPr>
          <w:rFonts w:ascii="Times New Roman" w:hAnsi="Times New Roman" w:cs="Times New Roman"/>
          <w:b/>
          <w:bCs/>
          <w:sz w:val="20"/>
          <w:szCs w:val="20"/>
        </w:rPr>
      </w:pPr>
    </w:p>
    <w:p w14:paraId="1493B696" w14:textId="77777777" w:rsidR="0079146B" w:rsidRPr="000D2365" w:rsidRDefault="0079146B" w:rsidP="00416C60">
      <w:pPr>
        <w:rPr>
          <w:rFonts w:ascii="Times New Roman" w:hAnsi="Times New Roman" w:cs="Times New Roman"/>
          <w:b/>
          <w:bCs/>
          <w:sz w:val="20"/>
          <w:szCs w:val="20"/>
        </w:rPr>
      </w:pPr>
    </w:p>
    <w:p w14:paraId="2F3B980D" w14:textId="77777777" w:rsidR="0079146B" w:rsidRPr="000D2365" w:rsidRDefault="0079146B" w:rsidP="00416C60">
      <w:pPr>
        <w:rPr>
          <w:rFonts w:ascii="Times New Roman" w:hAnsi="Times New Roman" w:cs="Times New Roman"/>
          <w:b/>
          <w:bCs/>
          <w:sz w:val="20"/>
          <w:szCs w:val="20"/>
        </w:rPr>
      </w:pPr>
    </w:p>
    <w:p w14:paraId="1D4322B5" w14:textId="77777777" w:rsidR="0079146B" w:rsidRPr="000D2365" w:rsidRDefault="0079146B" w:rsidP="00416C60">
      <w:pPr>
        <w:rPr>
          <w:rFonts w:ascii="Times New Roman" w:hAnsi="Times New Roman" w:cs="Times New Roman"/>
          <w:b/>
          <w:bCs/>
          <w:sz w:val="20"/>
          <w:szCs w:val="20"/>
        </w:rPr>
      </w:pPr>
    </w:p>
    <w:p w14:paraId="4C60E311" w14:textId="77777777" w:rsidR="0079146B" w:rsidRPr="000D2365" w:rsidRDefault="0079146B" w:rsidP="00416C60">
      <w:pPr>
        <w:rPr>
          <w:rFonts w:ascii="Times New Roman" w:hAnsi="Times New Roman" w:cs="Times New Roman"/>
          <w:b/>
          <w:bCs/>
          <w:sz w:val="20"/>
          <w:szCs w:val="20"/>
        </w:rPr>
      </w:pPr>
    </w:p>
    <w:p w14:paraId="16A3666B" w14:textId="77777777" w:rsidR="0079146B" w:rsidRPr="000D2365" w:rsidRDefault="0079146B" w:rsidP="00416C60">
      <w:pPr>
        <w:rPr>
          <w:rFonts w:ascii="Times New Roman" w:hAnsi="Times New Roman" w:cs="Times New Roman"/>
          <w:b/>
          <w:bCs/>
          <w:sz w:val="20"/>
          <w:szCs w:val="20"/>
        </w:rPr>
      </w:pPr>
    </w:p>
    <w:p w14:paraId="0CEA3469" w14:textId="77777777" w:rsidR="0079146B" w:rsidRPr="000D2365" w:rsidRDefault="0079146B" w:rsidP="00416C60">
      <w:pPr>
        <w:rPr>
          <w:rFonts w:ascii="Times New Roman" w:hAnsi="Times New Roman" w:cs="Times New Roman"/>
          <w:b/>
          <w:bCs/>
          <w:sz w:val="20"/>
          <w:szCs w:val="20"/>
        </w:rPr>
      </w:pPr>
    </w:p>
    <w:p w14:paraId="5563A597" w14:textId="2BB1A7DB" w:rsidR="00416C60" w:rsidRPr="000D2365" w:rsidRDefault="00416C60" w:rsidP="00F01422">
      <w:pPr>
        <w:rPr>
          <w:rFonts w:ascii="Times New Roman" w:hAnsi="Times New Roman" w:cs="Times New Roman"/>
          <w:b/>
          <w:bCs/>
          <w:sz w:val="24"/>
          <w:szCs w:val="24"/>
        </w:rPr>
      </w:pPr>
      <w:r w:rsidRPr="00C357C2">
        <w:rPr>
          <w:rFonts w:ascii="Times New Roman" w:hAnsi="Times New Roman" w:cs="Times New Roman"/>
          <w:sz w:val="24"/>
          <w:szCs w:val="24"/>
        </w:rPr>
        <w:t>Tableau 14</w:t>
      </w:r>
      <w:r w:rsidR="00F01422" w:rsidRPr="00C357C2">
        <w:rPr>
          <w:rFonts w:ascii="Times New Roman" w:hAnsi="Times New Roman" w:cs="Times New Roman"/>
          <w:sz w:val="24"/>
          <w:szCs w:val="24"/>
        </w:rPr>
        <w:t>.</w:t>
      </w:r>
      <w:r w:rsidR="00F01422" w:rsidRPr="000D2365">
        <w:rPr>
          <w:rFonts w:ascii="Times New Roman" w:hAnsi="Times New Roman" w:cs="Times New Roman"/>
          <w:b/>
          <w:bCs/>
          <w:sz w:val="24"/>
          <w:szCs w:val="24"/>
        </w:rPr>
        <w:t xml:space="preserve"> </w:t>
      </w:r>
      <w:r w:rsidRPr="000D2365">
        <w:rPr>
          <w:rFonts w:ascii="Times New Roman" w:hAnsi="Times New Roman" w:cs="Times New Roman"/>
          <w:i/>
          <w:iCs/>
          <w:sz w:val="24"/>
          <w:szCs w:val="24"/>
        </w:rPr>
        <w:t>Nombre d’élèves selon leur niveau de risque et leur continent de provenance</w:t>
      </w:r>
    </w:p>
    <w:tbl>
      <w:tblPr>
        <w:tblW w:w="9097" w:type="dxa"/>
        <w:tblCellMar>
          <w:left w:w="70" w:type="dxa"/>
          <w:right w:w="70" w:type="dxa"/>
        </w:tblCellMar>
        <w:tblLook w:val="04A0" w:firstRow="1" w:lastRow="0" w:firstColumn="1" w:lastColumn="0" w:noHBand="0" w:noVBand="1"/>
      </w:tblPr>
      <w:tblGrid>
        <w:gridCol w:w="2920"/>
        <w:gridCol w:w="1475"/>
        <w:gridCol w:w="2126"/>
        <w:gridCol w:w="1276"/>
        <w:gridCol w:w="1300"/>
      </w:tblGrid>
      <w:tr w:rsidR="000D2365" w:rsidRPr="000D2365" w14:paraId="29BDC819" w14:textId="77777777" w:rsidTr="00110EE6">
        <w:trPr>
          <w:trHeight w:val="290"/>
        </w:trPr>
        <w:tc>
          <w:tcPr>
            <w:tcW w:w="2920" w:type="dxa"/>
            <w:tcBorders>
              <w:top w:val="nil"/>
              <w:left w:val="nil"/>
              <w:bottom w:val="single" w:sz="4" w:space="0" w:color="95B3D7"/>
              <w:right w:val="nil"/>
            </w:tcBorders>
            <w:shd w:val="clear" w:color="DCE6F1" w:fill="DCE6F1"/>
            <w:noWrap/>
            <w:vAlign w:val="center"/>
            <w:hideMark/>
          </w:tcPr>
          <w:p w14:paraId="6AD46E17" w14:textId="77777777" w:rsidR="00416C60" w:rsidRPr="000D2365" w:rsidRDefault="00416C60" w:rsidP="00110EE6">
            <w:pPr>
              <w:spacing w:after="0" w:line="240" w:lineRule="auto"/>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Niveau de risque</w:t>
            </w:r>
          </w:p>
        </w:tc>
        <w:tc>
          <w:tcPr>
            <w:tcW w:w="1475" w:type="dxa"/>
            <w:tcBorders>
              <w:top w:val="nil"/>
              <w:left w:val="nil"/>
              <w:bottom w:val="single" w:sz="4" w:space="0" w:color="95B3D7"/>
              <w:right w:val="nil"/>
            </w:tcBorders>
            <w:shd w:val="clear" w:color="DCE6F1" w:fill="DCE6F1"/>
            <w:noWrap/>
            <w:vAlign w:val="center"/>
            <w:hideMark/>
          </w:tcPr>
          <w:p w14:paraId="72905932" w14:textId="16541CF8" w:rsidR="00416C60" w:rsidRPr="00260EC6" w:rsidRDefault="0079146B"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260EC6">
              <w:rPr>
                <w:rFonts w:ascii="Times New Roman" w:eastAsia="Times New Roman" w:hAnsi="Times New Roman" w:cs="Times New Roman"/>
                <w:b/>
                <w:bCs/>
                <w:kern w:val="0"/>
                <w:sz w:val="20"/>
                <w:szCs w:val="20"/>
                <w:lang w:eastAsia="fr-CA"/>
                <w14:ligatures w14:val="none"/>
              </w:rPr>
              <w:t>Québec (Canada)</w:t>
            </w:r>
          </w:p>
        </w:tc>
        <w:tc>
          <w:tcPr>
            <w:tcW w:w="2126" w:type="dxa"/>
            <w:tcBorders>
              <w:top w:val="nil"/>
              <w:left w:val="nil"/>
              <w:bottom w:val="single" w:sz="4" w:space="0" w:color="95B3D7"/>
              <w:right w:val="nil"/>
            </w:tcBorders>
            <w:shd w:val="clear" w:color="DCE6F1" w:fill="DCE6F1"/>
            <w:noWrap/>
            <w:vAlign w:val="center"/>
            <w:hideMark/>
          </w:tcPr>
          <w:p w14:paraId="26BAC249" w14:textId="77777777" w:rsidR="00416C60" w:rsidRPr="00260EC6" w:rsidRDefault="00416C60"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260EC6">
              <w:rPr>
                <w:rFonts w:ascii="Times New Roman" w:eastAsia="Times New Roman" w:hAnsi="Times New Roman" w:cs="Times New Roman"/>
                <w:b/>
                <w:bCs/>
                <w:kern w:val="0"/>
                <w:sz w:val="20"/>
                <w:szCs w:val="20"/>
                <w:lang w:eastAsia="fr-CA"/>
                <w14:ligatures w14:val="none"/>
              </w:rPr>
              <w:t>Afrique du Nord</w:t>
            </w:r>
          </w:p>
        </w:tc>
        <w:tc>
          <w:tcPr>
            <w:tcW w:w="1276" w:type="dxa"/>
            <w:tcBorders>
              <w:top w:val="nil"/>
              <w:left w:val="nil"/>
              <w:bottom w:val="single" w:sz="4" w:space="0" w:color="95B3D7"/>
              <w:right w:val="nil"/>
            </w:tcBorders>
            <w:shd w:val="clear" w:color="DCE6F1" w:fill="DCE6F1"/>
            <w:noWrap/>
            <w:vAlign w:val="center"/>
            <w:hideMark/>
          </w:tcPr>
          <w:p w14:paraId="65BC2C61"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b/>
                <w:bCs/>
                <w:kern w:val="0"/>
                <w:sz w:val="20"/>
                <w:szCs w:val="20"/>
                <w:lang w:eastAsia="fr-CA"/>
                <w14:ligatures w14:val="none"/>
              </w:rPr>
              <w:t>Europe</w:t>
            </w:r>
          </w:p>
        </w:tc>
        <w:tc>
          <w:tcPr>
            <w:tcW w:w="1300" w:type="dxa"/>
            <w:tcBorders>
              <w:top w:val="nil"/>
              <w:left w:val="nil"/>
              <w:bottom w:val="single" w:sz="4" w:space="0" w:color="95B3D7"/>
              <w:right w:val="nil"/>
            </w:tcBorders>
            <w:shd w:val="clear" w:color="DCE6F1" w:fill="DCE6F1"/>
            <w:noWrap/>
            <w:vAlign w:val="center"/>
            <w:hideMark/>
          </w:tcPr>
          <w:p w14:paraId="7EFF7879"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b/>
                <w:bCs/>
                <w:kern w:val="0"/>
                <w:sz w:val="20"/>
                <w:szCs w:val="20"/>
                <w:lang w:eastAsia="fr-CA"/>
                <w14:ligatures w14:val="none"/>
              </w:rPr>
              <w:t>Total</w:t>
            </w:r>
          </w:p>
        </w:tc>
      </w:tr>
      <w:tr w:rsidR="000D2365" w:rsidRPr="000D2365" w14:paraId="6DA8CFC6" w14:textId="77777777" w:rsidTr="00110EE6">
        <w:trPr>
          <w:trHeight w:val="290"/>
        </w:trPr>
        <w:tc>
          <w:tcPr>
            <w:tcW w:w="2920" w:type="dxa"/>
            <w:tcBorders>
              <w:top w:val="nil"/>
              <w:left w:val="nil"/>
              <w:bottom w:val="single" w:sz="4" w:space="0" w:color="95B3D7"/>
              <w:right w:val="nil"/>
            </w:tcBorders>
            <w:shd w:val="clear" w:color="auto" w:fill="auto"/>
            <w:noWrap/>
            <w:vAlign w:val="center"/>
            <w:hideMark/>
          </w:tcPr>
          <w:p w14:paraId="70B23096" w14:textId="77777777" w:rsidR="00416C60" w:rsidRPr="000D2365" w:rsidRDefault="00416C60" w:rsidP="00110EE6">
            <w:pPr>
              <w:spacing w:after="0" w:line="240" w:lineRule="auto"/>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Sans risque</w:t>
            </w:r>
          </w:p>
        </w:tc>
        <w:tc>
          <w:tcPr>
            <w:tcW w:w="1475" w:type="dxa"/>
            <w:tcBorders>
              <w:top w:val="nil"/>
              <w:left w:val="nil"/>
              <w:bottom w:val="single" w:sz="4" w:space="0" w:color="95B3D7"/>
              <w:right w:val="nil"/>
            </w:tcBorders>
            <w:shd w:val="clear" w:color="auto" w:fill="auto"/>
            <w:noWrap/>
            <w:vAlign w:val="center"/>
            <w:hideMark/>
          </w:tcPr>
          <w:p w14:paraId="7EFECB99" w14:textId="38BF7570" w:rsidR="00416C60" w:rsidRPr="00260EC6" w:rsidRDefault="000D2365"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260EC6">
              <w:rPr>
                <w:rFonts w:ascii="Times New Roman" w:eastAsia="Times New Roman" w:hAnsi="Times New Roman" w:cs="Times New Roman"/>
                <w:b/>
                <w:bCs/>
                <w:kern w:val="0"/>
                <w:sz w:val="20"/>
                <w:szCs w:val="20"/>
                <w:lang w:eastAsia="fr-CA"/>
                <w14:ligatures w14:val="none"/>
              </w:rPr>
              <w:t xml:space="preserve">        </w:t>
            </w:r>
            <w:r w:rsidR="00416C60" w:rsidRPr="00260EC6">
              <w:rPr>
                <w:rFonts w:ascii="Times New Roman" w:eastAsia="Times New Roman" w:hAnsi="Times New Roman" w:cs="Times New Roman"/>
                <w:b/>
                <w:bCs/>
                <w:kern w:val="0"/>
                <w:sz w:val="20"/>
                <w:szCs w:val="20"/>
                <w:lang w:eastAsia="fr-CA"/>
                <w14:ligatures w14:val="none"/>
              </w:rPr>
              <w:t>334</w:t>
            </w:r>
            <w:r w:rsidRPr="00260EC6">
              <w:rPr>
                <w:rFonts w:ascii="Times New Roman" w:eastAsia="Times New Roman" w:hAnsi="Times New Roman" w:cs="Times New Roman"/>
                <w:b/>
                <w:bCs/>
                <w:kern w:val="0"/>
                <w:sz w:val="20"/>
                <w:szCs w:val="20"/>
                <w:lang w:eastAsia="fr-CA"/>
                <w14:ligatures w14:val="none"/>
              </w:rPr>
              <w:t xml:space="preserve"> </w:t>
            </w:r>
            <w:r w:rsidRPr="00260EC6">
              <w:rPr>
                <w:rFonts w:ascii="Times New Roman" w:eastAsia="Times New Roman" w:hAnsi="Times New Roman" w:cs="Times New Roman"/>
                <w:kern w:val="0"/>
                <w:sz w:val="16"/>
                <w:szCs w:val="16"/>
                <w:lang w:eastAsia="fr-CA"/>
                <w14:ligatures w14:val="none"/>
              </w:rPr>
              <w:t>(50%)</w:t>
            </w:r>
          </w:p>
        </w:tc>
        <w:tc>
          <w:tcPr>
            <w:tcW w:w="2126" w:type="dxa"/>
            <w:tcBorders>
              <w:top w:val="nil"/>
              <w:left w:val="nil"/>
              <w:bottom w:val="single" w:sz="4" w:space="0" w:color="95B3D7"/>
              <w:right w:val="nil"/>
            </w:tcBorders>
            <w:shd w:val="clear" w:color="auto" w:fill="auto"/>
            <w:noWrap/>
            <w:vAlign w:val="center"/>
            <w:hideMark/>
          </w:tcPr>
          <w:p w14:paraId="0FD59602" w14:textId="419B36D7" w:rsidR="00416C60" w:rsidRPr="00260EC6" w:rsidRDefault="000D2365"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260EC6">
              <w:rPr>
                <w:rFonts w:ascii="Times New Roman" w:eastAsia="Times New Roman" w:hAnsi="Times New Roman" w:cs="Times New Roman"/>
                <w:b/>
                <w:bCs/>
                <w:kern w:val="0"/>
                <w:sz w:val="20"/>
                <w:szCs w:val="20"/>
                <w:lang w:eastAsia="fr-CA"/>
                <w14:ligatures w14:val="none"/>
              </w:rPr>
              <w:t xml:space="preserve">         </w:t>
            </w:r>
            <w:r w:rsidR="00416C60" w:rsidRPr="00260EC6">
              <w:rPr>
                <w:rFonts w:ascii="Times New Roman" w:eastAsia="Times New Roman" w:hAnsi="Times New Roman" w:cs="Times New Roman"/>
                <w:b/>
                <w:bCs/>
                <w:kern w:val="0"/>
                <w:sz w:val="20"/>
                <w:szCs w:val="20"/>
                <w:lang w:eastAsia="fr-CA"/>
                <w14:ligatures w14:val="none"/>
              </w:rPr>
              <w:t>192</w:t>
            </w:r>
            <w:r w:rsidRPr="00260EC6">
              <w:rPr>
                <w:rFonts w:ascii="Times New Roman" w:eastAsia="Times New Roman" w:hAnsi="Times New Roman" w:cs="Times New Roman"/>
                <w:b/>
                <w:bCs/>
                <w:kern w:val="0"/>
                <w:sz w:val="20"/>
                <w:szCs w:val="20"/>
                <w:lang w:eastAsia="fr-CA"/>
                <w14:ligatures w14:val="none"/>
              </w:rPr>
              <w:t xml:space="preserve"> </w:t>
            </w:r>
            <w:r w:rsidRPr="00260EC6">
              <w:rPr>
                <w:rFonts w:ascii="Times New Roman" w:eastAsia="Times New Roman" w:hAnsi="Times New Roman" w:cs="Times New Roman"/>
                <w:kern w:val="0"/>
                <w:sz w:val="16"/>
                <w:szCs w:val="16"/>
                <w:lang w:eastAsia="fr-CA"/>
                <w14:ligatures w14:val="none"/>
              </w:rPr>
              <w:t>(50%)</w:t>
            </w:r>
          </w:p>
        </w:tc>
        <w:tc>
          <w:tcPr>
            <w:tcW w:w="1276" w:type="dxa"/>
            <w:tcBorders>
              <w:top w:val="nil"/>
              <w:left w:val="nil"/>
              <w:bottom w:val="single" w:sz="4" w:space="0" w:color="95B3D7"/>
              <w:right w:val="nil"/>
            </w:tcBorders>
            <w:shd w:val="clear" w:color="auto" w:fill="auto"/>
            <w:noWrap/>
            <w:vAlign w:val="center"/>
            <w:hideMark/>
          </w:tcPr>
          <w:p w14:paraId="0FE89416" w14:textId="00376460" w:rsidR="00416C60" w:rsidRPr="00260EC6" w:rsidRDefault="000D2365"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260EC6">
              <w:rPr>
                <w:rFonts w:ascii="Times New Roman" w:eastAsia="Times New Roman" w:hAnsi="Times New Roman" w:cs="Times New Roman"/>
                <w:b/>
                <w:bCs/>
                <w:kern w:val="0"/>
                <w:sz w:val="20"/>
                <w:szCs w:val="20"/>
                <w:lang w:eastAsia="fr-CA"/>
                <w14:ligatures w14:val="none"/>
              </w:rPr>
              <w:t xml:space="preserve">         </w:t>
            </w:r>
            <w:r w:rsidR="00416C60" w:rsidRPr="00260EC6">
              <w:rPr>
                <w:rFonts w:ascii="Times New Roman" w:eastAsia="Times New Roman" w:hAnsi="Times New Roman" w:cs="Times New Roman"/>
                <w:b/>
                <w:bCs/>
                <w:kern w:val="0"/>
                <w:sz w:val="20"/>
                <w:szCs w:val="20"/>
                <w:lang w:eastAsia="fr-CA"/>
                <w14:ligatures w14:val="none"/>
              </w:rPr>
              <w:t>55</w:t>
            </w:r>
            <w:r w:rsidRPr="00260EC6">
              <w:rPr>
                <w:rFonts w:ascii="Times New Roman" w:eastAsia="Times New Roman" w:hAnsi="Times New Roman" w:cs="Times New Roman"/>
                <w:b/>
                <w:bCs/>
                <w:kern w:val="0"/>
                <w:sz w:val="20"/>
                <w:szCs w:val="20"/>
                <w:lang w:eastAsia="fr-CA"/>
                <w14:ligatures w14:val="none"/>
              </w:rPr>
              <w:t xml:space="preserve"> </w:t>
            </w:r>
            <w:r w:rsidRPr="00260EC6">
              <w:rPr>
                <w:rFonts w:ascii="Times New Roman" w:eastAsia="Times New Roman" w:hAnsi="Times New Roman" w:cs="Times New Roman"/>
                <w:kern w:val="0"/>
                <w:sz w:val="16"/>
                <w:szCs w:val="16"/>
                <w:lang w:eastAsia="fr-CA"/>
                <w14:ligatures w14:val="none"/>
              </w:rPr>
              <w:t>(52%)</w:t>
            </w:r>
          </w:p>
        </w:tc>
        <w:tc>
          <w:tcPr>
            <w:tcW w:w="1300" w:type="dxa"/>
            <w:tcBorders>
              <w:top w:val="nil"/>
              <w:left w:val="nil"/>
              <w:bottom w:val="single" w:sz="4" w:space="0" w:color="95B3D7"/>
              <w:right w:val="nil"/>
            </w:tcBorders>
            <w:shd w:val="clear" w:color="auto" w:fill="auto"/>
            <w:noWrap/>
            <w:vAlign w:val="center"/>
            <w:hideMark/>
          </w:tcPr>
          <w:p w14:paraId="6885BCCC" w14:textId="2B3FD340" w:rsidR="00416C60" w:rsidRPr="00260EC6" w:rsidRDefault="000D2365"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260EC6">
              <w:rPr>
                <w:rFonts w:ascii="Times New Roman" w:eastAsia="Times New Roman" w:hAnsi="Times New Roman" w:cs="Times New Roman"/>
                <w:b/>
                <w:bCs/>
                <w:kern w:val="0"/>
                <w:sz w:val="20"/>
                <w:szCs w:val="20"/>
                <w:lang w:eastAsia="fr-CA"/>
                <w14:ligatures w14:val="none"/>
              </w:rPr>
              <w:t xml:space="preserve">        </w:t>
            </w:r>
            <w:r w:rsidR="00416C60" w:rsidRPr="00260EC6">
              <w:rPr>
                <w:rFonts w:ascii="Times New Roman" w:eastAsia="Times New Roman" w:hAnsi="Times New Roman" w:cs="Times New Roman"/>
                <w:b/>
                <w:bCs/>
                <w:kern w:val="0"/>
                <w:sz w:val="20"/>
                <w:szCs w:val="20"/>
                <w:lang w:eastAsia="fr-CA"/>
                <w14:ligatures w14:val="none"/>
              </w:rPr>
              <w:t>581</w:t>
            </w:r>
            <w:r w:rsidRPr="00260EC6">
              <w:rPr>
                <w:rFonts w:ascii="Times New Roman" w:eastAsia="Times New Roman" w:hAnsi="Times New Roman" w:cs="Times New Roman"/>
                <w:b/>
                <w:bCs/>
                <w:kern w:val="0"/>
                <w:sz w:val="20"/>
                <w:szCs w:val="20"/>
                <w:lang w:eastAsia="fr-CA"/>
                <w14:ligatures w14:val="none"/>
              </w:rPr>
              <w:t xml:space="preserve"> </w:t>
            </w:r>
            <w:r w:rsidRPr="00260EC6">
              <w:rPr>
                <w:rFonts w:ascii="Times New Roman" w:eastAsia="Times New Roman" w:hAnsi="Times New Roman" w:cs="Times New Roman"/>
                <w:kern w:val="0"/>
                <w:sz w:val="16"/>
                <w:szCs w:val="16"/>
                <w:lang w:eastAsia="fr-CA"/>
                <w14:ligatures w14:val="none"/>
              </w:rPr>
              <w:t>(50%)</w:t>
            </w:r>
          </w:p>
        </w:tc>
      </w:tr>
      <w:tr w:rsidR="000D2365" w:rsidRPr="000D2365" w14:paraId="44978B1A" w14:textId="77777777" w:rsidTr="00110EE6">
        <w:trPr>
          <w:trHeight w:val="290"/>
        </w:trPr>
        <w:tc>
          <w:tcPr>
            <w:tcW w:w="2920" w:type="dxa"/>
            <w:tcBorders>
              <w:top w:val="nil"/>
              <w:left w:val="nil"/>
              <w:bottom w:val="nil"/>
              <w:right w:val="nil"/>
            </w:tcBorders>
            <w:shd w:val="clear" w:color="auto" w:fill="auto"/>
            <w:noWrap/>
            <w:vAlign w:val="center"/>
            <w:hideMark/>
          </w:tcPr>
          <w:p w14:paraId="0037CDD4" w14:textId="77777777" w:rsidR="00416C60" w:rsidRPr="000D2365" w:rsidRDefault="00416C60" w:rsidP="00110EE6">
            <w:pPr>
              <w:spacing w:after="0" w:line="240" w:lineRule="auto"/>
              <w:ind w:firstLineChars="100" w:firstLine="200"/>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F</w:t>
            </w:r>
          </w:p>
        </w:tc>
        <w:tc>
          <w:tcPr>
            <w:tcW w:w="1475" w:type="dxa"/>
            <w:tcBorders>
              <w:top w:val="nil"/>
              <w:left w:val="nil"/>
              <w:bottom w:val="nil"/>
              <w:right w:val="nil"/>
            </w:tcBorders>
            <w:shd w:val="clear" w:color="auto" w:fill="auto"/>
            <w:noWrap/>
            <w:vAlign w:val="center"/>
            <w:hideMark/>
          </w:tcPr>
          <w:p w14:paraId="77DFEAE5"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188</w:t>
            </w:r>
          </w:p>
        </w:tc>
        <w:tc>
          <w:tcPr>
            <w:tcW w:w="2126" w:type="dxa"/>
            <w:tcBorders>
              <w:top w:val="nil"/>
              <w:left w:val="nil"/>
              <w:bottom w:val="nil"/>
              <w:right w:val="nil"/>
            </w:tcBorders>
            <w:shd w:val="clear" w:color="auto" w:fill="auto"/>
            <w:noWrap/>
            <w:vAlign w:val="center"/>
            <w:hideMark/>
          </w:tcPr>
          <w:p w14:paraId="64434BD3"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111</w:t>
            </w:r>
          </w:p>
        </w:tc>
        <w:tc>
          <w:tcPr>
            <w:tcW w:w="1276" w:type="dxa"/>
            <w:tcBorders>
              <w:top w:val="nil"/>
              <w:left w:val="nil"/>
              <w:bottom w:val="nil"/>
              <w:right w:val="nil"/>
            </w:tcBorders>
            <w:shd w:val="clear" w:color="auto" w:fill="auto"/>
            <w:noWrap/>
            <w:vAlign w:val="center"/>
            <w:hideMark/>
          </w:tcPr>
          <w:p w14:paraId="04C0D6D1"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28</w:t>
            </w:r>
          </w:p>
        </w:tc>
        <w:tc>
          <w:tcPr>
            <w:tcW w:w="1300" w:type="dxa"/>
            <w:tcBorders>
              <w:top w:val="nil"/>
              <w:left w:val="nil"/>
              <w:bottom w:val="nil"/>
              <w:right w:val="nil"/>
            </w:tcBorders>
            <w:shd w:val="clear" w:color="auto" w:fill="auto"/>
            <w:noWrap/>
            <w:vAlign w:val="center"/>
            <w:hideMark/>
          </w:tcPr>
          <w:p w14:paraId="74FDB862"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327</w:t>
            </w:r>
          </w:p>
        </w:tc>
      </w:tr>
      <w:tr w:rsidR="000D2365" w:rsidRPr="000D2365" w14:paraId="22F3F524" w14:textId="77777777" w:rsidTr="00110EE6">
        <w:trPr>
          <w:trHeight w:val="290"/>
        </w:trPr>
        <w:tc>
          <w:tcPr>
            <w:tcW w:w="2920" w:type="dxa"/>
            <w:tcBorders>
              <w:top w:val="nil"/>
              <w:left w:val="nil"/>
              <w:bottom w:val="nil"/>
              <w:right w:val="nil"/>
            </w:tcBorders>
            <w:shd w:val="clear" w:color="auto" w:fill="auto"/>
            <w:noWrap/>
            <w:vAlign w:val="center"/>
            <w:hideMark/>
          </w:tcPr>
          <w:p w14:paraId="04C035E5" w14:textId="77777777" w:rsidR="00416C60" w:rsidRPr="000D2365" w:rsidRDefault="00416C60" w:rsidP="00110EE6">
            <w:pPr>
              <w:spacing w:after="0" w:line="240" w:lineRule="auto"/>
              <w:ind w:firstLineChars="100" w:firstLine="200"/>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G</w:t>
            </w:r>
          </w:p>
        </w:tc>
        <w:tc>
          <w:tcPr>
            <w:tcW w:w="1475" w:type="dxa"/>
            <w:tcBorders>
              <w:top w:val="nil"/>
              <w:left w:val="nil"/>
              <w:bottom w:val="nil"/>
              <w:right w:val="nil"/>
            </w:tcBorders>
            <w:shd w:val="clear" w:color="auto" w:fill="auto"/>
            <w:noWrap/>
            <w:vAlign w:val="center"/>
            <w:hideMark/>
          </w:tcPr>
          <w:p w14:paraId="5CE056AD"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146</w:t>
            </w:r>
          </w:p>
        </w:tc>
        <w:tc>
          <w:tcPr>
            <w:tcW w:w="2126" w:type="dxa"/>
            <w:tcBorders>
              <w:top w:val="nil"/>
              <w:left w:val="nil"/>
              <w:bottom w:val="nil"/>
              <w:right w:val="nil"/>
            </w:tcBorders>
            <w:shd w:val="clear" w:color="auto" w:fill="auto"/>
            <w:noWrap/>
            <w:vAlign w:val="center"/>
            <w:hideMark/>
          </w:tcPr>
          <w:p w14:paraId="256A0570"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81</w:t>
            </w:r>
          </w:p>
        </w:tc>
        <w:tc>
          <w:tcPr>
            <w:tcW w:w="1276" w:type="dxa"/>
            <w:tcBorders>
              <w:top w:val="nil"/>
              <w:left w:val="nil"/>
              <w:bottom w:val="nil"/>
              <w:right w:val="nil"/>
            </w:tcBorders>
            <w:shd w:val="clear" w:color="auto" w:fill="auto"/>
            <w:noWrap/>
            <w:vAlign w:val="center"/>
            <w:hideMark/>
          </w:tcPr>
          <w:p w14:paraId="6F5F6450"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27</w:t>
            </w:r>
          </w:p>
        </w:tc>
        <w:tc>
          <w:tcPr>
            <w:tcW w:w="1300" w:type="dxa"/>
            <w:tcBorders>
              <w:top w:val="nil"/>
              <w:left w:val="nil"/>
              <w:bottom w:val="nil"/>
              <w:right w:val="nil"/>
            </w:tcBorders>
            <w:shd w:val="clear" w:color="auto" w:fill="auto"/>
            <w:noWrap/>
            <w:vAlign w:val="center"/>
            <w:hideMark/>
          </w:tcPr>
          <w:p w14:paraId="39984DF8"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254</w:t>
            </w:r>
          </w:p>
        </w:tc>
      </w:tr>
      <w:tr w:rsidR="000D2365" w:rsidRPr="000D2365" w14:paraId="2EE8BB65" w14:textId="77777777" w:rsidTr="00110EE6">
        <w:trPr>
          <w:trHeight w:val="290"/>
        </w:trPr>
        <w:tc>
          <w:tcPr>
            <w:tcW w:w="2920" w:type="dxa"/>
            <w:tcBorders>
              <w:top w:val="nil"/>
              <w:left w:val="nil"/>
              <w:bottom w:val="single" w:sz="4" w:space="0" w:color="95B3D7"/>
              <w:right w:val="nil"/>
            </w:tcBorders>
            <w:shd w:val="clear" w:color="auto" w:fill="auto"/>
            <w:noWrap/>
            <w:vAlign w:val="center"/>
            <w:hideMark/>
          </w:tcPr>
          <w:p w14:paraId="04103BF3" w14:textId="77777777" w:rsidR="00416C60" w:rsidRPr="000D2365" w:rsidRDefault="00416C60" w:rsidP="00110EE6">
            <w:pPr>
              <w:spacing w:after="0" w:line="240" w:lineRule="auto"/>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À surveiller</w:t>
            </w:r>
          </w:p>
        </w:tc>
        <w:tc>
          <w:tcPr>
            <w:tcW w:w="1475" w:type="dxa"/>
            <w:tcBorders>
              <w:top w:val="nil"/>
              <w:left w:val="nil"/>
              <w:bottom w:val="single" w:sz="4" w:space="0" w:color="95B3D7"/>
              <w:right w:val="nil"/>
            </w:tcBorders>
            <w:shd w:val="clear" w:color="auto" w:fill="auto"/>
            <w:noWrap/>
            <w:vAlign w:val="center"/>
            <w:hideMark/>
          </w:tcPr>
          <w:p w14:paraId="7DD892E5" w14:textId="375D89EF" w:rsidR="00416C60" w:rsidRPr="00260EC6" w:rsidRDefault="000D2365"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260EC6">
              <w:rPr>
                <w:rFonts w:ascii="Times New Roman" w:eastAsia="Times New Roman" w:hAnsi="Times New Roman" w:cs="Times New Roman"/>
                <w:b/>
                <w:bCs/>
                <w:kern w:val="0"/>
                <w:sz w:val="20"/>
                <w:szCs w:val="20"/>
                <w:lang w:eastAsia="fr-CA"/>
                <w14:ligatures w14:val="none"/>
              </w:rPr>
              <w:t xml:space="preserve">       </w:t>
            </w:r>
            <w:r w:rsidR="00416C60" w:rsidRPr="00260EC6">
              <w:rPr>
                <w:rFonts w:ascii="Times New Roman" w:eastAsia="Times New Roman" w:hAnsi="Times New Roman" w:cs="Times New Roman"/>
                <w:b/>
                <w:bCs/>
                <w:kern w:val="0"/>
                <w:sz w:val="20"/>
                <w:szCs w:val="20"/>
                <w:lang w:eastAsia="fr-CA"/>
                <w14:ligatures w14:val="none"/>
              </w:rPr>
              <w:t>126</w:t>
            </w:r>
            <w:r w:rsidRPr="00260EC6">
              <w:rPr>
                <w:rFonts w:ascii="Times New Roman" w:eastAsia="Times New Roman" w:hAnsi="Times New Roman" w:cs="Times New Roman"/>
                <w:b/>
                <w:bCs/>
                <w:kern w:val="0"/>
                <w:sz w:val="20"/>
                <w:szCs w:val="20"/>
                <w:lang w:eastAsia="fr-CA"/>
                <w14:ligatures w14:val="none"/>
              </w:rPr>
              <w:t xml:space="preserve"> </w:t>
            </w:r>
            <w:r w:rsidRPr="00260EC6">
              <w:rPr>
                <w:rFonts w:ascii="Times New Roman" w:eastAsia="Times New Roman" w:hAnsi="Times New Roman" w:cs="Times New Roman"/>
                <w:kern w:val="0"/>
                <w:sz w:val="16"/>
                <w:szCs w:val="16"/>
                <w:lang w:eastAsia="fr-CA"/>
                <w14:ligatures w14:val="none"/>
              </w:rPr>
              <w:t>(19%)</w:t>
            </w:r>
          </w:p>
        </w:tc>
        <w:tc>
          <w:tcPr>
            <w:tcW w:w="2126" w:type="dxa"/>
            <w:tcBorders>
              <w:top w:val="nil"/>
              <w:left w:val="nil"/>
              <w:bottom w:val="single" w:sz="4" w:space="0" w:color="95B3D7"/>
              <w:right w:val="nil"/>
            </w:tcBorders>
            <w:shd w:val="clear" w:color="auto" w:fill="auto"/>
            <w:noWrap/>
            <w:vAlign w:val="center"/>
            <w:hideMark/>
          </w:tcPr>
          <w:p w14:paraId="78884F2D" w14:textId="244C3667" w:rsidR="00416C60" w:rsidRPr="00260EC6" w:rsidRDefault="00332576"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260EC6">
              <w:rPr>
                <w:rFonts w:ascii="Times New Roman" w:eastAsia="Times New Roman" w:hAnsi="Times New Roman" w:cs="Times New Roman"/>
                <w:b/>
                <w:bCs/>
                <w:kern w:val="0"/>
                <w:sz w:val="20"/>
                <w:szCs w:val="20"/>
                <w:lang w:eastAsia="fr-CA"/>
                <w14:ligatures w14:val="none"/>
              </w:rPr>
              <w:t xml:space="preserve">       </w:t>
            </w:r>
            <w:r w:rsidR="00416C60" w:rsidRPr="00260EC6">
              <w:rPr>
                <w:rFonts w:ascii="Times New Roman" w:eastAsia="Times New Roman" w:hAnsi="Times New Roman" w:cs="Times New Roman"/>
                <w:b/>
                <w:bCs/>
                <w:kern w:val="0"/>
                <w:sz w:val="20"/>
                <w:szCs w:val="20"/>
                <w:lang w:eastAsia="fr-CA"/>
                <w14:ligatures w14:val="none"/>
              </w:rPr>
              <w:t>109</w:t>
            </w:r>
            <w:r w:rsidRPr="00260EC6">
              <w:rPr>
                <w:rFonts w:ascii="Times New Roman" w:eastAsia="Times New Roman" w:hAnsi="Times New Roman" w:cs="Times New Roman"/>
                <w:b/>
                <w:bCs/>
                <w:kern w:val="0"/>
                <w:sz w:val="20"/>
                <w:szCs w:val="20"/>
                <w:lang w:eastAsia="fr-CA"/>
                <w14:ligatures w14:val="none"/>
              </w:rPr>
              <w:t xml:space="preserve"> </w:t>
            </w:r>
            <w:r w:rsidRPr="00260EC6">
              <w:rPr>
                <w:rFonts w:ascii="Times New Roman" w:eastAsia="Times New Roman" w:hAnsi="Times New Roman" w:cs="Times New Roman"/>
                <w:kern w:val="0"/>
                <w:sz w:val="16"/>
                <w:szCs w:val="16"/>
                <w:lang w:eastAsia="fr-CA"/>
                <w14:ligatures w14:val="none"/>
              </w:rPr>
              <w:t>(28%)</w:t>
            </w:r>
            <w:r w:rsidRPr="00260EC6">
              <w:rPr>
                <w:rFonts w:ascii="Times New Roman" w:eastAsia="Times New Roman" w:hAnsi="Times New Roman" w:cs="Times New Roman"/>
                <w:b/>
                <w:bCs/>
                <w:kern w:val="0"/>
                <w:sz w:val="20"/>
                <w:szCs w:val="20"/>
                <w:lang w:eastAsia="fr-CA"/>
                <w14:ligatures w14:val="none"/>
              </w:rPr>
              <w:t xml:space="preserve"> </w:t>
            </w:r>
          </w:p>
        </w:tc>
        <w:tc>
          <w:tcPr>
            <w:tcW w:w="1276" w:type="dxa"/>
            <w:tcBorders>
              <w:top w:val="nil"/>
              <w:left w:val="nil"/>
              <w:bottom w:val="single" w:sz="4" w:space="0" w:color="95B3D7"/>
              <w:right w:val="nil"/>
            </w:tcBorders>
            <w:shd w:val="clear" w:color="auto" w:fill="auto"/>
            <w:noWrap/>
            <w:vAlign w:val="center"/>
            <w:hideMark/>
          </w:tcPr>
          <w:p w14:paraId="20527872" w14:textId="4548D0EA" w:rsidR="00416C60" w:rsidRPr="00260EC6" w:rsidRDefault="00332576"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260EC6">
              <w:rPr>
                <w:rFonts w:ascii="Times New Roman" w:eastAsia="Times New Roman" w:hAnsi="Times New Roman" w:cs="Times New Roman"/>
                <w:b/>
                <w:bCs/>
                <w:kern w:val="0"/>
                <w:sz w:val="20"/>
                <w:szCs w:val="20"/>
                <w:lang w:eastAsia="fr-CA"/>
                <w14:ligatures w14:val="none"/>
              </w:rPr>
              <w:t xml:space="preserve">         </w:t>
            </w:r>
            <w:r w:rsidR="00416C60" w:rsidRPr="00260EC6">
              <w:rPr>
                <w:rFonts w:ascii="Times New Roman" w:eastAsia="Times New Roman" w:hAnsi="Times New Roman" w:cs="Times New Roman"/>
                <w:b/>
                <w:bCs/>
                <w:kern w:val="0"/>
                <w:sz w:val="20"/>
                <w:szCs w:val="20"/>
                <w:lang w:eastAsia="fr-CA"/>
                <w14:ligatures w14:val="none"/>
              </w:rPr>
              <w:t>19</w:t>
            </w:r>
            <w:r w:rsidRPr="00260EC6">
              <w:rPr>
                <w:rFonts w:ascii="Times New Roman" w:eastAsia="Times New Roman" w:hAnsi="Times New Roman" w:cs="Times New Roman"/>
                <w:b/>
                <w:bCs/>
                <w:kern w:val="0"/>
                <w:sz w:val="20"/>
                <w:szCs w:val="20"/>
                <w:lang w:eastAsia="fr-CA"/>
                <w14:ligatures w14:val="none"/>
              </w:rPr>
              <w:t xml:space="preserve"> </w:t>
            </w:r>
            <w:r w:rsidRPr="00260EC6">
              <w:rPr>
                <w:rFonts w:ascii="Times New Roman" w:eastAsia="Times New Roman" w:hAnsi="Times New Roman" w:cs="Times New Roman"/>
                <w:kern w:val="0"/>
                <w:sz w:val="16"/>
                <w:szCs w:val="16"/>
                <w:lang w:eastAsia="fr-CA"/>
                <w14:ligatures w14:val="none"/>
              </w:rPr>
              <w:t>(18%)</w:t>
            </w:r>
          </w:p>
        </w:tc>
        <w:tc>
          <w:tcPr>
            <w:tcW w:w="1300" w:type="dxa"/>
            <w:tcBorders>
              <w:top w:val="nil"/>
              <w:left w:val="nil"/>
              <w:bottom w:val="single" w:sz="4" w:space="0" w:color="95B3D7"/>
              <w:right w:val="nil"/>
            </w:tcBorders>
            <w:shd w:val="clear" w:color="auto" w:fill="auto"/>
            <w:noWrap/>
            <w:vAlign w:val="center"/>
            <w:hideMark/>
          </w:tcPr>
          <w:p w14:paraId="16E37413" w14:textId="6F41ACD4" w:rsidR="00416C60" w:rsidRPr="00260EC6" w:rsidRDefault="00332576"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260EC6">
              <w:rPr>
                <w:rFonts w:ascii="Times New Roman" w:eastAsia="Times New Roman" w:hAnsi="Times New Roman" w:cs="Times New Roman"/>
                <w:b/>
                <w:bCs/>
                <w:kern w:val="0"/>
                <w:sz w:val="20"/>
                <w:szCs w:val="20"/>
                <w:lang w:eastAsia="fr-CA"/>
                <w14:ligatures w14:val="none"/>
              </w:rPr>
              <w:t xml:space="preserve">        </w:t>
            </w:r>
            <w:r w:rsidR="00416C60" w:rsidRPr="00260EC6">
              <w:rPr>
                <w:rFonts w:ascii="Times New Roman" w:eastAsia="Times New Roman" w:hAnsi="Times New Roman" w:cs="Times New Roman"/>
                <w:b/>
                <w:bCs/>
                <w:kern w:val="0"/>
                <w:sz w:val="20"/>
                <w:szCs w:val="20"/>
                <w:lang w:eastAsia="fr-CA"/>
                <w14:ligatures w14:val="none"/>
              </w:rPr>
              <w:t>254</w:t>
            </w:r>
            <w:r w:rsidRPr="00260EC6">
              <w:rPr>
                <w:rFonts w:ascii="Times New Roman" w:eastAsia="Times New Roman" w:hAnsi="Times New Roman" w:cs="Times New Roman"/>
                <w:b/>
                <w:bCs/>
                <w:kern w:val="0"/>
                <w:sz w:val="20"/>
                <w:szCs w:val="20"/>
                <w:lang w:eastAsia="fr-CA"/>
                <w14:ligatures w14:val="none"/>
              </w:rPr>
              <w:t xml:space="preserve"> </w:t>
            </w:r>
            <w:r w:rsidRPr="00260EC6">
              <w:rPr>
                <w:rFonts w:ascii="Times New Roman" w:eastAsia="Times New Roman" w:hAnsi="Times New Roman" w:cs="Times New Roman"/>
                <w:kern w:val="0"/>
                <w:sz w:val="16"/>
                <w:szCs w:val="16"/>
                <w:lang w:eastAsia="fr-CA"/>
                <w14:ligatures w14:val="none"/>
              </w:rPr>
              <w:t>(22%)</w:t>
            </w:r>
          </w:p>
        </w:tc>
      </w:tr>
      <w:tr w:rsidR="000D2365" w:rsidRPr="000D2365" w14:paraId="6B2A686C" w14:textId="77777777" w:rsidTr="00110EE6">
        <w:trPr>
          <w:trHeight w:val="290"/>
        </w:trPr>
        <w:tc>
          <w:tcPr>
            <w:tcW w:w="2920" w:type="dxa"/>
            <w:tcBorders>
              <w:top w:val="nil"/>
              <w:left w:val="nil"/>
              <w:bottom w:val="nil"/>
              <w:right w:val="nil"/>
            </w:tcBorders>
            <w:shd w:val="clear" w:color="auto" w:fill="auto"/>
            <w:noWrap/>
            <w:vAlign w:val="center"/>
            <w:hideMark/>
          </w:tcPr>
          <w:p w14:paraId="3169D7E7" w14:textId="77777777" w:rsidR="00416C60" w:rsidRPr="000D2365" w:rsidRDefault="00416C60" w:rsidP="00110EE6">
            <w:pPr>
              <w:spacing w:after="0" w:line="240" w:lineRule="auto"/>
              <w:ind w:firstLineChars="100" w:firstLine="200"/>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F</w:t>
            </w:r>
          </w:p>
        </w:tc>
        <w:tc>
          <w:tcPr>
            <w:tcW w:w="1475" w:type="dxa"/>
            <w:tcBorders>
              <w:top w:val="nil"/>
              <w:left w:val="nil"/>
              <w:bottom w:val="nil"/>
              <w:right w:val="nil"/>
            </w:tcBorders>
            <w:shd w:val="clear" w:color="auto" w:fill="auto"/>
            <w:noWrap/>
            <w:vAlign w:val="center"/>
            <w:hideMark/>
          </w:tcPr>
          <w:p w14:paraId="448C73F6"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40</w:t>
            </w:r>
          </w:p>
        </w:tc>
        <w:tc>
          <w:tcPr>
            <w:tcW w:w="2126" w:type="dxa"/>
            <w:tcBorders>
              <w:top w:val="nil"/>
              <w:left w:val="nil"/>
              <w:bottom w:val="nil"/>
              <w:right w:val="nil"/>
            </w:tcBorders>
            <w:shd w:val="clear" w:color="auto" w:fill="auto"/>
            <w:noWrap/>
            <w:vAlign w:val="center"/>
            <w:hideMark/>
          </w:tcPr>
          <w:p w14:paraId="5B49834D"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66</w:t>
            </w:r>
          </w:p>
        </w:tc>
        <w:tc>
          <w:tcPr>
            <w:tcW w:w="1276" w:type="dxa"/>
            <w:tcBorders>
              <w:top w:val="nil"/>
              <w:left w:val="nil"/>
              <w:bottom w:val="nil"/>
              <w:right w:val="nil"/>
            </w:tcBorders>
            <w:shd w:val="clear" w:color="auto" w:fill="auto"/>
            <w:noWrap/>
            <w:vAlign w:val="center"/>
            <w:hideMark/>
          </w:tcPr>
          <w:p w14:paraId="2E3F0022"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10</w:t>
            </w:r>
          </w:p>
        </w:tc>
        <w:tc>
          <w:tcPr>
            <w:tcW w:w="1300" w:type="dxa"/>
            <w:tcBorders>
              <w:top w:val="nil"/>
              <w:left w:val="nil"/>
              <w:bottom w:val="nil"/>
              <w:right w:val="nil"/>
            </w:tcBorders>
            <w:shd w:val="clear" w:color="auto" w:fill="auto"/>
            <w:noWrap/>
            <w:vAlign w:val="center"/>
            <w:hideMark/>
          </w:tcPr>
          <w:p w14:paraId="41F4E60D"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116</w:t>
            </w:r>
          </w:p>
        </w:tc>
      </w:tr>
      <w:tr w:rsidR="000D2365" w:rsidRPr="000D2365" w14:paraId="51FA9440" w14:textId="77777777" w:rsidTr="00110EE6">
        <w:trPr>
          <w:trHeight w:val="290"/>
        </w:trPr>
        <w:tc>
          <w:tcPr>
            <w:tcW w:w="2920" w:type="dxa"/>
            <w:tcBorders>
              <w:top w:val="nil"/>
              <w:left w:val="nil"/>
              <w:bottom w:val="nil"/>
              <w:right w:val="nil"/>
            </w:tcBorders>
            <w:shd w:val="clear" w:color="auto" w:fill="auto"/>
            <w:noWrap/>
            <w:vAlign w:val="center"/>
            <w:hideMark/>
          </w:tcPr>
          <w:p w14:paraId="54F4E00F" w14:textId="77777777" w:rsidR="00416C60" w:rsidRPr="000D2365" w:rsidRDefault="00416C60" w:rsidP="00110EE6">
            <w:pPr>
              <w:spacing w:after="0" w:line="240" w:lineRule="auto"/>
              <w:ind w:firstLineChars="100" w:firstLine="200"/>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G</w:t>
            </w:r>
          </w:p>
        </w:tc>
        <w:tc>
          <w:tcPr>
            <w:tcW w:w="1475" w:type="dxa"/>
            <w:tcBorders>
              <w:top w:val="nil"/>
              <w:left w:val="nil"/>
              <w:bottom w:val="nil"/>
              <w:right w:val="nil"/>
            </w:tcBorders>
            <w:shd w:val="clear" w:color="auto" w:fill="auto"/>
            <w:noWrap/>
            <w:vAlign w:val="center"/>
            <w:hideMark/>
          </w:tcPr>
          <w:p w14:paraId="51447DC9"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86</w:t>
            </w:r>
          </w:p>
        </w:tc>
        <w:tc>
          <w:tcPr>
            <w:tcW w:w="2126" w:type="dxa"/>
            <w:tcBorders>
              <w:top w:val="nil"/>
              <w:left w:val="nil"/>
              <w:bottom w:val="nil"/>
              <w:right w:val="nil"/>
            </w:tcBorders>
            <w:shd w:val="clear" w:color="auto" w:fill="auto"/>
            <w:noWrap/>
            <w:vAlign w:val="center"/>
            <w:hideMark/>
          </w:tcPr>
          <w:p w14:paraId="4B9A55CB"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43</w:t>
            </w:r>
          </w:p>
        </w:tc>
        <w:tc>
          <w:tcPr>
            <w:tcW w:w="1276" w:type="dxa"/>
            <w:tcBorders>
              <w:top w:val="nil"/>
              <w:left w:val="nil"/>
              <w:bottom w:val="nil"/>
              <w:right w:val="nil"/>
            </w:tcBorders>
            <w:shd w:val="clear" w:color="auto" w:fill="auto"/>
            <w:noWrap/>
            <w:vAlign w:val="center"/>
            <w:hideMark/>
          </w:tcPr>
          <w:p w14:paraId="7ADA3B69"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9</w:t>
            </w:r>
          </w:p>
        </w:tc>
        <w:tc>
          <w:tcPr>
            <w:tcW w:w="1300" w:type="dxa"/>
            <w:tcBorders>
              <w:top w:val="nil"/>
              <w:left w:val="nil"/>
              <w:bottom w:val="nil"/>
              <w:right w:val="nil"/>
            </w:tcBorders>
            <w:shd w:val="clear" w:color="auto" w:fill="auto"/>
            <w:noWrap/>
            <w:vAlign w:val="center"/>
            <w:hideMark/>
          </w:tcPr>
          <w:p w14:paraId="21263637"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138</w:t>
            </w:r>
          </w:p>
        </w:tc>
      </w:tr>
      <w:tr w:rsidR="000D2365" w:rsidRPr="000D2365" w14:paraId="4AD3248E" w14:textId="77777777" w:rsidTr="00110EE6">
        <w:trPr>
          <w:trHeight w:val="290"/>
        </w:trPr>
        <w:tc>
          <w:tcPr>
            <w:tcW w:w="2920" w:type="dxa"/>
            <w:tcBorders>
              <w:top w:val="nil"/>
              <w:left w:val="nil"/>
              <w:bottom w:val="single" w:sz="4" w:space="0" w:color="95B3D7"/>
              <w:right w:val="nil"/>
            </w:tcBorders>
            <w:shd w:val="clear" w:color="auto" w:fill="auto"/>
            <w:noWrap/>
            <w:vAlign w:val="center"/>
            <w:hideMark/>
          </w:tcPr>
          <w:p w14:paraId="151644E7" w14:textId="77777777" w:rsidR="00416C60" w:rsidRPr="000D2365" w:rsidRDefault="00416C60" w:rsidP="00110EE6">
            <w:pPr>
              <w:spacing w:after="0" w:line="240" w:lineRule="auto"/>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Risque faible</w:t>
            </w:r>
          </w:p>
        </w:tc>
        <w:tc>
          <w:tcPr>
            <w:tcW w:w="1475" w:type="dxa"/>
            <w:tcBorders>
              <w:top w:val="nil"/>
              <w:left w:val="nil"/>
              <w:bottom w:val="single" w:sz="4" w:space="0" w:color="95B3D7"/>
              <w:right w:val="nil"/>
            </w:tcBorders>
            <w:shd w:val="clear" w:color="auto" w:fill="auto"/>
            <w:noWrap/>
            <w:vAlign w:val="center"/>
            <w:hideMark/>
          </w:tcPr>
          <w:p w14:paraId="125E09BE" w14:textId="503AE6CC" w:rsidR="00416C60" w:rsidRPr="00260EC6" w:rsidRDefault="00332576"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260EC6">
              <w:rPr>
                <w:rFonts w:ascii="Times New Roman" w:eastAsia="Times New Roman" w:hAnsi="Times New Roman" w:cs="Times New Roman"/>
                <w:b/>
                <w:bCs/>
                <w:kern w:val="0"/>
                <w:sz w:val="20"/>
                <w:szCs w:val="20"/>
                <w:lang w:eastAsia="fr-CA"/>
                <w14:ligatures w14:val="none"/>
              </w:rPr>
              <w:t xml:space="preserve">         </w:t>
            </w:r>
            <w:r w:rsidR="00416C60" w:rsidRPr="00260EC6">
              <w:rPr>
                <w:rFonts w:ascii="Times New Roman" w:eastAsia="Times New Roman" w:hAnsi="Times New Roman" w:cs="Times New Roman"/>
                <w:b/>
                <w:bCs/>
                <w:kern w:val="0"/>
                <w:sz w:val="20"/>
                <w:szCs w:val="20"/>
                <w:lang w:eastAsia="fr-CA"/>
                <w14:ligatures w14:val="none"/>
              </w:rPr>
              <w:t>86</w:t>
            </w:r>
            <w:r w:rsidRPr="00260EC6">
              <w:rPr>
                <w:rFonts w:ascii="Times New Roman" w:eastAsia="Times New Roman" w:hAnsi="Times New Roman" w:cs="Times New Roman"/>
                <w:b/>
                <w:bCs/>
                <w:kern w:val="0"/>
                <w:sz w:val="20"/>
                <w:szCs w:val="20"/>
                <w:lang w:eastAsia="fr-CA"/>
                <w14:ligatures w14:val="none"/>
              </w:rPr>
              <w:t xml:space="preserve"> </w:t>
            </w:r>
            <w:r w:rsidRPr="00260EC6">
              <w:rPr>
                <w:rFonts w:ascii="Times New Roman" w:eastAsia="Times New Roman" w:hAnsi="Times New Roman" w:cs="Times New Roman"/>
                <w:kern w:val="0"/>
                <w:sz w:val="16"/>
                <w:szCs w:val="16"/>
                <w:lang w:eastAsia="fr-CA"/>
                <w14:ligatures w14:val="none"/>
              </w:rPr>
              <w:t>(13%)</w:t>
            </w:r>
          </w:p>
        </w:tc>
        <w:tc>
          <w:tcPr>
            <w:tcW w:w="2126" w:type="dxa"/>
            <w:tcBorders>
              <w:top w:val="nil"/>
              <w:left w:val="nil"/>
              <w:bottom w:val="single" w:sz="4" w:space="0" w:color="95B3D7"/>
              <w:right w:val="nil"/>
            </w:tcBorders>
            <w:shd w:val="clear" w:color="auto" w:fill="auto"/>
            <w:noWrap/>
            <w:vAlign w:val="center"/>
            <w:hideMark/>
          </w:tcPr>
          <w:p w14:paraId="3CA87DDD" w14:textId="1560BB8F" w:rsidR="00416C60" w:rsidRPr="00260EC6" w:rsidRDefault="00332576"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260EC6">
              <w:rPr>
                <w:rFonts w:ascii="Times New Roman" w:eastAsia="Times New Roman" w:hAnsi="Times New Roman" w:cs="Times New Roman"/>
                <w:b/>
                <w:bCs/>
                <w:kern w:val="0"/>
                <w:sz w:val="20"/>
                <w:szCs w:val="20"/>
                <w:lang w:eastAsia="fr-CA"/>
                <w14:ligatures w14:val="none"/>
              </w:rPr>
              <w:t xml:space="preserve">         </w:t>
            </w:r>
            <w:r w:rsidR="00416C60" w:rsidRPr="00260EC6">
              <w:rPr>
                <w:rFonts w:ascii="Times New Roman" w:eastAsia="Times New Roman" w:hAnsi="Times New Roman" w:cs="Times New Roman"/>
                <w:b/>
                <w:bCs/>
                <w:kern w:val="0"/>
                <w:sz w:val="20"/>
                <w:szCs w:val="20"/>
                <w:lang w:eastAsia="fr-CA"/>
                <w14:ligatures w14:val="none"/>
              </w:rPr>
              <w:t>1</w:t>
            </w:r>
            <w:r w:rsidRPr="00260EC6">
              <w:rPr>
                <w:rFonts w:ascii="Times New Roman" w:eastAsia="Times New Roman" w:hAnsi="Times New Roman" w:cs="Times New Roman"/>
                <w:b/>
                <w:bCs/>
                <w:kern w:val="0"/>
                <w:sz w:val="20"/>
                <w:szCs w:val="20"/>
                <w:lang w:eastAsia="fr-CA"/>
                <w14:ligatures w14:val="none"/>
              </w:rPr>
              <w:t xml:space="preserve"> </w:t>
            </w:r>
            <w:r w:rsidRPr="00260EC6">
              <w:rPr>
                <w:rFonts w:ascii="Times New Roman" w:eastAsia="Times New Roman" w:hAnsi="Times New Roman" w:cs="Times New Roman"/>
                <w:kern w:val="0"/>
                <w:sz w:val="16"/>
                <w:szCs w:val="16"/>
                <w:lang w:eastAsia="fr-CA"/>
                <w14:ligatures w14:val="none"/>
              </w:rPr>
              <w:t>(--%)</w:t>
            </w:r>
          </w:p>
        </w:tc>
        <w:tc>
          <w:tcPr>
            <w:tcW w:w="1276" w:type="dxa"/>
            <w:tcBorders>
              <w:top w:val="nil"/>
              <w:left w:val="nil"/>
              <w:bottom w:val="single" w:sz="4" w:space="0" w:color="95B3D7"/>
              <w:right w:val="nil"/>
            </w:tcBorders>
            <w:shd w:val="clear" w:color="auto" w:fill="auto"/>
            <w:noWrap/>
            <w:vAlign w:val="center"/>
            <w:hideMark/>
          </w:tcPr>
          <w:p w14:paraId="26F157D6" w14:textId="3840814D" w:rsidR="00416C60" w:rsidRPr="00260EC6" w:rsidRDefault="00332576"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260EC6">
              <w:rPr>
                <w:rFonts w:ascii="Times New Roman" w:eastAsia="Times New Roman" w:hAnsi="Times New Roman" w:cs="Times New Roman"/>
                <w:b/>
                <w:bCs/>
                <w:kern w:val="0"/>
                <w:sz w:val="20"/>
                <w:szCs w:val="20"/>
                <w:lang w:eastAsia="fr-CA"/>
                <w14:ligatures w14:val="none"/>
              </w:rPr>
              <w:t xml:space="preserve">       </w:t>
            </w:r>
            <w:r w:rsidR="00416C60" w:rsidRPr="00260EC6">
              <w:rPr>
                <w:rFonts w:ascii="Times New Roman" w:eastAsia="Times New Roman" w:hAnsi="Times New Roman" w:cs="Times New Roman"/>
                <w:b/>
                <w:bCs/>
                <w:kern w:val="0"/>
                <w:sz w:val="20"/>
                <w:szCs w:val="20"/>
                <w:lang w:eastAsia="fr-CA"/>
                <w14:ligatures w14:val="none"/>
              </w:rPr>
              <w:t>6</w:t>
            </w:r>
            <w:r w:rsidRPr="00260EC6">
              <w:rPr>
                <w:rFonts w:ascii="Times New Roman" w:eastAsia="Times New Roman" w:hAnsi="Times New Roman" w:cs="Times New Roman"/>
                <w:b/>
                <w:bCs/>
                <w:kern w:val="0"/>
                <w:sz w:val="20"/>
                <w:szCs w:val="20"/>
                <w:lang w:eastAsia="fr-CA"/>
                <w14:ligatures w14:val="none"/>
              </w:rPr>
              <w:t xml:space="preserve"> </w:t>
            </w:r>
            <w:r w:rsidRPr="00260EC6">
              <w:rPr>
                <w:rFonts w:ascii="Times New Roman" w:eastAsia="Times New Roman" w:hAnsi="Times New Roman" w:cs="Times New Roman"/>
                <w:kern w:val="0"/>
                <w:sz w:val="16"/>
                <w:szCs w:val="16"/>
                <w:lang w:eastAsia="fr-CA"/>
                <w14:ligatures w14:val="none"/>
              </w:rPr>
              <w:t>(6%)</w:t>
            </w:r>
          </w:p>
        </w:tc>
        <w:tc>
          <w:tcPr>
            <w:tcW w:w="1300" w:type="dxa"/>
            <w:tcBorders>
              <w:top w:val="nil"/>
              <w:left w:val="nil"/>
              <w:bottom w:val="single" w:sz="4" w:space="0" w:color="95B3D7"/>
              <w:right w:val="nil"/>
            </w:tcBorders>
            <w:shd w:val="clear" w:color="auto" w:fill="auto"/>
            <w:noWrap/>
            <w:vAlign w:val="center"/>
            <w:hideMark/>
          </w:tcPr>
          <w:p w14:paraId="13C36A56" w14:textId="64287951" w:rsidR="00416C60" w:rsidRPr="00260EC6" w:rsidRDefault="00332576"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260EC6">
              <w:rPr>
                <w:rFonts w:ascii="Times New Roman" w:eastAsia="Times New Roman" w:hAnsi="Times New Roman" w:cs="Times New Roman"/>
                <w:b/>
                <w:bCs/>
                <w:kern w:val="0"/>
                <w:sz w:val="20"/>
                <w:szCs w:val="20"/>
                <w:lang w:eastAsia="fr-CA"/>
                <w14:ligatures w14:val="none"/>
              </w:rPr>
              <w:t xml:space="preserve">       </w:t>
            </w:r>
            <w:r w:rsidR="00416C60" w:rsidRPr="00260EC6">
              <w:rPr>
                <w:rFonts w:ascii="Times New Roman" w:eastAsia="Times New Roman" w:hAnsi="Times New Roman" w:cs="Times New Roman"/>
                <w:b/>
                <w:bCs/>
                <w:kern w:val="0"/>
                <w:sz w:val="20"/>
                <w:szCs w:val="20"/>
                <w:lang w:eastAsia="fr-CA"/>
                <w14:ligatures w14:val="none"/>
              </w:rPr>
              <w:t>93</w:t>
            </w:r>
            <w:r w:rsidRPr="00260EC6">
              <w:rPr>
                <w:rFonts w:ascii="Times New Roman" w:eastAsia="Times New Roman" w:hAnsi="Times New Roman" w:cs="Times New Roman"/>
                <w:b/>
                <w:bCs/>
                <w:kern w:val="0"/>
                <w:sz w:val="20"/>
                <w:szCs w:val="20"/>
                <w:lang w:eastAsia="fr-CA"/>
                <w14:ligatures w14:val="none"/>
              </w:rPr>
              <w:t xml:space="preserve"> </w:t>
            </w:r>
            <w:r w:rsidRPr="00260EC6">
              <w:rPr>
                <w:rFonts w:ascii="Times New Roman" w:eastAsia="Times New Roman" w:hAnsi="Times New Roman" w:cs="Times New Roman"/>
                <w:kern w:val="0"/>
                <w:sz w:val="16"/>
                <w:szCs w:val="16"/>
                <w:lang w:eastAsia="fr-CA"/>
                <w14:ligatures w14:val="none"/>
              </w:rPr>
              <w:t>(8%)</w:t>
            </w:r>
          </w:p>
        </w:tc>
      </w:tr>
      <w:tr w:rsidR="000D2365" w:rsidRPr="000D2365" w14:paraId="6CEC8A9E" w14:textId="77777777" w:rsidTr="00110EE6">
        <w:trPr>
          <w:trHeight w:val="290"/>
        </w:trPr>
        <w:tc>
          <w:tcPr>
            <w:tcW w:w="2920" w:type="dxa"/>
            <w:tcBorders>
              <w:top w:val="nil"/>
              <w:left w:val="nil"/>
              <w:bottom w:val="nil"/>
              <w:right w:val="nil"/>
            </w:tcBorders>
            <w:shd w:val="clear" w:color="auto" w:fill="auto"/>
            <w:noWrap/>
            <w:vAlign w:val="center"/>
            <w:hideMark/>
          </w:tcPr>
          <w:p w14:paraId="212E4816" w14:textId="77777777" w:rsidR="00416C60" w:rsidRPr="000D2365" w:rsidRDefault="00416C60" w:rsidP="00110EE6">
            <w:pPr>
              <w:spacing w:after="0" w:line="240" w:lineRule="auto"/>
              <w:ind w:firstLineChars="100" w:firstLine="200"/>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F</w:t>
            </w:r>
          </w:p>
        </w:tc>
        <w:tc>
          <w:tcPr>
            <w:tcW w:w="1475" w:type="dxa"/>
            <w:tcBorders>
              <w:top w:val="nil"/>
              <w:left w:val="nil"/>
              <w:bottom w:val="nil"/>
              <w:right w:val="nil"/>
            </w:tcBorders>
            <w:shd w:val="clear" w:color="auto" w:fill="auto"/>
            <w:noWrap/>
            <w:vAlign w:val="center"/>
            <w:hideMark/>
          </w:tcPr>
          <w:p w14:paraId="07902812"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34</w:t>
            </w:r>
          </w:p>
        </w:tc>
        <w:tc>
          <w:tcPr>
            <w:tcW w:w="2126" w:type="dxa"/>
            <w:tcBorders>
              <w:top w:val="nil"/>
              <w:left w:val="nil"/>
              <w:bottom w:val="nil"/>
              <w:right w:val="nil"/>
            </w:tcBorders>
            <w:shd w:val="clear" w:color="auto" w:fill="auto"/>
            <w:noWrap/>
            <w:vAlign w:val="center"/>
            <w:hideMark/>
          </w:tcPr>
          <w:p w14:paraId="405DF73B"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0</w:t>
            </w:r>
          </w:p>
        </w:tc>
        <w:tc>
          <w:tcPr>
            <w:tcW w:w="1276" w:type="dxa"/>
            <w:tcBorders>
              <w:top w:val="nil"/>
              <w:left w:val="nil"/>
              <w:bottom w:val="nil"/>
              <w:right w:val="nil"/>
            </w:tcBorders>
            <w:shd w:val="clear" w:color="auto" w:fill="auto"/>
            <w:noWrap/>
            <w:vAlign w:val="center"/>
            <w:hideMark/>
          </w:tcPr>
          <w:p w14:paraId="6FE27137"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4</w:t>
            </w:r>
          </w:p>
        </w:tc>
        <w:tc>
          <w:tcPr>
            <w:tcW w:w="1300" w:type="dxa"/>
            <w:tcBorders>
              <w:top w:val="nil"/>
              <w:left w:val="nil"/>
              <w:bottom w:val="nil"/>
              <w:right w:val="nil"/>
            </w:tcBorders>
            <w:shd w:val="clear" w:color="auto" w:fill="auto"/>
            <w:noWrap/>
            <w:vAlign w:val="center"/>
            <w:hideMark/>
          </w:tcPr>
          <w:p w14:paraId="5D1E4291"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38</w:t>
            </w:r>
          </w:p>
        </w:tc>
      </w:tr>
      <w:tr w:rsidR="000D2365" w:rsidRPr="000D2365" w14:paraId="4DC95224" w14:textId="77777777" w:rsidTr="00110EE6">
        <w:trPr>
          <w:trHeight w:val="290"/>
        </w:trPr>
        <w:tc>
          <w:tcPr>
            <w:tcW w:w="2920" w:type="dxa"/>
            <w:tcBorders>
              <w:top w:val="nil"/>
              <w:left w:val="nil"/>
              <w:bottom w:val="nil"/>
              <w:right w:val="nil"/>
            </w:tcBorders>
            <w:shd w:val="clear" w:color="auto" w:fill="auto"/>
            <w:noWrap/>
            <w:vAlign w:val="center"/>
            <w:hideMark/>
          </w:tcPr>
          <w:p w14:paraId="498EB65A" w14:textId="77777777" w:rsidR="00416C60" w:rsidRPr="000D2365" w:rsidRDefault="00416C60" w:rsidP="00110EE6">
            <w:pPr>
              <w:spacing w:after="0" w:line="240" w:lineRule="auto"/>
              <w:ind w:firstLineChars="100" w:firstLine="200"/>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G</w:t>
            </w:r>
          </w:p>
        </w:tc>
        <w:tc>
          <w:tcPr>
            <w:tcW w:w="1475" w:type="dxa"/>
            <w:tcBorders>
              <w:top w:val="nil"/>
              <w:left w:val="nil"/>
              <w:bottom w:val="nil"/>
              <w:right w:val="nil"/>
            </w:tcBorders>
            <w:shd w:val="clear" w:color="auto" w:fill="auto"/>
            <w:noWrap/>
            <w:vAlign w:val="center"/>
            <w:hideMark/>
          </w:tcPr>
          <w:p w14:paraId="02F6645B"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52</w:t>
            </w:r>
          </w:p>
        </w:tc>
        <w:tc>
          <w:tcPr>
            <w:tcW w:w="2126" w:type="dxa"/>
            <w:tcBorders>
              <w:top w:val="nil"/>
              <w:left w:val="nil"/>
              <w:bottom w:val="nil"/>
              <w:right w:val="nil"/>
            </w:tcBorders>
            <w:shd w:val="clear" w:color="auto" w:fill="auto"/>
            <w:noWrap/>
            <w:vAlign w:val="center"/>
            <w:hideMark/>
          </w:tcPr>
          <w:p w14:paraId="41749960"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1</w:t>
            </w:r>
          </w:p>
        </w:tc>
        <w:tc>
          <w:tcPr>
            <w:tcW w:w="1276" w:type="dxa"/>
            <w:tcBorders>
              <w:top w:val="nil"/>
              <w:left w:val="nil"/>
              <w:bottom w:val="nil"/>
              <w:right w:val="nil"/>
            </w:tcBorders>
            <w:shd w:val="clear" w:color="auto" w:fill="auto"/>
            <w:noWrap/>
            <w:vAlign w:val="center"/>
            <w:hideMark/>
          </w:tcPr>
          <w:p w14:paraId="312CD910"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2</w:t>
            </w:r>
          </w:p>
        </w:tc>
        <w:tc>
          <w:tcPr>
            <w:tcW w:w="1300" w:type="dxa"/>
            <w:tcBorders>
              <w:top w:val="nil"/>
              <w:left w:val="nil"/>
              <w:bottom w:val="nil"/>
              <w:right w:val="nil"/>
            </w:tcBorders>
            <w:shd w:val="clear" w:color="auto" w:fill="auto"/>
            <w:noWrap/>
            <w:vAlign w:val="center"/>
            <w:hideMark/>
          </w:tcPr>
          <w:p w14:paraId="208FF57C"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55</w:t>
            </w:r>
          </w:p>
        </w:tc>
      </w:tr>
      <w:tr w:rsidR="000D2365" w:rsidRPr="000D2365" w14:paraId="152E27D7" w14:textId="77777777" w:rsidTr="00110EE6">
        <w:trPr>
          <w:trHeight w:val="290"/>
        </w:trPr>
        <w:tc>
          <w:tcPr>
            <w:tcW w:w="2920" w:type="dxa"/>
            <w:tcBorders>
              <w:top w:val="nil"/>
              <w:left w:val="nil"/>
              <w:bottom w:val="single" w:sz="4" w:space="0" w:color="95B3D7"/>
              <w:right w:val="nil"/>
            </w:tcBorders>
            <w:shd w:val="clear" w:color="auto" w:fill="auto"/>
            <w:noWrap/>
            <w:vAlign w:val="center"/>
            <w:hideMark/>
          </w:tcPr>
          <w:p w14:paraId="3F60FC7B" w14:textId="77777777" w:rsidR="00416C60" w:rsidRPr="000D2365" w:rsidRDefault="00416C60" w:rsidP="00110EE6">
            <w:pPr>
              <w:spacing w:after="0" w:line="240" w:lineRule="auto"/>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Risque modéré</w:t>
            </w:r>
          </w:p>
        </w:tc>
        <w:tc>
          <w:tcPr>
            <w:tcW w:w="1475" w:type="dxa"/>
            <w:tcBorders>
              <w:top w:val="nil"/>
              <w:left w:val="nil"/>
              <w:bottom w:val="single" w:sz="4" w:space="0" w:color="95B3D7"/>
              <w:right w:val="nil"/>
            </w:tcBorders>
            <w:shd w:val="clear" w:color="auto" w:fill="auto"/>
            <w:noWrap/>
            <w:vAlign w:val="center"/>
            <w:hideMark/>
          </w:tcPr>
          <w:p w14:paraId="06C2C684" w14:textId="62FCCFD8" w:rsidR="00416C60" w:rsidRPr="00260EC6" w:rsidRDefault="00332576"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260EC6">
              <w:rPr>
                <w:rFonts w:ascii="Times New Roman" w:eastAsia="Times New Roman" w:hAnsi="Times New Roman" w:cs="Times New Roman"/>
                <w:b/>
                <w:bCs/>
                <w:kern w:val="0"/>
                <w:sz w:val="20"/>
                <w:szCs w:val="20"/>
                <w:lang w:eastAsia="fr-CA"/>
                <w14:ligatures w14:val="none"/>
              </w:rPr>
              <w:t xml:space="preserve">       </w:t>
            </w:r>
            <w:r w:rsidR="00416C60" w:rsidRPr="00260EC6">
              <w:rPr>
                <w:rFonts w:ascii="Times New Roman" w:eastAsia="Times New Roman" w:hAnsi="Times New Roman" w:cs="Times New Roman"/>
                <w:b/>
                <w:bCs/>
                <w:kern w:val="0"/>
                <w:sz w:val="20"/>
                <w:szCs w:val="20"/>
                <w:lang w:eastAsia="fr-CA"/>
                <w14:ligatures w14:val="none"/>
              </w:rPr>
              <w:t>62</w:t>
            </w:r>
            <w:r w:rsidRPr="00260EC6">
              <w:rPr>
                <w:rFonts w:ascii="Times New Roman" w:eastAsia="Times New Roman" w:hAnsi="Times New Roman" w:cs="Times New Roman"/>
                <w:b/>
                <w:bCs/>
                <w:kern w:val="0"/>
                <w:sz w:val="20"/>
                <w:szCs w:val="20"/>
                <w:lang w:eastAsia="fr-CA"/>
                <w14:ligatures w14:val="none"/>
              </w:rPr>
              <w:t xml:space="preserve"> </w:t>
            </w:r>
            <w:r w:rsidRPr="00260EC6">
              <w:rPr>
                <w:rFonts w:ascii="Times New Roman" w:eastAsia="Times New Roman" w:hAnsi="Times New Roman" w:cs="Times New Roman"/>
                <w:kern w:val="0"/>
                <w:sz w:val="16"/>
                <w:szCs w:val="16"/>
                <w:lang w:eastAsia="fr-CA"/>
                <w14:ligatures w14:val="none"/>
              </w:rPr>
              <w:t>(9%)</w:t>
            </w:r>
          </w:p>
        </w:tc>
        <w:tc>
          <w:tcPr>
            <w:tcW w:w="2126" w:type="dxa"/>
            <w:tcBorders>
              <w:top w:val="nil"/>
              <w:left w:val="nil"/>
              <w:bottom w:val="single" w:sz="4" w:space="0" w:color="95B3D7"/>
              <w:right w:val="nil"/>
            </w:tcBorders>
            <w:shd w:val="clear" w:color="auto" w:fill="auto"/>
            <w:noWrap/>
            <w:vAlign w:val="center"/>
            <w:hideMark/>
          </w:tcPr>
          <w:p w14:paraId="79466288" w14:textId="3EDEA978" w:rsidR="00416C60" w:rsidRPr="00260EC6" w:rsidRDefault="00332576"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260EC6">
              <w:rPr>
                <w:rFonts w:ascii="Times New Roman" w:eastAsia="Times New Roman" w:hAnsi="Times New Roman" w:cs="Times New Roman"/>
                <w:b/>
                <w:bCs/>
                <w:kern w:val="0"/>
                <w:sz w:val="20"/>
                <w:szCs w:val="20"/>
                <w:lang w:eastAsia="fr-CA"/>
                <w14:ligatures w14:val="none"/>
              </w:rPr>
              <w:t xml:space="preserve">         </w:t>
            </w:r>
            <w:r w:rsidR="00416C60" w:rsidRPr="00260EC6">
              <w:rPr>
                <w:rFonts w:ascii="Times New Roman" w:eastAsia="Times New Roman" w:hAnsi="Times New Roman" w:cs="Times New Roman"/>
                <w:b/>
                <w:bCs/>
                <w:kern w:val="0"/>
                <w:sz w:val="20"/>
                <w:szCs w:val="20"/>
                <w:lang w:eastAsia="fr-CA"/>
                <w14:ligatures w14:val="none"/>
              </w:rPr>
              <w:t>37</w:t>
            </w:r>
            <w:r w:rsidRPr="00260EC6">
              <w:rPr>
                <w:rFonts w:ascii="Times New Roman" w:eastAsia="Times New Roman" w:hAnsi="Times New Roman" w:cs="Times New Roman"/>
                <w:b/>
                <w:bCs/>
                <w:kern w:val="0"/>
                <w:sz w:val="20"/>
                <w:szCs w:val="20"/>
                <w:lang w:eastAsia="fr-CA"/>
                <w14:ligatures w14:val="none"/>
              </w:rPr>
              <w:t xml:space="preserve"> </w:t>
            </w:r>
            <w:r w:rsidRPr="00260EC6">
              <w:rPr>
                <w:rFonts w:ascii="Times New Roman" w:eastAsia="Times New Roman" w:hAnsi="Times New Roman" w:cs="Times New Roman"/>
                <w:kern w:val="0"/>
                <w:sz w:val="16"/>
                <w:szCs w:val="16"/>
                <w:lang w:eastAsia="fr-CA"/>
                <w14:ligatures w14:val="none"/>
              </w:rPr>
              <w:t>(10%)</w:t>
            </w:r>
          </w:p>
        </w:tc>
        <w:tc>
          <w:tcPr>
            <w:tcW w:w="1276" w:type="dxa"/>
            <w:tcBorders>
              <w:top w:val="nil"/>
              <w:left w:val="nil"/>
              <w:bottom w:val="single" w:sz="4" w:space="0" w:color="95B3D7"/>
              <w:right w:val="nil"/>
            </w:tcBorders>
            <w:shd w:val="clear" w:color="auto" w:fill="auto"/>
            <w:noWrap/>
            <w:vAlign w:val="center"/>
            <w:hideMark/>
          </w:tcPr>
          <w:p w14:paraId="1C3EFE89" w14:textId="65CB0FD5" w:rsidR="00416C60" w:rsidRPr="00260EC6" w:rsidRDefault="00332576"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260EC6">
              <w:rPr>
                <w:rFonts w:ascii="Times New Roman" w:eastAsia="Times New Roman" w:hAnsi="Times New Roman" w:cs="Times New Roman"/>
                <w:b/>
                <w:bCs/>
                <w:kern w:val="0"/>
                <w:sz w:val="20"/>
                <w:szCs w:val="20"/>
                <w:lang w:eastAsia="fr-CA"/>
                <w14:ligatures w14:val="none"/>
              </w:rPr>
              <w:t xml:space="preserve">       </w:t>
            </w:r>
            <w:r w:rsidR="00416C60" w:rsidRPr="00260EC6">
              <w:rPr>
                <w:rFonts w:ascii="Times New Roman" w:eastAsia="Times New Roman" w:hAnsi="Times New Roman" w:cs="Times New Roman"/>
                <w:b/>
                <w:bCs/>
                <w:kern w:val="0"/>
                <w:sz w:val="20"/>
                <w:szCs w:val="20"/>
                <w:lang w:eastAsia="fr-CA"/>
                <w14:ligatures w14:val="none"/>
              </w:rPr>
              <w:t>16</w:t>
            </w:r>
            <w:r w:rsidRPr="00260EC6">
              <w:rPr>
                <w:rFonts w:ascii="Times New Roman" w:eastAsia="Times New Roman" w:hAnsi="Times New Roman" w:cs="Times New Roman"/>
                <w:b/>
                <w:bCs/>
                <w:kern w:val="0"/>
                <w:sz w:val="20"/>
                <w:szCs w:val="20"/>
                <w:lang w:eastAsia="fr-CA"/>
                <w14:ligatures w14:val="none"/>
              </w:rPr>
              <w:t xml:space="preserve"> </w:t>
            </w:r>
            <w:r w:rsidRPr="00260EC6">
              <w:rPr>
                <w:rFonts w:ascii="Times New Roman" w:eastAsia="Times New Roman" w:hAnsi="Times New Roman" w:cs="Times New Roman"/>
                <w:kern w:val="0"/>
                <w:sz w:val="16"/>
                <w:szCs w:val="16"/>
                <w:lang w:eastAsia="fr-CA"/>
                <w14:ligatures w14:val="none"/>
              </w:rPr>
              <w:t>(15%)</w:t>
            </w:r>
          </w:p>
        </w:tc>
        <w:tc>
          <w:tcPr>
            <w:tcW w:w="1300" w:type="dxa"/>
            <w:tcBorders>
              <w:top w:val="nil"/>
              <w:left w:val="nil"/>
              <w:bottom w:val="single" w:sz="4" w:space="0" w:color="95B3D7"/>
              <w:right w:val="nil"/>
            </w:tcBorders>
            <w:shd w:val="clear" w:color="auto" w:fill="auto"/>
            <w:noWrap/>
            <w:vAlign w:val="center"/>
            <w:hideMark/>
          </w:tcPr>
          <w:p w14:paraId="37B77C73" w14:textId="76DB1C72" w:rsidR="00416C60" w:rsidRPr="00260EC6" w:rsidRDefault="00332576"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260EC6">
              <w:rPr>
                <w:rFonts w:ascii="Times New Roman" w:eastAsia="Times New Roman" w:hAnsi="Times New Roman" w:cs="Times New Roman"/>
                <w:b/>
                <w:bCs/>
                <w:kern w:val="0"/>
                <w:sz w:val="20"/>
                <w:szCs w:val="20"/>
                <w:lang w:eastAsia="fr-CA"/>
                <w14:ligatures w14:val="none"/>
              </w:rPr>
              <w:t xml:space="preserve">       </w:t>
            </w:r>
            <w:r w:rsidR="00416C60" w:rsidRPr="00260EC6">
              <w:rPr>
                <w:rFonts w:ascii="Times New Roman" w:eastAsia="Times New Roman" w:hAnsi="Times New Roman" w:cs="Times New Roman"/>
                <w:b/>
                <w:bCs/>
                <w:kern w:val="0"/>
                <w:sz w:val="20"/>
                <w:szCs w:val="20"/>
                <w:lang w:eastAsia="fr-CA"/>
                <w14:ligatures w14:val="none"/>
              </w:rPr>
              <w:t>115</w:t>
            </w:r>
            <w:r w:rsidRPr="00260EC6">
              <w:rPr>
                <w:rFonts w:ascii="Times New Roman" w:eastAsia="Times New Roman" w:hAnsi="Times New Roman" w:cs="Times New Roman"/>
                <w:b/>
                <w:bCs/>
                <w:kern w:val="0"/>
                <w:sz w:val="20"/>
                <w:szCs w:val="20"/>
                <w:lang w:eastAsia="fr-CA"/>
                <w14:ligatures w14:val="none"/>
              </w:rPr>
              <w:t xml:space="preserve"> </w:t>
            </w:r>
            <w:r w:rsidRPr="00260EC6">
              <w:rPr>
                <w:rFonts w:ascii="Times New Roman" w:eastAsia="Times New Roman" w:hAnsi="Times New Roman" w:cs="Times New Roman"/>
                <w:kern w:val="0"/>
                <w:sz w:val="16"/>
                <w:szCs w:val="16"/>
                <w:lang w:eastAsia="fr-CA"/>
                <w14:ligatures w14:val="none"/>
              </w:rPr>
              <w:t>(10%)</w:t>
            </w:r>
          </w:p>
        </w:tc>
      </w:tr>
      <w:tr w:rsidR="000D2365" w:rsidRPr="000D2365" w14:paraId="6DBE4754" w14:textId="77777777" w:rsidTr="00110EE6">
        <w:trPr>
          <w:trHeight w:val="290"/>
        </w:trPr>
        <w:tc>
          <w:tcPr>
            <w:tcW w:w="2920" w:type="dxa"/>
            <w:tcBorders>
              <w:top w:val="nil"/>
              <w:left w:val="nil"/>
              <w:bottom w:val="nil"/>
              <w:right w:val="nil"/>
            </w:tcBorders>
            <w:shd w:val="clear" w:color="auto" w:fill="auto"/>
            <w:noWrap/>
            <w:vAlign w:val="center"/>
            <w:hideMark/>
          </w:tcPr>
          <w:p w14:paraId="26BB1157" w14:textId="77777777" w:rsidR="00416C60" w:rsidRPr="000D2365" w:rsidRDefault="00416C60" w:rsidP="00110EE6">
            <w:pPr>
              <w:spacing w:after="0" w:line="240" w:lineRule="auto"/>
              <w:ind w:firstLineChars="100" w:firstLine="200"/>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F</w:t>
            </w:r>
          </w:p>
        </w:tc>
        <w:tc>
          <w:tcPr>
            <w:tcW w:w="1475" w:type="dxa"/>
            <w:tcBorders>
              <w:top w:val="nil"/>
              <w:left w:val="nil"/>
              <w:bottom w:val="nil"/>
              <w:right w:val="nil"/>
            </w:tcBorders>
            <w:shd w:val="clear" w:color="auto" w:fill="auto"/>
            <w:noWrap/>
            <w:vAlign w:val="center"/>
            <w:hideMark/>
          </w:tcPr>
          <w:p w14:paraId="7194ECDA"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20</w:t>
            </w:r>
          </w:p>
        </w:tc>
        <w:tc>
          <w:tcPr>
            <w:tcW w:w="2126" w:type="dxa"/>
            <w:tcBorders>
              <w:top w:val="nil"/>
              <w:left w:val="nil"/>
              <w:bottom w:val="nil"/>
              <w:right w:val="nil"/>
            </w:tcBorders>
            <w:shd w:val="clear" w:color="auto" w:fill="auto"/>
            <w:noWrap/>
            <w:vAlign w:val="center"/>
            <w:hideMark/>
          </w:tcPr>
          <w:p w14:paraId="794F5483"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16</w:t>
            </w:r>
          </w:p>
        </w:tc>
        <w:tc>
          <w:tcPr>
            <w:tcW w:w="1276" w:type="dxa"/>
            <w:tcBorders>
              <w:top w:val="nil"/>
              <w:left w:val="nil"/>
              <w:bottom w:val="nil"/>
              <w:right w:val="nil"/>
            </w:tcBorders>
            <w:shd w:val="clear" w:color="auto" w:fill="auto"/>
            <w:noWrap/>
            <w:vAlign w:val="center"/>
            <w:hideMark/>
          </w:tcPr>
          <w:p w14:paraId="736A2664"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8</w:t>
            </w:r>
          </w:p>
        </w:tc>
        <w:tc>
          <w:tcPr>
            <w:tcW w:w="1300" w:type="dxa"/>
            <w:tcBorders>
              <w:top w:val="nil"/>
              <w:left w:val="nil"/>
              <w:bottom w:val="nil"/>
              <w:right w:val="nil"/>
            </w:tcBorders>
            <w:shd w:val="clear" w:color="auto" w:fill="auto"/>
            <w:noWrap/>
            <w:vAlign w:val="center"/>
            <w:hideMark/>
          </w:tcPr>
          <w:p w14:paraId="4A4FAD75"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44</w:t>
            </w:r>
          </w:p>
        </w:tc>
      </w:tr>
      <w:tr w:rsidR="000D2365" w:rsidRPr="000D2365" w14:paraId="62901B4A" w14:textId="77777777" w:rsidTr="00110EE6">
        <w:trPr>
          <w:trHeight w:val="290"/>
        </w:trPr>
        <w:tc>
          <w:tcPr>
            <w:tcW w:w="2920" w:type="dxa"/>
            <w:tcBorders>
              <w:top w:val="nil"/>
              <w:left w:val="nil"/>
              <w:bottom w:val="nil"/>
              <w:right w:val="nil"/>
            </w:tcBorders>
            <w:shd w:val="clear" w:color="auto" w:fill="auto"/>
            <w:noWrap/>
            <w:vAlign w:val="center"/>
            <w:hideMark/>
          </w:tcPr>
          <w:p w14:paraId="37C35BF3" w14:textId="77777777" w:rsidR="00416C60" w:rsidRPr="000D2365" w:rsidRDefault="00416C60" w:rsidP="00110EE6">
            <w:pPr>
              <w:spacing w:after="0" w:line="240" w:lineRule="auto"/>
              <w:ind w:firstLineChars="100" w:firstLine="200"/>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G</w:t>
            </w:r>
          </w:p>
        </w:tc>
        <w:tc>
          <w:tcPr>
            <w:tcW w:w="1475" w:type="dxa"/>
            <w:tcBorders>
              <w:top w:val="nil"/>
              <w:left w:val="nil"/>
              <w:bottom w:val="nil"/>
              <w:right w:val="nil"/>
            </w:tcBorders>
            <w:shd w:val="clear" w:color="auto" w:fill="auto"/>
            <w:noWrap/>
            <w:vAlign w:val="center"/>
            <w:hideMark/>
          </w:tcPr>
          <w:p w14:paraId="5CAB4B9F"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42</w:t>
            </w:r>
          </w:p>
        </w:tc>
        <w:tc>
          <w:tcPr>
            <w:tcW w:w="2126" w:type="dxa"/>
            <w:tcBorders>
              <w:top w:val="nil"/>
              <w:left w:val="nil"/>
              <w:bottom w:val="nil"/>
              <w:right w:val="nil"/>
            </w:tcBorders>
            <w:shd w:val="clear" w:color="auto" w:fill="auto"/>
            <w:noWrap/>
            <w:vAlign w:val="center"/>
            <w:hideMark/>
          </w:tcPr>
          <w:p w14:paraId="32810481"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21</w:t>
            </w:r>
          </w:p>
        </w:tc>
        <w:tc>
          <w:tcPr>
            <w:tcW w:w="1276" w:type="dxa"/>
            <w:tcBorders>
              <w:top w:val="nil"/>
              <w:left w:val="nil"/>
              <w:bottom w:val="nil"/>
              <w:right w:val="nil"/>
            </w:tcBorders>
            <w:shd w:val="clear" w:color="auto" w:fill="auto"/>
            <w:noWrap/>
            <w:vAlign w:val="center"/>
            <w:hideMark/>
          </w:tcPr>
          <w:p w14:paraId="1A96985D"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8</w:t>
            </w:r>
          </w:p>
        </w:tc>
        <w:tc>
          <w:tcPr>
            <w:tcW w:w="1300" w:type="dxa"/>
            <w:tcBorders>
              <w:top w:val="nil"/>
              <w:left w:val="nil"/>
              <w:bottom w:val="nil"/>
              <w:right w:val="nil"/>
            </w:tcBorders>
            <w:shd w:val="clear" w:color="auto" w:fill="auto"/>
            <w:noWrap/>
            <w:vAlign w:val="center"/>
            <w:hideMark/>
          </w:tcPr>
          <w:p w14:paraId="1E5FF6E9"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71</w:t>
            </w:r>
          </w:p>
        </w:tc>
      </w:tr>
      <w:tr w:rsidR="000D2365" w:rsidRPr="000D2365" w14:paraId="7A8F1786" w14:textId="77777777" w:rsidTr="00110EE6">
        <w:trPr>
          <w:trHeight w:val="290"/>
        </w:trPr>
        <w:tc>
          <w:tcPr>
            <w:tcW w:w="2920" w:type="dxa"/>
            <w:tcBorders>
              <w:top w:val="nil"/>
              <w:left w:val="nil"/>
              <w:bottom w:val="single" w:sz="4" w:space="0" w:color="95B3D7"/>
              <w:right w:val="nil"/>
            </w:tcBorders>
            <w:shd w:val="clear" w:color="auto" w:fill="auto"/>
            <w:noWrap/>
            <w:vAlign w:val="center"/>
            <w:hideMark/>
          </w:tcPr>
          <w:p w14:paraId="4D73CD22" w14:textId="77777777" w:rsidR="00416C60" w:rsidRPr="000D2365" w:rsidRDefault="00416C60" w:rsidP="00110EE6">
            <w:pPr>
              <w:spacing w:after="0" w:line="240" w:lineRule="auto"/>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Risque sévère</w:t>
            </w:r>
          </w:p>
        </w:tc>
        <w:tc>
          <w:tcPr>
            <w:tcW w:w="1475" w:type="dxa"/>
            <w:tcBorders>
              <w:top w:val="nil"/>
              <w:left w:val="nil"/>
              <w:bottom w:val="single" w:sz="4" w:space="0" w:color="95B3D7"/>
              <w:right w:val="nil"/>
            </w:tcBorders>
            <w:shd w:val="clear" w:color="auto" w:fill="auto"/>
            <w:noWrap/>
            <w:vAlign w:val="center"/>
            <w:hideMark/>
          </w:tcPr>
          <w:p w14:paraId="6E9176BA" w14:textId="3DDC55B0" w:rsidR="00416C60" w:rsidRPr="00260EC6" w:rsidRDefault="00332576"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260EC6">
              <w:rPr>
                <w:rFonts w:ascii="Times New Roman" w:eastAsia="Times New Roman" w:hAnsi="Times New Roman" w:cs="Times New Roman"/>
                <w:b/>
                <w:bCs/>
                <w:kern w:val="0"/>
                <w:sz w:val="20"/>
                <w:szCs w:val="20"/>
                <w:lang w:eastAsia="fr-CA"/>
                <w14:ligatures w14:val="none"/>
              </w:rPr>
              <w:t xml:space="preserve">       </w:t>
            </w:r>
            <w:r w:rsidR="00416C60" w:rsidRPr="00260EC6">
              <w:rPr>
                <w:rFonts w:ascii="Times New Roman" w:eastAsia="Times New Roman" w:hAnsi="Times New Roman" w:cs="Times New Roman"/>
                <w:b/>
                <w:bCs/>
                <w:kern w:val="0"/>
                <w:sz w:val="20"/>
                <w:szCs w:val="20"/>
                <w:lang w:eastAsia="fr-CA"/>
                <w14:ligatures w14:val="none"/>
              </w:rPr>
              <w:t>35</w:t>
            </w:r>
            <w:r w:rsidRPr="00260EC6">
              <w:rPr>
                <w:rFonts w:ascii="Times New Roman" w:eastAsia="Times New Roman" w:hAnsi="Times New Roman" w:cs="Times New Roman"/>
                <w:b/>
                <w:bCs/>
                <w:kern w:val="0"/>
                <w:sz w:val="20"/>
                <w:szCs w:val="20"/>
                <w:lang w:eastAsia="fr-CA"/>
                <w14:ligatures w14:val="none"/>
              </w:rPr>
              <w:t xml:space="preserve"> </w:t>
            </w:r>
            <w:r w:rsidRPr="00260EC6">
              <w:rPr>
                <w:rFonts w:ascii="Times New Roman" w:eastAsia="Times New Roman" w:hAnsi="Times New Roman" w:cs="Times New Roman"/>
                <w:kern w:val="0"/>
                <w:sz w:val="16"/>
                <w:szCs w:val="16"/>
                <w:lang w:eastAsia="fr-CA"/>
                <w14:ligatures w14:val="none"/>
              </w:rPr>
              <w:t>(5%)</w:t>
            </w:r>
          </w:p>
        </w:tc>
        <w:tc>
          <w:tcPr>
            <w:tcW w:w="2126" w:type="dxa"/>
            <w:tcBorders>
              <w:top w:val="nil"/>
              <w:left w:val="nil"/>
              <w:bottom w:val="single" w:sz="4" w:space="0" w:color="95B3D7"/>
              <w:right w:val="nil"/>
            </w:tcBorders>
            <w:shd w:val="clear" w:color="auto" w:fill="auto"/>
            <w:noWrap/>
            <w:vAlign w:val="center"/>
            <w:hideMark/>
          </w:tcPr>
          <w:p w14:paraId="5D84B48E" w14:textId="75956875" w:rsidR="00416C60" w:rsidRPr="00260EC6" w:rsidRDefault="00332576"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260EC6">
              <w:rPr>
                <w:rFonts w:ascii="Times New Roman" w:eastAsia="Times New Roman" w:hAnsi="Times New Roman" w:cs="Times New Roman"/>
                <w:b/>
                <w:bCs/>
                <w:kern w:val="0"/>
                <w:sz w:val="20"/>
                <w:szCs w:val="20"/>
                <w:lang w:eastAsia="fr-CA"/>
                <w14:ligatures w14:val="none"/>
              </w:rPr>
              <w:t xml:space="preserve">         </w:t>
            </w:r>
            <w:r w:rsidR="00416C60" w:rsidRPr="00260EC6">
              <w:rPr>
                <w:rFonts w:ascii="Times New Roman" w:eastAsia="Times New Roman" w:hAnsi="Times New Roman" w:cs="Times New Roman"/>
                <w:b/>
                <w:bCs/>
                <w:kern w:val="0"/>
                <w:sz w:val="20"/>
                <w:szCs w:val="20"/>
                <w:lang w:eastAsia="fr-CA"/>
                <w14:ligatures w14:val="none"/>
              </w:rPr>
              <w:t>2</w:t>
            </w:r>
            <w:r w:rsidRPr="00260EC6">
              <w:rPr>
                <w:rFonts w:ascii="Times New Roman" w:eastAsia="Times New Roman" w:hAnsi="Times New Roman" w:cs="Times New Roman"/>
                <w:b/>
                <w:bCs/>
                <w:kern w:val="0"/>
                <w:sz w:val="20"/>
                <w:szCs w:val="20"/>
                <w:lang w:eastAsia="fr-CA"/>
                <w14:ligatures w14:val="none"/>
              </w:rPr>
              <w:t xml:space="preserve"> </w:t>
            </w:r>
            <w:r w:rsidRPr="00260EC6">
              <w:rPr>
                <w:rFonts w:ascii="Times New Roman" w:eastAsia="Times New Roman" w:hAnsi="Times New Roman" w:cs="Times New Roman"/>
                <w:kern w:val="0"/>
                <w:sz w:val="16"/>
                <w:szCs w:val="16"/>
                <w:lang w:eastAsia="fr-CA"/>
                <w14:ligatures w14:val="none"/>
              </w:rPr>
              <w:t>(--%)</w:t>
            </w:r>
          </w:p>
        </w:tc>
        <w:tc>
          <w:tcPr>
            <w:tcW w:w="1276" w:type="dxa"/>
            <w:tcBorders>
              <w:top w:val="nil"/>
              <w:left w:val="nil"/>
              <w:bottom w:val="single" w:sz="4" w:space="0" w:color="95B3D7"/>
              <w:right w:val="nil"/>
            </w:tcBorders>
            <w:shd w:val="clear" w:color="auto" w:fill="auto"/>
            <w:noWrap/>
            <w:vAlign w:val="center"/>
            <w:hideMark/>
          </w:tcPr>
          <w:p w14:paraId="470F9682" w14:textId="21811389" w:rsidR="00416C60" w:rsidRPr="00260EC6" w:rsidRDefault="00332576"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260EC6">
              <w:rPr>
                <w:rFonts w:ascii="Times New Roman" w:eastAsia="Times New Roman" w:hAnsi="Times New Roman" w:cs="Times New Roman"/>
                <w:b/>
                <w:bCs/>
                <w:kern w:val="0"/>
                <w:sz w:val="20"/>
                <w:szCs w:val="20"/>
                <w:lang w:eastAsia="fr-CA"/>
                <w14:ligatures w14:val="none"/>
              </w:rPr>
              <w:t xml:space="preserve">       </w:t>
            </w:r>
            <w:r w:rsidR="00416C60" w:rsidRPr="00260EC6">
              <w:rPr>
                <w:rFonts w:ascii="Times New Roman" w:eastAsia="Times New Roman" w:hAnsi="Times New Roman" w:cs="Times New Roman"/>
                <w:b/>
                <w:bCs/>
                <w:kern w:val="0"/>
                <w:sz w:val="20"/>
                <w:szCs w:val="20"/>
                <w:lang w:eastAsia="fr-CA"/>
                <w14:ligatures w14:val="none"/>
              </w:rPr>
              <w:t>3</w:t>
            </w:r>
            <w:r w:rsidRPr="00260EC6">
              <w:rPr>
                <w:rFonts w:ascii="Times New Roman" w:eastAsia="Times New Roman" w:hAnsi="Times New Roman" w:cs="Times New Roman"/>
                <w:b/>
                <w:bCs/>
                <w:kern w:val="0"/>
                <w:sz w:val="20"/>
                <w:szCs w:val="20"/>
                <w:lang w:eastAsia="fr-CA"/>
                <w14:ligatures w14:val="none"/>
              </w:rPr>
              <w:t xml:space="preserve"> </w:t>
            </w:r>
            <w:r w:rsidRPr="00260EC6">
              <w:rPr>
                <w:rFonts w:ascii="Times New Roman" w:eastAsia="Times New Roman" w:hAnsi="Times New Roman" w:cs="Times New Roman"/>
                <w:kern w:val="0"/>
                <w:sz w:val="16"/>
                <w:szCs w:val="16"/>
                <w:lang w:eastAsia="fr-CA"/>
                <w14:ligatures w14:val="none"/>
              </w:rPr>
              <w:t>(3%)</w:t>
            </w:r>
          </w:p>
        </w:tc>
        <w:tc>
          <w:tcPr>
            <w:tcW w:w="1300" w:type="dxa"/>
            <w:tcBorders>
              <w:top w:val="nil"/>
              <w:left w:val="nil"/>
              <w:bottom w:val="single" w:sz="4" w:space="0" w:color="95B3D7"/>
              <w:right w:val="nil"/>
            </w:tcBorders>
            <w:shd w:val="clear" w:color="auto" w:fill="auto"/>
            <w:noWrap/>
            <w:vAlign w:val="center"/>
            <w:hideMark/>
          </w:tcPr>
          <w:p w14:paraId="3C0DDAC9" w14:textId="50350FDC" w:rsidR="00416C60" w:rsidRPr="00260EC6" w:rsidRDefault="00332576"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260EC6">
              <w:rPr>
                <w:rFonts w:ascii="Times New Roman" w:eastAsia="Times New Roman" w:hAnsi="Times New Roman" w:cs="Times New Roman"/>
                <w:b/>
                <w:bCs/>
                <w:kern w:val="0"/>
                <w:sz w:val="20"/>
                <w:szCs w:val="20"/>
                <w:lang w:eastAsia="fr-CA"/>
                <w14:ligatures w14:val="none"/>
              </w:rPr>
              <w:t xml:space="preserve">       </w:t>
            </w:r>
            <w:r w:rsidR="00416C60" w:rsidRPr="00260EC6">
              <w:rPr>
                <w:rFonts w:ascii="Times New Roman" w:eastAsia="Times New Roman" w:hAnsi="Times New Roman" w:cs="Times New Roman"/>
                <w:b/>
                <w:bCs/>
                <w:kern w:val="0"/>
                <w:sz w:val="20"/>
                <w:szCs w:val="20"/>
                <w:lang w:eastAsia="fr-CA"/>
                <w14:ligatures w14:val="none"/>
              </w:rPr>
              <w:t>40</w:t>
            </w:r>
            <w:r w:rsidRPr="00260EC6">
              <w:rPr>
                <w:rFonts w:ascii="Times New Roman" w:eastAsia="Times New Roman" w:hAnsi="Times New Roman" w:cs="Times New Roman"/>
                <w:b/>
                <w:bCs/>
                <w:kern w:val="0"/>
                <w:sz w:val="20"/>
                <w:szCs w:val="20"/>
                <w:lang w:eastAsia="fr-CA"/>
                <w14:ligatures w14:val="none"/>
              </w:rPr>
              <w:t xml:space="preserve"> </w:t>
            </w:r>
            <w:r w:rsidRPr="00260EC6">
              <w:rPr>
                <w:rFonts w:ascii="Times New Roman" w:eastAsia="Times New Roman" w:hAnsi="Times New Roman" w:cs="Times New Roman"/>
                <w:kern w:val="0"/>
                <w:sz w:val="16"/>
                <w:szCs w:val="16"/>
                <w:lang w:eastAsia="fr-CA"/>
                <w14:ligatures w14:val="none"/>
              </w:rPr>
              <w:t>(3%)</w:t>
            </w:r>
          </w:p>
        </w:tc>
      </w:tr>
      <w:tr w:rsidR="000D2365" w:rsidRPr="000D2365" w14:paraId="00034FE2" w14:textId="77777777" w:rsidTr="00110EE6">
        <w:trPr>
          <w:trHeight w:val="290"/>
        </w:trPr>
        <w:tc>
          <w:tcPr>
            <w:tcW w:w="2920" w:type="dxa"/>
            <w:tcBorders>
              <w:top w:val="nil"/>
              <w:left w:val="nil"/>
              <w:bottom w:val="nil"/>
              <w:right w:val="nil"/>
            </w:tcBorders>
            <w:shd w:val="clear" w:color="auto" w:fill="auto"/>
            <w:noWrap/>
            <w:vAlign w:val="center"/>
            <w:hideMark/>
          </w:tcPr>
          <w:p w14:paraId="5E866CF5" w14:textId="77777777" w:rsidR="00416C60" w:rsidRPr="000D2365" w:rsidRDefault="00416C60" w:rsidP="00110EE6">
            <w:pPr>
              <w:spacing w:after="0" w:line="240" w:lineRule="auto"/>
              <w:ind w:firstLineChars="100" w:firstLine="200"/>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F</w:t>
            </w:r>
          </w:p>
        </w:tc>
        <w:tc>
          <w:tcPr>
            <w:tcW w:w="1475" w:type="dxa"/>
            <w:tcBorders>
              <w:top w:val="nil"/>
              <w:left w:val="nil"/>
              <w:bottom w:val="nil"/>
              <w:right w:val="nil"/>
            </w:tcBorders>
            <w:shd w:val="clear" w:color="auto" w:fill="auto"/>
            <w:noWrap/>
            <w:vAlign w:val="center"/>
            <w:hideMark/>
          </w:tcPr>
          <w:p w14:paraId="660EE7D1"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16</w:t>
            </w:r>
          </w:p>
        </w:tc>
        <w:tc>
          <w:tcPr>
            <w:tcW w:w="2126" w:type="dxa"/>
            <w:tcBorders>
              <w:top w:val="nil"/>
              <w:left w:val="nil"/>
              <w:bottom w:val="nil"/>
              <w:right w:val="nil"/>
            </w:tcBorders>
            <w:shd w:val="clear" w:color="auto" w:fill="auto"/>
            <w:noWrap/>
            <w:vAlign w:val="center"/>
            <w:hideMark/>
          </w:tcPr>
          <w:p w14:paraId="64E01D95"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1</w:t>
            </w:r>
          </w:p>
        </w:tc>
        <w:tc>
          <w:tcPr>
            <w:tcW w:w="1276" w:type="dxa"/>
            <w:tcBorders>
              <w:top w:val="nil"/>
              <w:left w:val="nil"/>
              <w:bottom w:val="nil"/>
              <w:right w:val="nil"/>
            </w:tcBorders>
            <w:shd w:val="clear" w:color="auto" w:fill="auto"/>
            <w:noWrap/>
            <w:vAlign w:val="center"/>
            <w:hideMark/>
          </w:tcPr>
          <w:p w14:paraId="04DBC31C"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3</w:t>
            </w:r>
          </w:p>
        </w:tc>
        <w:tc>
          <w:tcPr>
            <w:tcW w:w="1300" w:type="dxa"/>
            <w:tcBorders>
              <w:top w:val="nil"/>
              <w:left w:val="nil"/>
              <w:bottom w:val="nil"/>
              <w:right w:val="nil"/>
            </w:tcBorders>
            <w:shd w:val="clear" w:color="auto" w:fill="auto"/>
            <w:noWrap/>
            <w:vAlign w:val="center"/>
            <w:hideMark/>
          </w:tcPr>
          <w:p w14:paraId="7DD8C4D0"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20</w:t>
            </w:r>
          </w:p>
        </w:tc>
      </w:tr>
      <w:tr w:rsidR="000D2365" w:rsidRPr="000D2365" w14:paraId="1F5E5D04" w14:textId="77777777" w:rsidTr="00110EE6">
        <w:trPr>
          <w:trHeight w:val="290"/>
        </w:trPr>
        <w:tc>
          <w:tcPr>
            <w:tcW w:w="2920" w:type="dxa"/>
            <w:tcBorders>
              <w:top w:val="nil"/>
              <w:left w:val="nil"/>
              <w:bottom w:val="nil"/>
              <w:right w:val="nil"/>
            </w:tcBorders>
            <w:shd w:val="clear" w:color="auto" w:fill="auto"/>
            <w:noWrap/>
            <w:vAlign w:val="center"/>
            <w:hideMark/>
          </w:tcPr>
          <w:p w14:paraId="1A1C4F5F" w14:textId="77777777" w:rsidR="00416C60" w:rsidRPr="000D2365" w:rsidRDefault="00416C60" w:rsidP="00110EE6">
            <w:pPr>
              <w:spacing w:after="0" w:line="240" w:lineRule="auto"/>
              <w:ind w:firstLineChars="100" w:firstLine="200"/>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G</w:t>
            </w:r>
          </w:p>
        </w:tc>
        <w:tc>
          <w:tcPr>
            <w:tcW w:w="1475" w:type="dxa"/>
            <w:tcBorders>
              <w:top w:val="nil"/>
              <w:left w:val="nil"/>
              <w:bottom w:val="nil"/>
              <w:right w:val="nil"/>
            </w:tcBorders>
            <w:shd w:val="clear" w:color="auto" w:fill="auto"/>
            <w:noWrap/>
            <w:vAlign w:val="center"/>
            <w:hideMark/>
          </w:tcPr>
          <w:p w14:paraId="4B1DA0D1"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19</w:t>
            </w:r>
          </w:p>
        </w:tc>
        <w:tc>
          <w:tcPr>
            <w:tcW w:w="2126" w:type="dxa"/>
            <w:tcBorders>
              <w:top w:val="nil"/>
              <w:left w:val="nil"/>
              <w:bottom w:val="nil"/>
              <w:right w:val="nil"/>
            </w:tcBorders>
            <w:shd w:val="clear" w:color="auto" w:fill="auto"/>
            <w:noWrap/>
            <w:vAlign w:val="center"/>
            <w:hideMark/>
          </w:tcPr>
          <w:p w14:paraId="4AAF4728"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1</w:t>
            </w:r>
          </w:p>
        </w:tc>
        <w:tc>
          <w:tcPr>
            <w:tcW w:w="1276" w:type="dxa"/>
            <w:tcBorders>
              <w:top w:val="nil"/>
              <w:left w:val="nil"/>
              <w:bottom w:val="nil"/>
              <w:right w:val="nil"/>
            </w:tcBorders>
            <w:shd w:val="clear" w:color="auto" w:fill="auto"/>
            <w:noWrap/>
            <w:vAlign w:val="center"/>
            <w:hideMark/>
          </w:tcPr>
          <w:p w14:paraId="4149A7CB"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0</w:t>
            </w:r>
          </w:p>
        </w:tc>
        <w:tc>
          <w:tcPr>
            <w:tcW w:w="1300" w:type="dxa"/>
            <w:tcBorders>
              <w:top w:val="nil"/>
              <w:left w:val="nil"/>
              <w:bottom w:val="nil"/>
              <w:right w:val="nil"/>
            </w:tcBorders>
            <w:shd w:val="clear" w:color="auto" w:fill="auto"/>
            <w:noWrap/>
            <w:vAlign w:val="center"/>
            <w:hideMark/>
          </w:tcPr>
          <w:p w14:paraId="41B6DD8E" w14:textId="77777777" w:rsidR="00416C60" w:rsidRPr="00260EC6"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260EC6">
              <w:rPr>
                <w:rFonts w:ascii="Times New Roman" w:eastAsia="Times New Roman" w:hAnsi="Times New Roman" w:cs="Times New Roman"/>
                <w:kern w:val="0"/>
                <w:sz w:val="20"/>
                <w:szCs w:val="20"/>
                <w:lang w:eastAsia="fr-CA"/>
                <w14:ligatures w14:val="none"/>
              </w:rPr>
              <w:t>20</w:t>
            </w:r>
          </w:p>
        </w:tc>
      </w:tr>
      <w:tr w:rsidR="000D2365" w:rsidRPr="000D2365" w14:paraId="48139DAD" w14:textId="77777777" w:rsidTr="00110EE6">
        <w:trPr>
          <w:trHeight w:val="290"/>
        </w:trPr>
        <w:tc>
          <w:tcPr>
            <w:tcW w:w="2920" w:type="dxa"/>
            <w:tcBorders>
              <w:top w:val="nil"/>
              <w:left w:val="nil"/>
              <w:bottom w:val="single" w:sz="4" w:space="0" w:color="95B3D7"/>
              <w:right w:val="nil"/>
            </w:tcBorders>
            <w:shd w:val="clear" w:color="auto" w:fill="auto"/>
            <w:noWrap/>
            <w:vAlign w:val="center"/>
            <w:hideMark/>
          </w:tcPr>
          <w:p w14:paraId="0223206C" w14:textId="77777777" w:rsidR="00416C60" w:rsidRPr="000D2365" w:rsidRDefault="00416C60" w:rsidP="00110EE6">
            <w:pPr>
              <w:spacing w:after="0" w:line="240" w:lineRule="auto"/>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Risque sévère aggravé</w:t>
            </w:r>
          </w:p>
        </w:tc>
        <w:tc>
          <w:tcPr>
            <w:tcW w:w="1475" w:type="dxa"/>
            <w:tcBorders>
              <w:top w:val="nil"/>
              <w:left w:val="nil"/>
              <w:bottom w:val="single" w:sz="4" w:space="0" w:color="95B3D7"/>
              <w:right w:val="nil"/>
            </w:tcBorders>
            <w:shd w:val="clear" w:color="auto" w:fill="auto"/>
            <w:noWrap/>
            <w:vAlign w:val="center"/>
            <w:hideMark/>
          </w:tcPr>
          <w:p w14:paraId="189F8B08" w14:textId="0378DB59" w:rsidR="00416C60" w:rsidRPr="00260EC6" w:rsidRDefault="003812C1"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260EC6">
              <w:rPr>
                <w:rFonts w:ascii="Times New Roman" w:eastAsia="Times New Roman" w:hAnsi="Times New Roman" w:cs="Times New Roman"/>
                <w:b/>
                <w:bCs/>
                <w:kern w:val="0"/>
                <w:sz w:val="20"/>
                <w:szCs w:val="20"/>
                <w:lang w:eastAsia="fr-CA"/>
                <w14:ligatures w14:val="none"/>
              </w:rPr>
              <w:t xml:space="preserve">       </w:t>
            </w:r>
            <w:r w:rsidR="00416C60" w:rsidRPr="00260EC6">
              <w:rPr>
                <w:rFonts w:ascii="Times New Roman" w:eastAsia="Times New Roman" w:hAnsi="Times New Roman" w:cs="Times New Roman"/>
                <w:b/>
                <w:bCs/>
                <w:kern w:val="0"/>
                <w:sz w:val="20"/>
                <w:szCs w:val="20"/>
                <w:lang w:eastAsia="fr-CA"/>
                <w14:ligatures w14:val="none"/>
              </w:rPr>
              <w:t>19</w:t>
            </w:r>
            <w:r w:rsidRPr="00260EC6">
              <w:rPr>
                <w:rFonts w:ascii="Times New Roman" w:eastAsia="Times New Roman" w:hAnsi="Times New Roman" w:cs="Times New Roman"/>
                <w:b/>
                <w:bCs/>
                <w:kern w:val="0"/>
                <w:sz w:val="20"/>
                <w:szCs w:val="20"/>
                <w:lang w:eastAsia="fr-CA"/>
                <w14:ligatures w14:val="none"/>
              </w:rPr>
              <w:t xml:space="preserve"> </w:t>
            </w:r>
            <w:r w:rsidRPr="00260EC6">
              <w:rPr>
                <w:rFonts w:ascii="Times New Roman" w:eastAsia="Times New Roman" w:hAnsi="Times New Roman" w:cs="Times New Roman"/>
                <w:kern w:val="0"/>
                <w:sz w:val="16"/>
                <w:szCs w:val="16"/>
                <w:lang w:eastAsia="fr-CA"/>
                <w14:ligatures w14:val="none"/>
              </w:rPr>
              <w:t>(3%)</w:t>
            </w:r>
          </w:p>
        </w:tc>
        <w:tc>
          <w:tcPr>
            <w:tcW w:w="2126" w:type="dxa"/>
            <w:tcBorders>
              <w:top w:val="nil"/>
              <w:left w:val="nil"/>
              <w:bottom w:val="single" w:sz="4" w:space="0" w:color="95B3D7"/>
              <w:right w:val="nil"/>
            </w:tcBorders>
            <w:shd w:val="clear" w:color="auto" w:fill="auto"/>
            <w:noWrap/>
            <w:vAlign w:val="center"/>
            <w:hideMark/>
          </w:tcPr>
          <w:p w14:paraId="3BA56370" w14:textId="1657DE77" w:rsidR="00416C60" w:rsidRPr="00260EC6" w:rsidRDefault="003812C1"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260EC6">
              <w:rPr>
                <w:rFonts w:ascii="Times New Roman" w:eastAsia="Times New Roman" w:hAnsi="Times New Roman" w:cs="Times New Roman"/>
                <w:b/>
                <w:bCs/>
                <w:kern w:val="0"/>
                <w:sz w:val="20"/>
                <w:szCs w:val="20"/>
                <w:lang w:eastAsia="fr-CA"/>
                <w14:ligatures w14:val="none"/>
              </w:rPr>
              <w:t xml:space="preserve">         </w:t>
            </w:r>
            <w:r w:rsidR="00416C60" w:rsidRPr="00260EC6">
              <w:rPr>
                <w:rFonts w:ascii="Times New Roman" w:eastAsia="Times New Roman" w:hAnsi="Times New Roman" w:cs="Times New Roman"/>
                <w:b/>
                <w:bCs/>
                <w:kern w:val="0"/>
                <w:sz w:val="20"/>
                <w:szCs w:val="20"/>
                <w:lang w:eastAsia="fr-CA"/>
                <w14:ligatures w14:val="none"/>
              </w:rPr>
              <w:t>43</w:t>
            </w:r>
            <w:r w:rsidRPr="00260EC6">
              <w:rPr>
                <w:rFonts w:ascii="Times New Roman" w:eastAsia="Times New Roman" w:hAnsi="Times New Roman" w:cs="Times New Roman"/>
                <w:b/>
                <w:bCs/>
                <w:kern w:val="0"/>
                <w:sz w:val="20"/>
                <w:szCs w:val="20"/>
                <w:lang w:eastAsia="fr-CA"/>
                <w14:ligatures w14:val="none"/>
              </w:rPr>
              <w:t xml:space="preserve"> </w:t>
            </w:r>
            <w:r w:rsidRPr="00260EC6">
              <w:rPr>
                <w:rFonts w:ascii="Times New Roman" w:eastAsia="Times New Roman" w:hAnsi="Times New Roman" w:cs="Times New Roman"/>
                <w:kern w:val="0"/>
                <w:sz w:val="16"/>
                <w:szCs w:val="16"/>
                <w:lang w:eastAsia="fr-CA"/>
                <w14:ligatures w14:val="none"/>
              </w:rPr>
              <w:t>(11%)</w:t>
            </w:r>
          </w:p>
        </w:tc>
        <w:tc>
          <w:tcPr>
            <w:tcW w:w="1276" w:type="dxa"/>
            <w:tcBorders>
              <w:top w:val="nil"/>
              <w:left w:val="nil"/>
              <w:bottom w:val="single" w:sz="4" w:space="0" w:color="95B3D7"/>
              <w:right w:val="nil"/>
            </w:tcBorders>
            <w:shd w:val="clear" w:color="auto" w:fill="auto"/>
            <w:noWrap/>
            <w:vAlign w:val="center"/>
            <w:hideMark/>
          </w:tcPr>
          <w:p w14:paraId="52E48CA3" w14:textId="6C093858" w:rsidR="00416C60" w:rsidRPr="00260EC6" w:rsidRDefault="00260EC6"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260EC6">
              <w:rPr>
                <w:rFonts w:ascii="Times New Roman" w:eastAsia="Times New Roman" w:hAnsi="Times New Roman" w:cs="Times New Roman"/>
                <w:b/>
                <w:bCs/>
                <w:kern w:val="0"/>
                <w:sz w:val="20"/>
                <w:szCs w:val="20"/>
                <w:lang w:eastAsia="fr-CA"/>
                <w14:ligatures w14:val="none"/>
              </w:rPr>
              <w:t xml:space="preserve">       </w:t>
            </w:r>
            <w:r w:rsidR="00416C60" w:rsidRPr="00260EC6">
              <w:rPr>
                <w:rFonts w:ascii="Times New Roman" w:eastAsia="Times New Roman" w:hAnsi="Times New Roman" w:cs="Times New Roman"/>
                <w:b/>
                <w:bCs/>
                <w:kern w:val="0"/>
                <w:sz w:val="20"/>
                <w:szCs w:val="20"/>
                <w:lang w:eastAsia="fr-CA"/>
                <w14:ligatures w14:val="none"/>
              </w:rPr>
              <w:t>7</w:t>
            </w:r>
            <w:r w:rsidR="003812C1" w:rsidRPr="00260EC6">
              <w:rPr>
                <w:rFonts w:ascii="Times New Roman" w:eastAsia="Times New Roman" w:hAnsi="Times New Roman" w:cs="Times New Roman"/>
                <w:b/>
                <w:bCs/>
                <w:kern w:val="0"/>
                <w:sz w:val="20"/>
                <w:szCs w:val="20"/>
                <w:lang w:eastAsia="fr-CA"/>
                <w14:ligatures w14:val="none"/>
              </w:rPr>
              <w:t xml:space="preserve"> </w:t>
            </w:r>
            <w:r w:rsidR="003812C1" w:rsidRPr="00260EC6">
              <w:rPr>
                <w:rFonts w:ascii="Times New Roman" w:eastAsia="Times New Roman" w:hAnsi="Times New Roman" w:cs="Times New Roman"/>
                <w:kern w:val="0"/>
                <w:sz w:val="16"/>
                <w:szCs w:val="16"/>
                <w:lang w:eastAsia="fr-CA"/>
                <w14:ligatures w14:val="none"/>
              </w:rPr>
              <w:t>(</w:t>
            </w:r>
            <w:r w:rsidRPr="00260EC6">
              <w:rPr>
                <w:rFonts w:ascii="Times New Roman" w:eastAsia="Times New Roman" w:hAnsi="Times New Roman" w:cs="Times New Roman"/>
                <w:kern w:val="0"/>
                <w:sz w:val="16"/>
                <w:szCs w:val="16"/>
                <w:lang w:eastAsia="fr-CA"/>
                <w14:ligatures w14:val="none"/>
              </w:rPr>
              <w:t>7</w:t>
            </w:r>
            <w:r w:rsidR="003812C1" w:rsidRPr="00260EC6">
              <w:rPr>
                <w:rFonts w:ascii="Times New Roman" w:eastAsia="Times New Roman" w:hAnsi="Times New Roman" w:cs="Times New Roman"/>
                <w:kern w:val="0"/>
                <w:sz w:val="16"/>
                <w:szCs w:val="16"/>
                <w:lang w:eastAsia="fr-CA"/>
                <w14:ligatures w14:val="none"/>
              </w:rPr>
              <w:t>%)</w:t>
            </w:r>
          </w:p>
        </w:tc>
        <w:tc>
          <w:tcPr>
            <w:tcW w:w="1300" w:type="dxa"/>
            <w:tcBorders>
              <w:top w:val="nil"/>
              <w:left w:val="nil"/>
              <w:bottom w:val="single" w:sz="4" w:space="0" w:color="95B3D7"/>
              <w:right w:val="nil"/>
            </w:tcBorders>
            <w:shd w:val="clear" w:color="auto" w:fill="auto"/>
            <w:noWrap/>
            <w:vAlign w:val="center"/>
            <w:hideMark/>
          </w:tcPr>
          <w:p w14:paraId="24F437F6" w14:textId="3CC81A49" w:rsidR="00416C60" w:rsidRPr="00260EC6" w:rsidRDefault="00416C60"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260EC6">
              <w:rPr>
                <w:rFonts w:ascii="Times New Roman" w:eastAsia="Times New Roman" w:hAnsi="Times New Roman" w:cs="Times New Roman"/>
                <w:b/>
                <w:bCs/>
                <w:kern w:val="0"/>
                <w:sz w:val="20"/>
                <w:szCs w:val="20"/>
                <w:lang w:eastAsia="fr-CA"/>
                <w14:ligatures w14:val="none"/>
              </w:rPr>
              <w:t>69</w:t>
            </w:r>
            <w:r w:rsidR="003812C1" w:rsidRPr="00260EC6">
              <w:rPr>
                <w:rFonts w:ascii="Times New Roman" w:eastAsia="Times New Roman" w:hAnsi="Times New Roman" w:cs="Times New Roman"/>
                <w:b/>
                <w:bCs/>
                <w:kern w:val="0"/>
                <w:sz w:val="20"/>
                <w:szCs w:val="20"/>
                <w:lang w:eastAsia="fr-CA"/>
                <w14:ligatures w14:val="none"/>
              </w:rPr>
              <w:t xml:space="preserve"> </w:t>
            </w:r>
            <w:r w:rsidR="003812C1" w:rsidRPr="00260EC6">
              <w:rPr>
                <w:rFonts w:ascii="Times New Roman" w:eastAsia="Times New Roman" w:hAnsi="Times New Roman" w:cs="Times New Roman"/>
                <w:kern w:val="0"/>
                <w:sz w:val="16"/>
                <w:szCs w:val="16"/>
                <w:lang w:eastAsia="fr-CA"/>
                <w14:ligatures w14:val="none"/>
              </w:rPr>
              <w:t>(</w:t>
            </w:r>
            <w:r w:rsidR="00260EC6" w:rsidRPr="00260EC6">
              <w:rPr>
                <w:rFonts w:ascii="Times New Roman" w:eastAsia="Times New Roman" w:hAnsi="Times New Roman" w:cs="Times New Roman"/>
                <w:kern w:val="0"/>
                <w:sz w:val="16"/>
                <w:szCs w:val="16"/>
                <w:lang w:eastAsia="fr-CA"/>
                <w14:ligatures w14:val="none"/>
              </w:rPr>
              <w:t>6</w:t>
            </w:r>
            <w:r w:rsidR="003812C1" w:rsidRPr="00260EC6">
              <w:rPr>
                <w:rFonts w:ascii="Times New Roman" w:eastAsia="Times New Roman" w:hAnsi="Times New Roman" w:cs="Times New Roman"/>
                <w:kern w:val="0"/>
                <w:sz w:val="16"/>
                <w:szCs w:val="16"/>
                <w:lang w:eastAsia="fr-CA"/>
                <w14:ligatures w14:val="none"/>
              </w:rPr>
              <w:t>%)</w:t>
            </w:r>
          </w:p>
        </w:tc>
      </w:tr>
      <w:tr w:rsidR="000D2365" w:rsidRPr="000D2365" w14:paraId="286D88C1" w14:textId="77777777" w:rsidTr="00110EE6">
        <w:trPr>
          <w:trHeight w:val="290"/>
        </w:trPr>
        <w:tc>
          <w:tcPr>
            <w:tcW w:w="2920" w:type="dxa"/>
            <w:tcBorders>
              <w:top w:val="nil"/>
              <w:left w:val="nil"/>
              <w:bottom w:val="nil"/>
              <w:right w:val="nil"/>
            </w:tcBorders>
            <w:shd w:val="clear" w:color="auto" w:fill="auto"/>
            <w:noWrap/>
            <w:vAlign w:val="center"/>
            <w:hideMark/>
          </w:tcPr>
          <w:p w14:paraId="3394D05D" w14:textId="77777777" w:rsidR="00416C60" w:rsidRPr="000D2365" w:rsidRDefault="00416C60" w:rsidP="00110EE6">
            <w:pPr>
              <w:spacing w:after="0" w:line="240" w:lineRule="auto"/>
              <w:ind w:firstLineChars="100" w:firstLine="200"/>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F</w:t>
            </w:r>
          </w:p>
        </w:tc>
        <w:tc>
          <w:tcPr>
            <w:tcW w:w="1475" w:type="dxa"/>
            <w:tcBorders>
              <w:top w:val="nil"/>
              <w:left w:val="nil"/>
              <w:bottom w:val="nil"/>
              <w:right w:val="nil"/>
            </w:tcBorders>
            <w:shd w:val="clear" w:color="auto" w:fill="auto"/>
            <w:noWrap/>
            <w:vAlign w:val="center"/>
            <w:hideMark/>
          </w:tcPr>
          <w:p w14:paraId="6F0A4371"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4</w:t>
            </w:r>
          </w:p>
        </w:tc>
        <w:tc>
          <w:tcPr>
            <w:tcW w:w="2126" w:type="dxa"/>
            <w:tcBorders>
              <w:top w:val="nil"/>
              <w:left w:val="nil"/>
              <w:bottom w:val="nil"/>
              <w:right w:val="nil"/>
            </w:tcBorders>
            <w:shd w:val="clear" w:color="auto" w:fill="auto"/>
            <w:noWrap/>
            <w:vAlign w:val="center"/>
            <w:hideMark/>
          </w:tcPr>
          <w:p w14:paraId="77CA4713"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17</w:t>
            </w:r>
          </w:p>
        </w:tc>
        <w:tc>
          <w:tcPr>
            <w:tcW w:w="1276" w:type="dxa"/>
            <w:tcBorders>
              <w:top w:val="nil"/>
              <w:left w:val="nil"/>
              <w:bottom w:val="nil"/>
              <w:right w:val="nil"/>
            </w:tcBorders>
            <w:shd w:val="clear" w:color="auto" w:fill="auto"/>
            <w:noWrap/>
            <w:vAlign w:val="center"/>
            <w:hideMark/>
          </w:tcPr>
          <w:p w14:paraId="26159C04"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0</w:t>
            </w:r>
          </w:p>
        </w:tc>
        <w:tc>
          <w:tcPr>
            <w:tcW w:w="1300" w:type="dxa"/>
            <w:tcBorders>
              <w:top w:val="nil"/>
              <w:left w:val="nil"/>
              <w:bottom w:val="nil"/>
              <w:right w:val="nil"/>
            </w:tcBorders>
            <w:shd w:val="clear" w:color="auto" w:fill="auto"/>
            <w:noWrap/>
            <w:vAlign w:val="center"/>
            <w:hideMark/>
          </w:tcPr>
          <w:p w14:paraId="260EFF86"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21</w:t>
            </w:r>
          </w:p>
        </w:tc>
      </w:tr>
      <w:tr w:rsidR="000D2365" w:rsidRPr="000D2365" w14:paraId="7A5F7C29" w14:textId="77777777" w:rsidTr="00110EE6">
        <w:trPr>
          <w:trHeight w:val="290"/>
        </w:trPr>
        <w:tc>
          <w:tcPr>
            <w:tcW w:w="2920" w:type="dxa"/>
            <w:tcBorders>
              <w:top w:val="nil"/>
              <w:left w:val="nil"/>
              <w:bottom w:val="nil"/>
              <w:right w:val="nil"/>
            </w:tcBorders>
            <w:shd w:val="clear" w:color="auto" w:fill="auto"/>
            <w:noWrap/>
            <w:vAlign w:val="center"/>
            <w:hideMark/>
          </w:tcPr>
          <w:p w14:paraId="0D241C1F" w14:textId="77777777" w:rsidR="00416C60" w:rsidRPr="000D2365" w:rsidRDefault="00416C60" w:rsidP="00110EE6">
            <w:pPr>
              <w:spacing w:after="0" w:line="240" w:lineRule="auto"/>
              <w:ind w:firstLineChars="100" w:firstLine="200"/>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G</w:t>
            </w:r>
          </w:p>
        </w:tc>
        <w:tc>
          <w:tcPr>
            <w:tcW w:w="1475" w:type="dxa"/>
            <w:tcBorders>
              <w:top w:val="nil"/>
              <w:left w:val="nil"/>
              <w:bottom w:val="nil"/>
              <w:right w:val="nil"/>
            </w:tcBorders>
            <w:shd w:val="clear" w:color="auto" w:fill="auto"/>
            <w:noWrap/>
            <w:vAlign w:val="center"/>
            <w:hideMark/>
          </w:tcPr>
          <w:p w14:paraId="3D579A18"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15</w:t>
            </w:r>
          </w:p>
        </w:tc>
        <w:tc>
          <w:tcPr>
            <w:tcW w:w="2126" w:type="dxa"/>
            <w:tcBorders>
              <w:top w:val="nil"/>
              <w:left w:val="nil"/>
              <w:bottom w:val="nil"/>
              <w:right w:val="nil"/>
            </w:tcBorders>
            <w:shd w:val="clear" w:color="auto" w:fill="auto"/>
            <w:noWrap/>
            <w:vAlign w:val="center"/>
            <w:hideMark/>
          </w:tcPr>
          <w:p w14:paraId="64BF5379"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26</w:t>
            </w:r>
          </w:p>
        </w:tc>
        <w:tc>
          <w:tcPr>
            <w:tcW w:w="1276" w:type="dxa"/>
            <w:tcBorders>
              <w:top w:val="nil"/>
              <w:left w:val="nil"/>
              <w:bottom w:val="nil"/>
              <w:right w:val="nil"/>
            </w:tcBorders>
            <w:shd w:val="clear" w:color="auto" w:fill="auto"/>
            <w:noWrap/>
            <w:vAlign w:val="center"/>
            <w:hideMark/>
          </w:tcPr>
          <w:p w14:paraId="1AF2311C"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7</w:t>
            </w:r>
          </w:p>
        </w:tc>
        <w:tc>
          <w:tcPr>
            <w:tcW w:w="1300" w:type="dxa"/>
            <w:tcBorders>
              <w:top w:val="nil"/>
              <w:left w:val="nil"/>
              <w:bottom w:val="nil"/>
              <w:right w:val="nil"/>
            </w:tcBorders>
            <w:shd w:val="clear" w:color="auto" w:fill="auto"/>
            <w:noWrap/>
            <w:vAlign w:val="center"/>
            <w:hideMark/>
          </w:tcPr>
          <w:p w14:paraId="5852C514"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48</w:t>
            </w:r>
          </w:p>
        </w:tc>
      </w:tr>
      <w:tr w:rsidR="000D2365" w:rsidRPr="000D2365" w14:paraId="2E8B117A" w14:textId="77777777" w:rsidTr="00110EE6">
        <w:trPr>
          <w:trHeight w:val="290"/>
        </w:trPr>
        <w:tc>
          <w:tcPr>
            <w:tcW w:w="2920" w:type="dxa"/>
            <w:tcBorders>
              <w:top w:val="single" w:sz="4" w:space="0" w:color="95B3D7"/>
              <w:left w:val="nil"/>
              <w:bottom w:val="nil"/>
              <w:right w:val="nil"/>
            </w:tcBorders>
            <w:shd w:val="clear" w:color="DCE6F1" w:fill="DCE6F1"/>
            <w:noWrap/>
            <w:vAlign w:val="center"/>
            <w:hideMark/>
          </w:tcPr>
          <w:p w14:paraId="3C2B2050" w14:textId="77777777" w:rsidR="00416C60" w:rsidRPr="000D2365" w:rsidRDefault="00416C60" w:rsidP="00110EE6">
            <w:pPr>
              <w:spacing w:after="0" w:line="240" w:lineRule="auto"/>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Total général</w:t>
            </w:r>
          </w:p>
        </w:tc>
        <w:tc>
          <w:tcPr>
            <w:tcW w:w="1475" w:type="dxa"/>
            <w:tcBorders>
              <w:top w:val="single" w:sz="4" w:space="0" w:color="95B3D7"/>
              <w:left w:val="nil"/>
              <w:bottom w:val="nil"/>
              <w:right w:val="nil"/>
            </w:tcBorders>
            <w:shd w:val="clear" w:color="DCE6F1" w:fill="DCE6F1"/>
            <w:noWrap/>
            <w:vAlign w:val="center"/>
            <w:hideMark/>
          </w:tcPr>
          <w:p w14:paraId="5D837ACC" w14:textId="77777777" w:rsidR="00416C60" w:rsidRPr="000D2365" w:rsidRDefault="00416C60"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662</w:t>
            </w:r>
          </w:p>
        </w:tc>
        <w:tc>
          <w:tcPr>
            <w:tcW w:w="2126" w:type="dxa"/>
            <w:tcBorders>
              <w:top w:val="single" w:sz="4" w:space="0" w:color="95B3D7"/>
              <w:left w:val="nil"/>
              <w:bottom w:val="nil"/>
              <w:right w:val="nil"/>
            </w:tcBorders>
            <w:shd w:val="clear" w:color="DCE6F1" w:fill="DCE6F1"/>
            <w:noWrap/>
            <w:vAlign w:val="center"/>
            <w:hideMark/>
          </w:tcPr>
          <w:p w14:paraId="180AC6DE" w14:textId="77777777" w:rsidR="00416C60" w:rsidRPr="000D2365" w:rsidRDefault="00416C60"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384</w:t>
            </w:r>
          </w:p>
        </w:tc>
        <w:tc>
          <w:tcPr>
            <w:tcW w:w="1276" w:type="dxa"/>
            <w:tcBorders>
              <w:top w:val="single" w:sz="4" w:space="0" w:color="95B3D7"/>
              <w:left w:val="nil"/>
              <w:bottom w:val="nil"/>
              <w:right w:val="nil"/>
            </w:tcBorders>
            <w:shd w:val="clear" w:color="DCE6F1" w:fill="DCE6F1"/>
            <w:noWrap/>
            <w:vAlign w:val="center"/>
            <w:hideMark/>
          </w:tcPr>
          <w:p w14:paraId="707BF58F" w14:textId="77777777" w:rsidR="00416C60" w:rsidRPr="000D2365" w:rsidRDefault="00416C60"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106</w:t>
            </w:r>
          </w:p>
        </w:tc>
        <w:tc>
          <w:tcPr>
            <w:tcW w:w="1300" w:type="dxa"/>
            <w:tcBorders>
              <w:top w:val="single" w:sz="4" w:space="0" w:color="95B3D7"/>
              <w:left w:val="nil"/>
              <w:bottom w:val="nil"/>
              <w:right w:val="nil"/>
            </w:tcBorders>
            <w:shd w:val="clear" w:color="DCE6F1" w:fill="DCE6F1"/>
            <w:noWrap/>
            <w:vAlign w:val="center"/>
            <w:hideMark/>
          </w:tcPr>
          <w:p w14:paraId="5E8850A7" w14:textId="77777777" w:rsidR="00416C60" w:rsidRPr="000D2365" w:rsidRDefault="00416C60"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1152</w:t>
            </w:r>
          </w:p>
        </w:tc>
      </w:tr>
    </w:tbl>
    <w:p w14:paraId="282A43FF" w14:textId="77777777" w:rsidR="00416C60" w:rsidRPr="000D2365" w:rsidRDefault="00416C60" w:rsidP="00416C60">
      <w:pPr>
        <w:rPr>
          <w:rFonts w:ascii="Times New Roman" w:hAnsi="Times New Roman" w:cs="Times New Roman"/>
          <w:sz w:val="20"/>
          <w:szCs w:val="20"/>
        </w:rPr>
      </w:pPr>
    </w:p>
    <w:p w14:paraId="787F5CD5" w14:textId="77777777" w:rsidR="00416C60" w:rsidRPr="000D2365" w:rsidRDefault="00416C60" w:rsidP="00416C60">
      <w:pPr>
        <w:rPr>
          <w:rFonts w:ascii="Times New Roman" w:hAnsi="Times New Roman" w:cs="Times New Roman"/>
          <w:b/>
          <w:bCs/>
          <w:sz w:val="20"/>
          <w:szCs w:val="20"/>
        </w:rPr>
      </w:pPr>
    </w:p>
    <w:p w14:paraId="6C392130" w14:textId="4EA25929" w:rsidR="00416C60" w:rsidRPr="000D2365" w:rsidRDefault="00416C60" w:rsidP="00F01422">
      <w:pPr>
        <w:spacing w:line="360" w:lineRule="auto"/>
        <w:rPr>
          <w:rFonts w:ascii="Times New Roman" w:hAnsi="Times New Roman" w:cs="Times New Roman"/>
          <w:b/>
          <w:bCs/>
          <w:sz w:val="24"/>
          <w:szCs w:val="24"/>
        </w:rPr>
      </w:pPr>
      <w:r w:rsidRPr="00C357C2">
        <w:rPr>
          <w:rFonts w:ascii="Times New Roman" w:hAnsi="Times New Roman" w:cs="Times New Roman"/>
          <w:sz w:val="24"/>
          <w:szCs w:val="24"/>
        </w:rPr>
        <w:t>Tableau 15</w:t>
      </w:r>
      <w:r w:rsidR="00F01422" w:rsidRPr="00C357C2">
        <w:rPr>
          <w:rFonts w:ascii="Times New Roman" w:hAnsi="Times New Roman" w:cs="Times New Roman"/>
          <w:sz w:val="24"/>
          <w:szCs w:val="24"/>
        </w:rPr>
        <w:t>.</w:t>
      </w:r>
      <w:r w:rsidR="00F01422" w:rsidRPr="000D2365">
        <w:rPr>
          <w:rFonts w:ascii="Times New Roman" w:hAnsi="Times New Roman" w:cs="Times New Roman"/>
          <w:b/>
          <w:bCs/>
          <w:sz w:val="24"/>
          <w:szCs w:val="24"/>
        </w:rPr>
        <w:t xml:space="preserve"> </w:t>
      </w:r>
      <w:r w:rsidRPr="000D2365">
        <w:rPr>
          <w:rFonts w:ascii="Times New Roman" w:hAnsi="Times New Roman" w:cs="Times New Roman"/>
          <w:i/>
          <w:iCs/>
          <w:sz w:val="24"/>
          <w:szCs w:val="24"/>
        </w:rPr>
        <w:t xml:space="preserve">Score moyen du Q3 des élèves selon leur </w:t>
      </w:r>
      <w:r w:rsidR="009A7028" w:rsidRPr="000D2365">
        <w:rPr>
          <w:rFonts w:ascii="Times New Roman" w:hAnsi="Times New Roman" w:cs="Times New Roman"/>
          <w:i/>
          <w:iCs/>
          <w:sz w:val="24"/>
          <w:szCs w:val="24"/>
        </w:rPr>
        <w:t>pays</w:t>
      </w:r>
      <w:r w:rsidRPr="000D2365">
        <w:rPr>
          <w:rFonts w:ascii="Times New Roman" w:hAnsi="Times New Roman" w:cs="Times New Roman"/>
          <w:i/>
          <w:iCs/>
          <w:sz w:val="24"/>
          <w:szCs w:val="24"/>
        </w:rPr>
        <w:t xml:space="preserve"> de provenance</w:t>
      </w:r>
    </w:p>
    <w:tbl>
      <w:tblPr>
        <w:tblW w:w="8080" w:type="dxa"/>
        <w:tblCellMar>
          <w:left w:w="70" w:type="dxa"/>
          <w:right w:w="70" w:type="dxa"/>
        </w:tblCellMar>
        <w:tblLook w:val="04A0" w:firstRow="1" w:lastRow="0" w:firstColumn="1" w:lastColumn="0" w:noHBand="0" w:noVBand="1"/>
      </w:tblPr>
      <w:tblGrid>
        <w:gridCol w:w="2410"/>
        <w:gridCol w:w="1559"/>
        <w:gridCol w:w="1701"/>
        <w:gridCol w:w="2410"/>
      </w:tblGrid>
      <w:tr w:rsidR="000D2365" w:rsidRPr="000D2365" w14:paraId="383905BD" w14:textId="77777777" w:rsidTr="00110EE6">
        <w:trPr>
          <w:trHeight w:val="290"/>
        </w:trPr>
        <w:tc>
          <w:tcPr>
            <w:tcW w:w="2410" w:type="dxa"/>
            <w:tcBorders>
              <w:top w:val="nil"/>
              <w:left w:val="nil"/>
              <w:bottom w:val="single" w:sz="4" w:space="0" w:color="95B3D7"/>
              <w:right w:val="nil"/>
            </w:tcBorders>
            <w:shd w:val="clear" w:color="DCE6F1" w:fill="DCE6F1"/>
            <w:noWrap/>
            <w:vAlign w:val="center"/>
            <w:hideMark/>
          </w:tcPr>
          <w:p w14:paraId="66BB1430" w14:textId="77777777" w:rsidR="00416C60" w:rsidRPr="000D2365" w:rsidRDefault="00416C60" w:rsidP="00110EE6">
            <w:pPr>
              <w:spacing w:after="0" w:line="240" w:lineRule="auto"/>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Pays</w:t>
            </w:r>
          </w:p>
        </w:tc>
        <w:tc>
          <w:tcPr>
            <w:tcW w:w="1559" w:type="dxa"/>
            <w:tcBorders>
              <w:top w:val="nil"/>
              <w:left w:val="nil"/>
              <w:bottom w:val="single" w:sz="4" w:space="0" w:color="95B3D7"/>
              <w:right w:val="nil"/>
            </w:tcBorders>
            <w:shd w:val="clear" w:color="DCE6F1" w:fill="DCE6F1"/>
            <w:noWrap/>
            <w:vAlign w:val="center"/>
            <w:hideMark/>
          </w:tcPr>
          <w:p w14:paraId="3202690E" w14:textId="77777777" w:rsidR="00416C60" w:rsidRPr="000D2365" w:rsidRDefault="00416C60"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Filles</w:t>
            </w:r>
          </w:p>
        </w:tc>
        <w:tc>
          <w:tcPr>
            <w:tcW w:w="1701" w:type="dxa"/>
            <w:tcBorders>
              <w:top w:val="nil"/>
              <w:left w:val="nil"/>
              <w:bottom w:val="single" w:sz="4" w:space="0" w:color="95B3D7"/>
              <w:right w:val="nil"/>
            </w:tcBorders>
            <w:shd w:val="clear" w:color="DCE6F1" w:fill="DCE6F1"/>
            <w:noWrap/>
            <w:vAlign w:val="center"/>
            <w:hideMark/>
          </w:tcPr>
          <w:p w14:paraId="2184FBFB" w14:textId="77777777" w:rsidR="00416C60" w:rsidRPr="000D2365" w:rsidRDefault="00416C60"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Garçons</w:t>
            </w:r>
          </w:p>
        </w:tc>
        <w:tc>
          <w:tcPr>
            <w:tcW w:w="2410" w:type="dxa"/>
            <w:tcBorders>
              <w:top w:val="nil"/>
              <w:left w:val="nil"/>
              <w:bottom w:val="single" w:sz="4" w:space="0" w:color="95B3D7"/>
              <w:right w:val="nil"/>
            </w:tcBorders>
            <w:shd w:val="clear" w:color="DCE6F1" w:fill="DCE6F1"/>
            <w:noWrap/>
            <w:vAlign w:val="center"/>
            <w:hideMark/>
          </w:tcPr>
          <w:p w14:paraId="05C38103" w14:textId="77777777" w:rsidR="00416C60" w:rsidRPr="000D2365" w:rsidRDefault="00416C60"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Score moyen global</w:t>
            </w:r>
          </w:p>
        </w:tc>
      </w:tr>
      <w:tr w:rsidR="000D2365" w:rsidRPr="000D2365" w14:paraId="16732650" w14:textId="77777777" w:rsidTr="00110EE6">
        <w:trPr>
          <w:trHeight w:val="290"/>
        </w:trPr>
        <w:tc>
          <w:tcPr>
            <w:tcW w:w="2410" w:type="dxa"/>
            <w:tcBorders>
              <w:top w:val="nil"/>
              <w:left w:val="nil"/>
              <w:bottom w:val="nil"/>
              <w:right w:val="nil"/>
            </w:tcBorders>
            <w:shd w:val="clear" w:color="auto" w:fill="auto"/>
            <w:noWrap/>
            <w:vAlign w:val="center"/>
            <w:hideMark/>
          </w:tcPr>
          <w:p w14:paraId="7E9DFF98" w14:textId="77777777" w:rsidR="00416C60" w:rsidRPr="000D2365" w:rsidRDefault="00416C60" w:rsidP="00110EE6">
            <w:pPr>
              <w:spacing w:after="0" w:line="240" w:lineRule="auto"/>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Algérie</w:t>
            </w:r>
          </w:p>
        </w:tc>
        <w:tc>
          <w:tcPr>
            <w:tcW w:w="1559" w:type="dxa"/>
            <w:tcBorders>
              <w:top w:val="nil"/>
              <w:left w:val="nil"/>
              <w:bottom w:val="nil"/>
              <w:right w:val="nil"/>
            </w:tcBorders>
            <w:shd w:val="clear" w:color="auto" w:fill="auto"/>
            <w:noWrap/>
            <w:vAlign w:val="center"/>
            <w:hideMark/>
          </w:tcPr>
          <w:p w14:paraId="0E63658E"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38,83</w:t>
            </w:r>
          </w:p>
        </w:tc>
        <w:tc>
          <w:tcPr>
            <w:tcW w:w="1701" w:type="dxa"/>
            <w:tcBorders>
              <w:top w:val="nil"/>
              <w:left w:val="nil"/>
              <w:bottom w:val="nil"/>
              <w:right w:val="nil"/>
            </w:tcBorders>
            <w:shd w:val="clear" w:color="auto" w:fill="auto"/>
            <w:noWrap/>
            <w:vAlign w:val="center"/>
            <w:hideMark/>
          </w:tcPr>
          <w:p w14:paraId="163BAB77"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23,24</w:t>
            </w:r>
          </w:p>
        </w:tc>
        <w:tc>
          <w:tcPr>
            <w:tcW w:w="2410" w:type="dxa"/>
            <w:tcBorders>
              <w:top w:val="nil"/>
              <w:left w:val="nil"/>
              <w:bottom w:val="nil"/>
              <w:right w:val="nil"/>
            </w:tcBorders>
            <w:shd w:val="clear" w:color="auto" w:fill="auto"/>
            <w:noWrap/>
            <w:vAlign w:val="center"/>
            <w:hideMark/>
          </w:tcPr>
          <w:p w14:paraId="0A2DB486"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32,28</w:t>
            </w:r>
          </w:p>
        </w:tc>
      </w:tr>
      <w:tr w:rsidR="000D2365" w:rsidRPr="000D2365" w14:paraId="5670D355" w14:textId="77777777" w:rsidTr="00110EE6">
        <w:trPr>
          <w:trHeight w:val="290"/>
        </w:trPr>
        <w:tc>
          <w:tcPr>
            <w:tcW w:w="2410" w:type="dxa"/>
            <w:tcBorders>
              <w:top w:val="nil"/>
              <w:left w:val="nil"/>
              <w:bottom w:val="nil"/>
              <w:right w:val="nil"/>
            </w:tcBorders>
            <w:shd w:val="clear" w:color="auto" w:fill="auto"/>
            <w:noWrap/>
            <w:vAlign w:val="center"/>
            <w:hideMark/>
          </w:tcPr>
          <w:p w14:paraId="5A91964A" w14:textId="77777777" w:rsidR="00416C60" w:rsidRPr="000D2365" w:rsidRDefault="00416C60" w:rsidP="00110EE6">
            <w:pPr>
              <w:spacing w:after="0" w:line="240" w:lineRule="auto"/>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Belgique</w:t>
            </w:r>
          </w:p>
        </w:tc>
        <w:tc>
          <w:tcPr>
            <w:tcW w:w="1559" w:type="dxa"/>
            <w:tcBorders>
              <w:top w:val="nil"/>
              <w:left w:val="nil"/>
              <w:bottom w:val="nil"/>
              <w:right w:val="nil"/>
            </w:tcBorders>
            <w:shd w:val="clear" w:color="auto" w:fill="auto"/>
            <w:noWrap/>
            <w:vAlign w:val="center"/>
            <w:hideMark/>
          </w:tcPr>
          <w:p w14:paraId="1E3F7CD0"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37,85</w:t>
            </w:r>
          </w:p>
        </w:tc>
        <w:tc>
          <w:tcPr>
            <w:tcW w:w="1701" w:type="dxa"/>
            <w:tcBorders>
              <w:top w:val="nil"/>
              <w:left w:val="nil"/>
              <w:bottom w:val="nil"/>
              <w:right w:val="nil"/>
            </w:tcBorders>
            <w:shd w:val="clear" w:color="auto" w:fill="auto"/>
            <w:noWrap/>
            <w:vAlign w:val="center"/>
            <w:hideMark/>
          </w:tcPr>
          <w:p w14:paraId="04A3E892"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12,17</w:t>
            </w:r>
          </w:p>
        </w:tc>
        <w:tc>
          <w:tcPr>
            <w:tcW w:w="2410" w:type="dxa"/>
            <w:tcBorders>
              <w:top w:val="nil"/>
              <w:left w:val="nil"/>
              <w:bottom w:val="nil"/>
              <w:right w:val="nil"/>
            </w:tcBorders>
            <w:shd w:val="clear" w:color="auto" w:fill="auto"/>
            <w:noWrap/>
            <w:vAlign w:val="center"/>
            <w:hideMark/>
          </w:tcPr>
          <w:p w14:paraId="1F1DD493"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25,52</w:t>
            </w:r>
          </w:p>
        </w:tc>
      </w:tr>
      <w:tr w:rsidR="000D2365" w:rsidRPr="000D2365" w14:paraId="42E540C4" w14:textId="77777777" w:rsidTr="00110EE6">
        <w:trPr>
          <w:trHeight w:val="290"/>
        </w:trPr>
        <w:tc>
          <w:tcPr>
            <w:tcW w:w="2410" w:type="dxa"/>
            <w:tcBorders>
              <w:top w:val="nil"/>
              <w:left w:val="nil"/>
              <w:bottom w:val="nil"/>
              <w:right w:val="nil"/>
            </w:tcBorders>
            <w:shd w:val="clear" w:color="auto" w:fill="auto"/>
            <w:noWrap/>
            <w:vAlign w:val="center"/>
            <w:hideMark/>
          </w:tcPr>
          <w:p w14:paraId="41684C1B" w14:textId="77777777" w:rsidR="00416C60" w:rsidRPr="000D2365" w:rsidRDefault="00416C60" w:rsidP="00110EE6">
            <w:pPr>
              <w:spacing w:after="0" w:line="240" w:lineRule="auto"/>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Cameroun</w:t>
            </w:r>
          </w:p>
        </w:tc>
        <w:tc>
          <w:tcPr>
            <w:tcW w:w="1559" w:type="dxa"/>
            <w:tcBorders>
              <w:top w:val="nil"/>
              <w:left w:val="nil"/>
              <w:bottom w:val="nil"/>
              <w:right w:val="nil"/>
            </w:tcBorders>
            <w:shd w:val="clear" w:color="auto" w:fill="auto"/>
            <w:noWrap/>
            <w:vAlign w:val="center"/>
            <w:hideMark/>
          </w:tcPr>
          <w:p w14:paraId="593C74AF"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14,00</w:t>
            </w:r>
          </w:p>
        </w:tc>
        <w:tc>
          <w:tcPr>
            <w:tcW w:w="1701" w:type="dxa"/>
            <w:tcBorders>
              <w:top w:val="nil"/>
              <w:left w:val="nil"/>
              <w:bottom w:val="nil"/>
              <w:right w:val="nil"/>
            </w:tcBorders>
            <w:shd w:val="clear" w:color="auto" w:fill="auto"/>
            <w:noWrap/>
            <w:vAlign w:val="center"/>
            <w:hideMark/>
          </w:tcPr>
          <w:p w14:paraId="7F554559"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1,33</w:t>
            </w:r>
          </w:p>
        </w:tc>
        <w:tc>
          <w:tcPr>
            <w:tcW w:w="2410" w:type="dxa"/>
            <w:tcBorders>
              <w:top w:val="nil"/>
              <w:left w:val="nil"/>
              <w:bottom w:val="nil"/>
              <w:right w:val="nil"/>
            </w:tcBorders>
            <w:shd w:val="clear" w:color="auto" w:fill="auto"/>
            <w:noWrap/>
            <w:vAlign w:val="center"/>
            <w:hideMark/>
          </w:tcPr>
          <w:p w14:paraId="05525721"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8,57</w:t>
            </w:r>
          </w:p>
        </w:tc>
      </w:tr>
      <w:tr w:rsidR="000D2365" w:rsidRPr="000D2365" w14:paraId="3EB17CB1" w14:textId="77777777" w:rsidTr="00110EE6">
        <w:trPr>
          <w:trHeight w:val="290"/>
        </w:trPr>
        <w:tc>
          <w:tcPr>
            <w:tcW w:w="2410" w:type="dxa"/>
            <w:tcBorders>
              <w:top w:val="nil"/>
              <w:left w:val="nil"/>
              <w:bottom w:val="nil"/>
              <w:right w:val="nil"/>
            </w:tcBorders>
            <w:shd w:val="clear" w:color="auto" w:fill="auto"/>
            <w:noWrap/>
            <w:vAlign w:val="center"/>
            <w:hideMark/>
          </w:tcPr>
          <w:p w14:paraId="6FF26662" w14:textId="3D2BCA9D" w:rsidR="00416C60" w:rsidRPr="000D2365" w:rsidRDefault="0079146B" w:rsidP="00110EE6">
            <w:pPr>
              <w:spacing w:after="0" w:line="240" w:lineRule="auto"/>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Québec (Canada)</w:t>
            </w:r>
          </w:p>
        </w:tc>
        <w:tc>
          <w:tcPr>
            <w:tcW w:w="1559" w:type="dxa"/>
            <w:tcBorders>
              <w:top w:val="nil"/>
              <w:left w:val="nil"/>
              <w:bottom w:val="nil"/>
              <w:right w:val="nil"/>
            </w:tcBorders>
            <w:shd w:val="clear" w:color="auto" w:fill="auto"/>
            <w:noWrap/>
            <w:vAlign w:val="center"/>
            <w:hideMark/>
          </w:tcPr>
          <w:p w14:paraId="414EACDF"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35,24</w:t>
            </w:r>
          </w:p>
        </w:tc>
        <w:tc>
          <w:tcPr>
            <w:tcW w:w="1701" w:type="dxa"/>
            <w:tcBorders>
              <w:top w:val="nil"/>
              <w:left w:val="nil"/>
              <w:bottom w:val="nil"/>
              <w:right w:val="nil"/>
            </w:tcBorders>
            <w:shd w:val="clear" w:color="auto" w:fill="auto"/>
            <w:noWrap/>
            <w:vAlign w:val="center"/>
            <w:hideMark/>
          </w:tcPr>
          <w:p w14:paraId="024AB6D0"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24,37</w:t>
            </w:r>
          </w:p>
        </w:tc>
        <w:tc>
          <w:tcPr>
            <w:tcW w:w="2410" w:type="dxa"/>
            <w:tcBorders>
              <w:top w:val="nil"/>
              <w:left w:val="nil"/>
              <w:bottom w:val="nil"/>
              <w:right w:val="nil"/>
            </w:tcBorders>
            <w:shd w:val="clear" w:color="auto" w:fill="auto"/>
            <w:noWrap/>
            <w:vAlign w:val="center"/>
            <w:hideMark/>
          </w:tcPr>
          <w:p w14:paraId="07540E33"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29,33</w:t>
            </w:r>
          </w:p>
        </w:tc>
      </w:tr>
      <w:tr w:rsidR="000D2365" w:rsidRPr="000D2365" w14:paraId="49324EE1" w14:textId="77777777" w:rsidTr="00110EE6">
        <w:trPr>
          <w:trHeight w:val="290"/>
        </w:trPr>
        <w:tc>
          <w:tcPr>
            <w:tcW w:w="2410" w:type="dxa"/>
            <w:tcBorders>
              <w:top w:val="nil"/>
              <w:left w:val="nil"/>
              <w:bottom w:val="nil"/>
              <w:right w:val="nil"/>
            </w:tcBorders>
            <w:shd w:val="clear" w:color="auto" w:fill="auto"/>
            <w:noWrap/>
            <w:vAlign w:val="center"/>
            <w:hideMark/>
          </w:tcPr>
          <w:p w14:paraId="3A096BAE" w14:textId="77777777" w:rsidR="00416C60" w:rsidRPr="000D2365" w:rsidRDefault="00416C60" w:rsidP="00110EE6">
            <w:pPr>
              <w:spacing w:after="0" w:line="240" w:lineRule="auto"/>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France</w:t>
            </w:r>
          </w:p>
        </w:tc>
        <w:tc>
          <w:tcPr>
            <w:tcW w:w="1559" w:type="dxa"/>
            <w:tcBorders>
              <w:top w:val="nil"/>
              <w:left w:val="nil"/>
              <w:bottom w:val="nil"/>
              <w:right w:val="nil"/>
            </w:tcBorders>
            <w:shd w:val="clear" w:color="auto" w:fill="auto"/>
            <w:noWrap/>
            <w:vAlign w:val="center"/>
            <w:hideMark/>
          </w:tcPr>
          <w:p w14:paraId="1674D784"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19,40</w:t>
            </w:r>
          </w:p>
        </w:tc>
        <w:tc>
          <w:tcPr>
            <w:tcW w:w="1701" w:type="dxa"/>
            <w:tcBorders>
              <w:top w:val="nil"/>
              <w:left w:val="nil"/>
              <w:bottom w:val="nil"/>
              <w:right w:val="nil"/>
            </w:tcBorders>
            <w:shd w:val="clear" w:color="auto" w:fill="auto"/>
            <w:noWrap/>
            <w:vAlign w:val="center"/>
            <w:hideMark/>
          </w:tcPr>
          <w:p w14:paraId="1B7CAC9C"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18,32</w:t>
            </w:r>
          </w:p>
        </w:tc>
        <w:tc>
          <w:tcPr>
            <w:tcW w:w="2410" w:type="dxa"/>
            <w:tcBorders>
              <w:top w:val="nil"/>
              <w:left w:val="nil"/>
              <w:bottom w:val="nil"/>
              <w:right w:val="nil"/>
            </w:tcBorders>
            <w:shd w:val="clear" w:color="auto" w:fill="auto"/>
            <w:noWrap/>
            <w:vAlign w:val="center"/>
            <w:hideMark/>
          </w:tcPr>
          <w:p w14:paraId="18F6A55B"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18,85</w:t>
            </w:r>
          </w:p>
        </w:tc>
      </w:tr>
      <w:tr w:rsidR="000D2365" w:rsidRPr="000D2365" w14:paraId="2CB467AB" w14:textId="77777777" w:rsidTr="00110EE6">
        <w:trPr>
          <w:trHeight w:val="290"/>
        </w:trPr>
        <w:tc>
          <w:tcPr>
            <w:tcW w:w="2410" w:type="dxa"/>
            <w:tcBorders>
              <w:top w:val="nil"/>
              <w:left w:val="nil"/>
              <w:bottom w:val="nil"/>
              <w:right w:val="nil"/>
            </w:tcBorders>
            <w:shd w:val="clear" w:color="auto" w:fill="auto"/>
            <w:noWrap/>
            <w:vAlign w:val="center"/>
            <w:hideMark/>
          </w:tcPr>
          <w:p w14:paraId="2A08D7C5" w14:textId="77777777" w:rsidR="00416C60" w:rsidRPr="000D2365" w:rsidRDefault="00416C60" w:rsidP="00110EE6">
            <w:pPr>
              <w:spacing w:after="0" w:line="240" w:lineRule="auto"/>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Tunisie</w:t>
            </w:r>
          </w:p>
        </w:tc>
        <w:tc>
          <w:tcPr>
            <w:tcW w:w="1559" w:type="dxa"/>
            <w:tcBorders>
              <w:top w:val="nil"/>
              <w:left w:val="nil"/>
              <w:bottom w:val="nil"/>
              <w:right w:val="nil"/>
            </w:tcBorders>
            <w:shd w:val="clear" w:color="auto" w:fill="auto"/>
            <w:noWrap/>
            <w:vAlign w:val="center"/>
            <w:hideMark/>
          </w:tcPr>
          <w:p w14:paraId="304A65BA"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14,33</w:t>
            </w:r>
          </w:p>
        </w:tc>
        <w:tc>
          <w:tcPr>
            <w:tcW w:w="1701" w:type="dxa"/>
            <w:tcBorders>
              <w:top w:val="nil"/>
              <w:left w:val="nil"/>
              <w:bottom w:val="nil"/>
              <w:right w:val="nil"/>
            </w:tcBorders>
            <w:shd w:val="clear" w:color="auto" w:fill="auto"/>
            <w:noWrap/>
            <w:vAlign w:val="center"/>
            <w:hideMark/>
          </w:tcPr>
          <w:p w14:paraId="312D5D26"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7,65</w:t>
            </w:r>
          </w:p>
        </w:tc>
        <w:tc>
          <w:tcPr>
            <w:tcW w:w="2410" w:type="dxa"/>
            <w:tcBorders>
              <w:top w:val="nil"/>
              <w:left w:val="nil"/>
              <w:bottom w:val="nil"/>
              <w:right w:val="nil"/>
            </w:tcBorders>
            <w:shd w:val="clear" w:color="auto" w:fill="auto"/>
            <w:noWrap/>
            <w:vAlign w:val="center"/>
            <w:hideMark/>
          </w:tcPr>
          <w:p w14:paraId="345B46B5" w14:textId="77777777" w:rsidR="00416C60" w:rsidRPr="000D2365" w:rsidRDefault="00416C60" w:rsidP="00110EE6">
            <w:pPr>
              <w:spacing w:after="0" w:line="240" w:lineRule="auto"/>
              <w:jc w:val="center"/>
              <w:rPr>
                <w:rFonts w:ascii="Times New Roman" w:eastAsia="Times New Roman" w:hAnsi="Times New Roman" w:cs="Times New Roman"/>
                <w:kern w:val="0"/>
                <w:sz w:val="20"/>
                <w:szCs w:val="20"/>
                <w:lang w:eastAsia="fr-CA"/>
                <w14:ligatures w14:val="none"/>
              </w:rPr>
            </w:pPr>
            <w:r w:rsidRPr="000D2365">
              <w:rPr>
                <w:rFonts w:ascii="Times New Roman" w:eastAsia="Times New Roman" w:hAnsi="Times New Roman" w:cs="Times New Roman"/>
                <w:kern w:val="0"/>
                <w:sz w:val="20"/>
                <w:szCs w:val="20"/>
                <w:lang w:eastAsia="fr-CA"/>
                <w14:ligatures w14:val="none"/>
              </w:rPr>
              <w:t>11,27</w:t>
            </w:r>
          </w:p>
        </w:tc>
      </w:tr>
      <w:tr w:rsidR="000D2365" w:rsidRPr="000D2365" w14:paraId="0629BFA2" w14:textId="77777777" w:rsidTr="00110EE6">
        <w:trPr>
          <w:trHeight w:val="290"/>
        </w:trPr>
        <w:tc>
          <w:tcPr>
            <w:tcW w:w="2410" w:type="dxa"/>
            <w:tcBorders>
              <w:top w:val="single" w:sz="4" w:space="0" w:color="95B3D7"/>
              <w:left w:val="nil"/>
              <w:bottom w:val="nil"/>
              <w:right w:val="nil"/>
            </w:tcBorders>
            <w:shd w:val="clear" w:color="DCE6F1" w:fill="DCE6F1"/>
            <w:noWrap/>
            <w:vAlign w:val="center"/>
            <w:hideMark/>
          </w:tcPr>
          <w:p w14:paraId="1FF9E3C3" w14:textId="77777777" w:rsidR="00416C60" w:rsidRPr="000D2365" w:rsidRDefault="00416C60" w:rsidP="00110EE6">
            <w:pPr>
              <w:spacing w:after="0" w:line="240" w:lineRule="auto"/>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Score moyen global</w:t>
            </w:r>
          </w:p>
        </w:tc>
        <w:tc>
          <w:tcPr>
            <w:tcW w:w="1559" w:type="dxa"/>
            <w:tcBorders>
              <w:top w:val="single" w:sz="4" w:space="0" w:color="95B3D7"/>
              <w:left w:val="nil"/>
              <w:bottom w:val="nil"/>
              <w:right w:val="nil"/>
            </w:tcBorders>
            <w:shd w:val="clear" w:color="DCE6F1" w:fill="DCE6F1"/>
            <w:noWrap/>
            <w:vAlign w:val="center"/>
            <w:hideMark/>
          </w:tcPr>
          <w:p w14:paraId="50A3851C" w14:textId="77777777" w:rsidR="00416C60" w:rsidRPr="000D2365" w:rsidRDefault="00416C60"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28,11</w:t>
            </w:r>
          </w:p>
        </w:tc>
        <w:tc>
          <w:tcPr>
            <w:tcW w:w="1701" w:type="dxa"/>
            <w:tcBorders>
              <w:top w:val="single" w:sz="4" w:space="0" w:color="95B3D7"/>
              <w:left w:val="nil"/>
              <w:bottom w:val="nil"/>
              <w:right w:val="nil"/>
            </w:tcBorders>
            <w:shd w:val="clear" w:color="DCE6F1" w:fill="DCE6F1"/>
            <w:noWrap/>
            <w:vAlign w:val="center"/>
            <w:hideMark/>
          </w:tcPr>
          <w:p w14:paraId="2C3651C6" w14:textId="77777777" w:rsidR="00416C60" w:rsidRPr="000D2365" w:rsidRDefault="00416C60"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19,47</w:t>
            </w:r>
          </w:p>
        </w:tc>
        <w:tc>
          <w:tcPr>
            <w:tcW w:w="2410" w:type="dxa"/>
            <w:tcBorders>
              <w:top w:val="single" w:sz="4" w:space="0" w:color="95B3D7"/>
              <w:left w:val="nil"/>
              <w:bottom w:val="nil"/>
              <w:right w:val="nil"/>
            </w:tcBorders>
            <w:shd w:val="clear" w:color="DCE6F1" w:fill="DCE6F1"/>
            <w:noWrap/>
            <w:vAlign w:val="center"/>
            <w:hideMark/>
          </w:tcPr>
          <w:p w14:paraId="3AEBE129" w14:textId="77777777" w:rsidR="00416C60" w:rsidRPr="000D2365" w:rsidRDefault="00416C60" w:rsidP="00110EE6">
            <w:pPr>
              <w:spacing w:after="0" w:line="240" w:lineRule="auto"/>
              <w:jc w:val="center"/>
              <w:rPr>
                <w:rFonts w:ascii="Times New Roman" w:eastAsia="Times New Roman" w:hAnsi="Times New Roman" w:cs="Times New Roman"/>
                <w:b/>
                <w:bCs/>
                <w:kern w:val="0"/>
                <w:sz w:val="20"/>
                <w:szCs w:val="20"/>
                <w:lang w:eastAsia="fr-CA"/>
                <w14:ligatures w14:val="none"/>
              </w:rPr>
            </w:pPr>
            <w:r w:rsidRPr="000D2365">
              <w:rPr>
                <w:rFonts w:ascii="Times New Roman" w:eastAsia="Times New Roman" w:hAnsi="Times New Roman" w:cs="Times New Roman"/>
                <w:b/>
                <w:bCs/>
                <w:kern w:val="0"/>
                <w:sz w:val="20"/>
                <w:szCs w:val="20"/>
                <w:lang w:eastAsia="fr-CA"/>
                <w14:ligatures w14:val="none"/>
              </w:rPr>
              <w:t>23,71</w:t>
            </w:r>
          </w:p>
        </w:tc>
      </w:tr>
    </w:tbl>
    <w:p w14:paraId="0AA9663F" w14:textId="77777777" w:rsidR="00416C60" w:rsidRPr="00D464C4" w:rsidRDefault="00416C60" w:rsidP="00416C60">
      <w:pPr>
        <w:rPr>
          <w:rFonts w:ascii="Times New Roman" w:hAnsi="Times New Roman" w:cs="Times New Roman"/>
          <w:b/>
          <w:bCs/>
          <w:color w:val="FF0000"/>
          <w:sz w:val="24"/>
        </w:rPr>
      </w:pPr>
    </w:p>
    <w:p w14:paraId="1FC441CD" w14:textId="77777777" w:rsidR="00416C60" w:rsidRDefault="00416C60" w:rsidP="00416C60">
      <w:pPr>
        <w:rPr>
          <w:rFonts w:ascii="Times New Roman" w:hAnsi="Times New Roman" w:cs="Times New Roman"/>
          <w:b/>
          <w:bCs/>
          <w:color w:val="FF0000"/>
          <w:sz w:val="24"/>
        </w:rPr>
      </w:pPr>
    </w:p>
    <w:p w14:paraId="471D10D1" w14:textId="087AAC6A" w:rsidR="00416C60" w:rsidRPr="00AD0E76" w:rsidRDefault="00416C60" w:rsidP="00416C60">
      <w:pPr>
        <w:rPr>
          <w:rFonts w:ascii="Times New Roman" w:hAnsi="Times New Roman" w:cs="Times New Roman"/>
          <w:sz w:val="24"/>
          <w:szCs w:val="24"/>
        </w:rPr>
      </w:pPr>
      <w:r>
        <w:rPr>
          <w:rFonts w:ascii="Times New Roman" w:hAnsi="Times New Roman" w:cs="Times New Roman"/>
          <w:sz w:val="24"/>
          <w:szCs w:val="24"/>
        </w:rPr>
        <w:t xml:space="preserve"> </w:t>
      </w:r>
    </w:p>
    <w:p w14:paraId="411AF65F" w14:textId="653506E4" w:rsidR="00416C60" w:rsidRPr="00373F4A" w:rsidRDefault="00416C60" w:rsidP="00224DF7">
      <w:pPr>
        <w:tabs>
          <w:tab w:val="left" w:pos="360"/>
        </w:tabs>
        <w:rPr>
          <w:rFonts w:ascii="Times New Roman" w:hAnsi="Times New Roman"/>
        </w:rPr>
      </w:pPr>
    </w:p>
    <w:p w14:paraId="075225A4" w14:textId="77777777" w:rsidR="00416C60" w:rsidRPr="00160373" w:rsidRDefault="00416C60" w:rsidP="003356DE">
      <w:pPr>
        <w:pStyle w:val="Titre1"/>
        <w:rPr>
          <w:lang w:val="en-CA"/>
        </w:rPr>
      </w:pPr>
      <w:proofErr w:type="spellStart"/>
      <w:r w:rsidRPr="00160373">
        <w:rPr>
          <w:lang w:val="en-CA"/>
        </w:rPr>
        <w:lastRenderedPageBreak/>
        <w:t>Références</w:t>
      </w:r>
      <w:proofErr w:type="spellEnd"/>
    </w:p>
    <w:p w14:paraId="757AB7D3" w14:textId="77777777" w:rsidR="00416C60" w:rsidRPr="007B09FE" w:rsidRDefault="00416C60" w:rsidP="00416C60">
      <w:pPr>
        <w:autoSpaceDE w:val="0"/>
        <w:autoSpaceDN w:val="0"/>
        <w:adjustRightInd w:val="0"/>
        <w:spacing w:after="0"/>
        <w:rPr>
          <w:rFonts w:ascii="Times New Roman" w:hAnsi="Times New Roman" w:cs="Times New Roman"/>
          <w:color w:val="FF0000"/>
          <w:sz w:val="24"/>
          <w:szCs w:val="24"/>
          <w:lang w:val="en-CA"/>
        </w:rPr>
      </w:pPr>
    </w:p>
    <w:p w14:paraId="7FEB2324" w14:textId="77777777" w:rsidR="00416C60" w:rsidRPr="00160373" w:rsidRDefault="00416C60" w:rsidP="00160373">
      <w:pPr>
        <w:autoSpaceDE w:val="0"/>
        <w:autoSpaceDN w:val="0"/>
        <w:adjustRightInd w:val="0"/>
        <w:spacing w:after="0"/>
        <w:jc w:val="both"/>
        <w:rPr>
          <w:rFonts w:ascii="Times New Roman" w:hAnsi="Times New Roman" w:cs="Times New Roman"/>
          <w:sz w:val="24"/>
          <w:szCs w:val="24"/>
          <w:lang w:val="en-CA"/>
        </w:rPr>
      </w:pPr>
      <w:r w:rsidRPr="00160373">
        <w:rPr>
          <w:rFonts w:ascii="Times New Roman" w:hAnsi="Times New Roman" w:cs="Times New Roman"/>
          <w:sz w:val="24"/>
          <w:szCs w:val="24"/>
          <w:lang w:val="en-CA"/>
        </w:rPr>
        <w:t>Brophy, J. E. et Evertson, C. M. (1981).</w:t>
      </w:r>
      <w:r w:rsidRPr="00160373">
        <w:rPr>
          <w:rFonts w:ascii="Times New Roman" w:hAnsi="Times New Roman" w:cs="Times New Roman"/>
          <w:i/>
          <w:iCs/>
          <w:sz w:val="24"/>
          <w:szCs w:val="24"/>
          <w:lang w:val="en-CA"/>
        </w:rPr>
        <w:t>Student characteristics and teaching.</w:t>
      </w:r>
      <w:r w:rsidRPr="00160373">
        <w:rPr>
          <w:rFonts w:ascii="Times New Roman" w:hAnsi="Times New Roman" w:cs="Times New Roman"/>
          <w:sz w:val="24"/>
          <w:szCs w:val="24"/>
          <w:lang w:val="en-CA"/>
        </w:rPr>
        <w:t xml:space="preserve"> New-York, NY : Longman.</w:t>
      </w:r>
    </w:p>
    <w:p w14:paraId="7AB02844" w14:textId="77777777" w:rsidR="00416C60" w:rsidRPr="00160373" w:rsidRDefault="00416C60" w:rsidP="00160373">
      <w:pPr>
        <w:autoSpaceDE w:val="0"/>
        <w:autoSpaceDN w:val="0"/>
        <w:adjustRightInd w:val="0"/>
        <w:spacing w:after="0"/>
        <w:jc w:val="both"/>
        <w:rPr>
          <w:rFonts w:ascii="Times New Roman" w:hAnsi="Times New Roman" w:cs="Times New Roman"/>
          <w:sz w:val="24"/>
          <w:szCs w:val="24"/>
          <w:lang w:val="en-CA"/>
        </w:rPr>
      </w:pPr>
    </w:p>
    <w:p w14:paraId="5305B336" w14:textId="77777777" w:rsidR="00416C60" w:rsidRDefault="00416C60" w:rsidP="00160373">
      <w:pPr>
        <w:autoSpaceDE w:val="0"/>
        <w:autoSpaceDN w:val="0"/>
        <w:adjustRightInd w:val="0"/>
        <w:spacing w:after="0"/>
        <w:jc w:val="both"/>
        <w:rPr>
          <w:rFonts w:ascii="Times New Roman" w:hAnsi="Times New Roman" w:cs="Times New Roman"/>
          <w:sz w:val="24"/>
          <w:szCs w:val="24"/>
          <w:lang w:val="en-CA"/>
        </w:rPr>
      </w:pPr>
      <w:r w:rsidRPr="00160373">
        <w:rPr>
          <w:rFonts w:ascii="Times New Roman" w:hAnsi="Times New Roman" w:cs="Times New Roman"/>
          <w:sz w:val="24"/>
          <w:szCs w:val="24"/>
          <w:lang w:val="en-CA"/>
        </w:rPr>
        <w:t xml:space="preserve">Brophy, J. E. et Good, T. L. (1974). </w:t>
      </w:r>
      <w:proofErr w:type="spellStart"/>
      <w:r w:rsidRPr="00160373">
        <w:rPr>
          <w:rFonts w:ascii="Times New Roman" w:hAnsi="Times New Roman" w:cs="Times New Roman"/>
          <w:i/>
          <w:iCs/>
          <w:sz w:val="24"/>
          <w:szCs w:val="24"/>
          <w:lang w:val="en-CA"/>
        </w:rPr>
        <w:t>Teacherstudent</w:t>
      </w:r>
      <w:proofErr w:type="spellEnd"/>
      <w:r w:rsidRPr="00160373">
        <w:rPr>
          <w:rFonts w:ascii="Times New Roman" w:hAnsi="Times New Roman" w:cs="Times New Roman"/>
          <w:i/>
          <w:iCs/>
          <w:sz w:val="24"/>
          <w:szCs w:val="24"/>
          <w:lang w:val="en-CA"/>
        </w:rPr>
        <w:t xml:space="preserve"> relationships: Causes and consequence. </w:t>
      </w:r>
      <w:r w:rsidRPr="00160373">
        <w:rPr>
          <w:rFonts w:ascii="Times New Roman" w:hAnsi="Times New Roman" w:cs="Times New Roman"/>
          <w:sz w:val="24"/>
          <w:szCs w:val="24"/>
          <w:lang w:val="en-CA"/>
        </w:rPr>
        <w:t>New-York, NY : Holt,</w:t>
      </w:r>
      <w:r w:rsidRPr="00160373">
        <w:rPr>
          <w:rFonts w:ascii="Times New Roman" w:hAnsi="Times New Roman" w:cs="Times New Roman"/>
          <w:i/>
          <w:iCs/>
          <w:sz w:val="24"/>
          <w:szCs w:val="24"/>
          <w:lang w:val="en-CA"/>
        </w:rPr>
        <w:t xml:space="preserve"> </w:t>
      </w:r>
      <w:r w:rsidRPr="00160373">
        <w:rPr>
          <w:rFonts w:ascii="Times New Roman" w:hAnsi="Times New Roman" w:cs="Times New Roman"/>
          <w:sz w:val="24"/>
          <w:szCs w:val="24"/>
          <w:lang w:val="en-CA"/>
        </w:rPr>
        <w:t>Rinehart and Winston.</w:t>
      </w:r>
    </w:p>
    <w:p w14:paraId="1CB8F7DC" w14:textId="61D19D66" w:rsidR="00416C60" w:rsidRPr="00767CD8" w:rsidRDefault="00767CD8" w:rsidP="00767CD8">
      <w:pPr>
        <w:pStyle w:val="xxmsonormal"/>
        <w:rPr>
          <w:rFonts w:ascii="Times New Roman" w:hAnsi="Times New Roman" w:cs="Times New Roman"/>
          <w:b/>
          <w:bCs/>
          <w:sz w:val="20"/>
          <w:szCs w:val="20"/>
        </w:rPr>
      </w:pPr>
      <w:proofErr w:type="spellStart"/>
      <w:r w:rsidRPr="009F0A3D">
        <w:rPr>
          <w:rFonts w:ascii="Times New Roman" w:hAnsi="Times New Roman" w:cs="Times New Roman"/>
          <w:sz w:val="24"/>
          <w:szCs w:val="24"/>
          <w:lang w:val="en-CA"/>
        </w:rPr>
        <w:t>Desa</w:t>
      </w:r>
      <w:proofErr w:type="spellEnd"/>
      <w:r w:rsidRPr="009F0A3D">
        <w:rPr>
          <w:rFonts w:ascii="Times New Roman" w:hAnsi="Times New Roman" w:cs="Times New Roman"/>
          <w:sz w:val="24"/>
          <w:szCs w:val="24"/>
          <w:lang w:val="en-CA"/>
        </w:rPr>
        <w:t xml:space="preserve">, M. (2023). </w:t>
      </w:r>
      <w:proofErr w:type="spellStart"/>
      <w:r w:rsidRPr="009F0A3D">
        <w:rPr>
          <w:rFonts w:ascii="Times New Roman" w:hAnsi="Times New Roman" w:cs="Times New Roman"/>
          <w:i/>
          <w:iCs/>
          <w:sz w:val="24"/>
          <w:szCs w:val="24"/>
          <w:lang w:val="en-CA"/>
        </w:rPr>
        <w:t>Traitements</w:t>
      </w:r>
      <w:proofErr w:type="spellEnd"/>
      <w:r w:rsidRPr="009F0A3D">
        <w:rPr>
          <w:rFonts w:ascii="Times New Roman" w:hAnsi="Times New Roman" w:cs="Times New Roman"/>
          <w:i/>
          <w:iCs/>
          <w:sz w:val="24"/>
          <w:szCs w:val="24"/>
          <w:lang w:val="en-CA"/>
        </w:rPr>
        <w:t xml:space="preserve"> </w:t>
      </w:r>
      <w:proofErr w:type="spellStart"/>
      <w:r w:rsidRPr="009F0A3D">
        <w:rPr>
          <w:rFonts w:ascii="Times New Roman" w:hAnsi="Times New Roman" w:cs="Times New Roman"/>
          <w:i/>
          <w:iCs/>
          <w:sz w:val="24"/>
          <w:szCs w:val="24"/>
          <w:lang w:val="en-CA"/>
        </w:rPr>
        <w:t>statistiques</w:t>
      </w:r>
      <w:proofErr w:type="spellEnd"/>
      <w:r w:rsidRPr="009F0A3D">
        <w:rPr>
          <w:rFonts w:ascii="Times New Roman" w:hAnsi="Times New Roman" w:cs="Times New Roman"/>
          <w:i/>
          <w:iCs/>
          <w:sz w:val="24"/>
          <w:szCs w:val="24"/>
          <w:lang w:val="en-CA"/>
        </w:rPr>
        <w:t xml:space="preserve">. </w:t>
      </w:r>
      <w:r w:rsidRPr="00767CD8">
        <w:rPr>
          <w:rStyle w:val="xxcontentpasted0"/>
          <w:rFonts w:ascii="Times New Roman" w:hAnsi="Times New Roman" w:cs="Times New Roman"/>
          <w:i/>
          <w:iCs/>
          <w:color w:val="000000"/>
          <w:sz w:val="24"/>
          <w:szCs w:val="24"/>
        </w:rPr>
        <w:t>Dépistage des élèves à risque au préscolaire et au primaire avec l’utilisation de Premiers signes.</w:t>
      </w:r>
    </w:p>
    <w:p w14:paraId="7F097335" w14:textId="77777777" w:rsidR="00416C60" w:rsidRPr="00160373" w:rsidRDefault="00416C60" w:rsidP="00160373">
      <w:pPr>
        <w:autoSpaceDE w:val="0"/>
        <w:autoSpaceDN w:val="0"/>
        <w:adjustRightInd w:val="0"/>
        <w:spacing w:after="0"/>
        <w:jc w:val="both"/>
        <w:rPr>
          <w:rFonts w:ascii="Times New Roman" w:hAnsi="Times New Roman" w:cs="Times New Roman"/>
          <w:sz w:val="24"/>
          <w:szCs w:val="24"/>
          <w:lang w:val="en-CA"/>
        </w:rPr>
      </w:pPr>
      <w:r w:rsidRPr="009F0A3D">
        <w:rPr>
          <w:rFonts w:ascii="Times New Roman" w:hAnsi="Times New Roman"/>
          <w:sz w:val="24"/>
          <w:szCs w:val="24"/>
        </w:rPr>
        <w:t xml:space="preserve">Fortin, L., Marcotte, D.  </w:t>
      </w:r>
      <w:r w:rsidRPr="00160373">
        <w:rPr>
          <w:rFonts w:ascii="Times New Roman" w:hAnsi="Times New Roman"/>
          <w:sz w:val="24"/>
          <w:szCs w:val="24"/>
        </w:rPr>
        <w:t xml:space="preserve">Diallo, D, Potvin, P. et Royer, É. (2013). </w:t>
      </w:r>
      <w:r w:rsidRPr="00160373">
        <w:rPr>
          <w:rFonts w:ascii="Times New Roman" w:hAnsi="Times New Roman"/>
          <w:sz w:val="24"/>
          <w:szCs w:val="24"/>
          <w:lang w:val="en-CA"/>
        </w:rPr>
        <w:t xml:space="preserve">A multidimensional model of school dropout from and 8-year longitudinal study in a general high school population. </w:t>
      </w:r>
      <w:r w:rsidRPr="00160373">
        <w:rPr>
          <w:rFonts w:ascii="Times New Roman" w:hAnsi="Times New Roman"/>
          <w:i/>
          <w:sz w:val="24"/>
          <w:szCs w:val="24"/>
          <w:lang w:val="en-CA"/>
        </w:rPr>
        <w:t>European Journal of  Psychology of Education</w:t>
      </w:r>
      <w:r w:rsidRPr="00160373">
        <w:rPr>
          <w:rFonts w:ascii="Times New Roman" w:hAnsi="Times New Roman"/>
          <w:sz w:val="24"/>
          <w:szCs w:val="24"/>
          <w:lang w:val="en-CA"/>
        </w:rPr>
        <w:t xml:space="preserve">, </w:t>
      </w:r>
      <w:r w:rsidRPr="00160373">
        <w:rPr>
          <w:rFonts w:ascii="Times New Roman" w:hAnsi="Times New Roman"/>
          <w:i/>
          <w:sz w:val="24"/>
          <w:szCs w:val="24"/>
          <w:lang w:val="en-CA"/>
        </w:rPr>
        <w:t>27</w:t>
      </w:r>
      <w:r w:rsidRPr="00160373">
        <w:rPr>
          <w:rFonts w:ascii="Times New Roman" w:hAnsi="Times New Roman"/>
          <w:sz w:val="24"/>
          <w:szCs w:val="24"/>
          <w:lang w:val="en-CA"/>
        </w:rPr>
        <w:t xml:space="preserve">(3), 563-583. </w:t>
      </w:r>
      <w:proofErr w:type="spellStart"/>
      <w:r w:rsidRPr="00160373">
        <w:rPr>
          <w:rFonts w:ascii="Times New Roman" w:hAnsi="Times New Roman"/>
          <w:sz w:val="24"/>
          <w:szCs w:val="24"/>
          <w:lang w:val="en-CA"/>
        </w:rPr>
        <w:t>doi</w:t>
      </w:r>
      <w:proofErr w:type="spellEnd"/>
      <w:r w:rsidRPr="00160373">
        <w:rPr>
          <w:rFonts w:ascii="Times New Roman" w:hAnsi="Times New Roman"/>
          <w:sz w:val="24"/>
          <w:szCs w:val="24"/>
          <w:lang w:val="en-CA"/>
        </w:rPr>
        <w:t xml:space="preserve"> : 10.1007/s10212-012-0129-2 </w:t>
      </w:r>
    </w:p>
    <w:p w14:paraId="2895B29D" w14:textId="77777777" w:rsidR="00416C60" w:rsidRPr="00160373" w:rsidRDefault="00416C60" w:rsidP="00160373">
      <w:pPr>
        <w:autoSpaceDE w:val="0"/>
        <w:autoSpaceDN w:val="0"/>
        <w:adjustRightInd w:val="0"/>
        <w:spacing w:after="0"/>
        <w:jc w:val="both"/>
        <w:rPr>
          <w:rFonts w:ascii="Times New Roman" w:hAnsi="Times New Roman" w:cs="Times New Roman"/>
          <w:sz w:val="24"/>
          <w:szCs w:val="24"/>
          <w:lang w:val="en-CA"/>
        </w:rPr>
      </w:pPr>
    </w:p>
    <w:p w14:paraId="0B6A5E24" w14:textId="2DEAE84B" w:rsidR="00416C60" w:rsidRDefault="00FD6E6F" w:rsidP="00EE0E3B">
      <w:pPr>
        <w:autoSpaceDE w:val="0"/>
        <w:autoSpaceDN w:val="0"/>
        <w:adjustRightInd w:val="0"/>
        <w:spacing w:after="0"/>
        <w:jc w:val="both"/>
        <w:rPr>
          <w:rFonts w:ascii="Times New Roman" w:hAnsi="Times New Roman" w:cs="Times New Roman"/>
          <w:sz w:val="28"/>
          <w:szCs w:val="28"/>
          <w:lang w:val="en-CA"/>
        </w:rPr>
      </w:pPr>
      <w:r w:rsidRPr="00160373">
        <w:rPr>
          <w:rFonts w:ascii="Times New Roman" w:hAnsi="Times New Roman"/>
          <w:sz w:val="24"/>
          <w:szCs w:val="24"/>
          <w:lang w:val="en-CA"/>
        </w:rPr>
        <w:t xml:space="preserve">Fortin, L., Marcotte, D.  </w:t>
      </w:r>
      <w:r w:rsidRPr="00160373">
        <w:rPr>
          <w:rFonts w:ascii="Times New Roman" w:hAnsi="Times New Roman"/>
          <w:sz w:val="24"/>
          <w:szCs w:val="24"/>
          <w:lang w:val="es-MX"/>
        </w:rPr>
        <w:t>Diallo, D</w:t>
      </w:r>
      <w:r w:rsidRPr="00B92789">
        <w:rPr>
          <w:rFonts w:ascii="Times New Roman" w:hAnsi="Times New Roman"/>
          <w:sz w:val="24"/>
          <w:szCs w:val="24"/>
          <w:lang w:val="es-MX"/>
        </w:rPr>
        <w:t>,  Potvin, P.</w:t>
      </w:r>
      <w:r w:rsidRPr="00160373">
        <w:rPr>
          <w:rFonts w:ascii="Times New Roman" w:hAnsi="Times New Roman"/>
          <w:sz w:val="24"/>
          <w:szCs w:val="24"/>
          <w:lang w:val="es-MX"/>
        </w:rPr>
        <w:t xml:space="preserve"> &amp; Royer, É. (2012). </w:t>
      </w:r>
      <w:r w:rsidRPr="00160373">
        <w:rPr>
          <w:rFonts w:ascii="Times New Roman" w:hAnsi="Times New Roman"/>
          <w:sz w:val="24"/>
          <w:szCs w:val="24"/>
          <w:lang w:val="en-CA"/>
        </w:rPr>
        <w:t xml:space="preserve">A </w:t>
      </w:r>
      <w:proofErr w:type="spellStart"/>
      <w:r w:rsidRPr="00160373">
        <w:rPr>
          <w:rFonts w:ascii="Times New Roman" w:hAnsi="Times New Roman"/>
          <w:sz w:val="24"/>
          <w:szCs w:val="24"/>
          <w:lang w:val="en-CA"/>
        </w:rPr>
        <w:t>Multidimentional</w:t>
      </w:r>
      <w:proofErr w:type="spellEnd"/>
      <w:r w:rsidRPr="00160373">
        <w:rPr>
          <w:rFonts w:ascii="Times New Roman" w:hAnsi="Times New Roman"/>
          <w:sz w:val="24"/>
          <w:szCs w:val="24"/>
          <w:lang w:val="en-CA"/>
        </w:rPr>
        <w:t xml:space="preserve"> Model of School Dropout </w:t>
      </w:r>
      <w:proofErr w:type="spellStart"/>
      <w:r w:rsidRPr="00160373">
        <w:rPr>
          <w:rFonts w:ascii="Times New Roman" w:hAnsi="Times New Roman"/>
          <w:sz w:val="24"/>
          <w:szCs w:val="24"/>
          <w:lang w:val="en-CA"/>
        </w:rPr>
        <w:t>fram</w:t>
      </w:r>
      <w:proofErr w:type="spellEnd"/>
      <w:r w:rsidRPr="00160373">
        <w:rPr>
          <w:rFonts w:ascii="Times New Roman" w:hAnsi="Times New Roman"/>
          <w:sz w:val="24"/>
          <w:szCs w:val="24"/>
          <w:lang w:val="en-CA"/>
        </w:rPr>
        <w:t xml:space="preserve"> an eight-year Longitudinal Study in a general High School Population. </w:t>
      </w:r>
      <w:proofErr w:type="spellStart"/>
      <w:r w:rsidRPr="00160373">
        <w:rPr>
          <w:rFonts w:ascii="Times New Roman" w:hAnsi="Times New Roman"/>
          <w:sz w:val="24"/>
          <w:szCs w:val="24"/>
          <w:lang w:val="en-CA"/>
        </w:rPr>
        <w:t>Europeen</w:t>
      </w:r>
      <w:proofErr w:type="spellEnd"/>
      <w:r w:rsidRPr="00160373">
        <w:rPr>
          <w:rFonts w:ascii="Times New Roman" w:hAnsi="Times New Roman"/>
          <w:sz w:val="24"/>
          <w:szCs w:val="24"/>
          <w:lang w:val="en-CA"/>
        </w:rPr>
        <w:t xml:space="preserve"> Journal of  Psychology of Education. (publication </w:t>
      </w:r>
      <w:proofErr w:type="spellStart"/>
      <w:r w:rsidRPr="00160373">
        <w:rPr>
          <w:rFonts w:ascii="Times New Roman" w:hAnsi="Times New Roman"/>
          <w:sz w:val="24"/>
          <w:szCs w:val="24"/>
          <w:lang w:val="en-CA"/>
        </w:rPr>
        <w:t>acceptée</w:t>
      </w:r>
      <w:proofErr w:type="spellEnd"/>
      <w:r w:rsidRPr="00160373">
        <w:rPr>
          <w:rFonts w:ascii="Times New Roman" w:hAnsi="Times New Roman"/>
          <w:sz w:val="24"/>
          <w:szCs w:val="24"/>
          <w:lang w:val="en-CA"/>
        </w:rPr>
        <w:t xml:space="preserve">). </w:t>
      </w:r>
      <w:r w:rsidRPr="003356DE">
        <w:rPr>
          <w:rFonts w:ascii="Times New Roman" w:hAnsi="Times New Roman"/>
          <w:sz w:val="28"/>
          <w:szCs w:val="28"/>
          <w:lang w:val="en-CA"/>
        </w:rPr>
        <w:t xml:space="preserve"> </w:t>
      </w:r>
    </w:p>
    <w:p w14:paraId="16941BF4" w14:textId="77777777" w:rsidR="00EE0E3B" w:rsidRPr="00EE0E3B" w:rsidRDefault="00EE0E3B" w:rsidP="00EE0E3B">
      <w:pPr>
        <w:autoSpaceDE w:val="0"/>
        <w:autoSpaceDN w:val="0"/>
        <w:adjustRightInd w:val="0"/>
        <w:spacing w:after="0"/>
        <w:jc w:val="both"/>
        <w:rPr>
          <w:rFonts w:ascii="Times New Roman" w:hAnsi="Times New Roman" w:cs="Times New Roman"/>
          <w:sz w:val="28"/>
          <w:szCs w:val="28"/>
          <w:lang w:val="en-CA"/>
        </w:rPr>
      </w:pPr>
    </w:p>
    <w:p w14:paraId="0AAA37F7" w14:textId="77777777" w:rsidR="00416C60" w:rsidRPr="00160373" w:rsidRDefault="00416C60" w:rsidP="00160373">
      <w:pPr>
        <w:autoSpaceDE w:val="0"/>
        <w:autoSpaceDN w:val="0"/>
        <w:adjustRightInd w:val="0"/>
        <w:spacing w:after="0"/>
        <w:jc w:val="both"/>
        <w:rPr>
          <w:rFonts w:ascii="Times New Roman" w:hAnsi="Times New Roman" w:cs="Times New Roman"/>
          <w:sz w:val="24"/>
          <w:szCs w:val="24"/>
          <w:lang w:val="en-CA"/>
        </w:rPr>
      </w:pPr>
      <w:r w:rsidRPr="00160373">
        <w:rPr>
          <w:rFonts w:ascii="Times New Roman" w:hAnsi="Times New Roman" w:cs="Times New Roman"/>
          <w:sz w:val="24"/>
          <w:szCs w:val="24"/>
          <w:lang w:val="en-CA"/>
        </w:rPr>
        <w:t>Kedar-</w:t>
      </w:r>
      <w:proofErr w:type="spellStart"/>
      <w:r w:rsidRPr="00160373">
        <w:rPr>
          <w:rFonts w:ascii="Times New Roman" w:hAnsi="Times New Roman" w:cs="Times New Roman"/>
          <w:sz w:val="24"/>
          <w:szCs w:val="24"/>
          <w:lang w:val="en-CA"/>
        </w:rPr>
        <w:t>Voivodas</w:t>
      </w:r>
      <w:proofErr w:type="spellEnd"/>
      <w:r w:rsidRPr="00160373">
        <w:rPr>
          <w:rFonts w:ascii="Times New Roman" w:hAnsi="Times New Roman" w:cs="Times New Roman"/>
          <w:sz w:val="24"/>
          <w:szCs w:val="24"/>
          <w:lang w:val="en-CA"/>
        </w:rPr>
        <w:t xml:space="preserve">, G. (1983). The impact of elementary children's school roles and sex roles on teacher attitudes: An interactional analysis. </w:t>
      </w:r>
      <w:r w:rsidRPr="00160373">
        <w:rPr>
          <w:rFonts w:ascii="Times New Roman" w:hAnsi="Times New Roman" w:cs="Times New Roman"/>
          <w:i/>
          <w:sz w:val="24"/>
          <w:szCs w:val="24"/>
          <w:lang w:val="en-CA"/>
        </w:rPr>
        <w:t>Review of Educational Research</w:t>
      </w:r>
      <w:r w:rsidRPr="00160373">
        <w:rPr>
          <w:rFonts w:ascii="Times New Roman" w:hAnsi="Times New Roman" w:cs="Times New Roman"/>
          <w:sz w:val="24"/>
          <w:szCs w:val="24"/>
          <w:lang w:val="en-CA"/>
        </w:rPr>
        <w:t xml:space="preserve">, </w:t>
      </w:r>
      <w:r w:rsidRPr="00160373">
        <w:rPr>
          <w:rFonts w:ascii="Times New Roman" w:hAnsi="Times New Roman" w:cs="Times New Roman"/>
          <w:i/>
          <w:sz w:val="24"/>
          <w:szCs w:val="24"/>
          <w:lang w:val="en-CA"/>
        </w:rPr>
        <w:t>53</w:t>
      </w:r>
      <w:r w:rsidRPr="00160373">
        <w:rPr>
          <w:rFonts w:ascii="Times New Roman" w:hAnsi="Times New Roman" w:cs="Times New Roman"/>
          <w:sz w:val="24"/>
          <w:szCs w:val="24"/>
          <w:lang w:val="en-CA"/>
        </w:rPr>
        <w:t xml:space="preserve">(3), 415-437. </w:t>
      </w:r>
    </w:p>
    <w:p w14:paraId="3F31AAA4" w14:textId="77777777" w:rsidR="00416C60" w:rsidRPr="00160373" w:rsidRDefault="00416C60" w:rsidP="00160373">
      <w:pPr>
        <w:autoSpaceDE w:val="0"/>
        <w:autoSpaceDN w:val="0"/>
        <w:adjustRightInd w:val="0"/>
        <w:spacing w:after="0"/>
        <w:jc w:val="both"/>
        <w:rPr>
          <w:rFonts w:ascii="Times New Roman" w:hAnsi="Times New Roman" w:cs="Times New Roman"/>
          <w:sz w:val="24"/>
          <w:szCs w:val="24"/>
          <w:lang w:val="en-CA"/>
        </w:rPr>
      </w:pPr>
    </w:p>
    <w:p w14:paraId="6F6C19FC" w14:textId="77777777" w:rsidR="00416C60" w:rsidRPr="00160373" w:rsidRDefault="00416C60" w:rsidP="00160373">
      <w:pPr>
        <w:autoSpaceDE w:val="0"/>
        <w:autoSpaceDN w:val="0"/>
        <w:adjustRightInd w:val="0"/>
        <w:spacing w:after="0"/>
        <w:jc w:val="both"/>
        <w:rPr>
          <w:rFonts w:ascii="Times New Roman" w:hAnsi="Times New Roman" w:cs="Times New Roman"/>
          <w:sz w:val="24"/>
          <w:szCs w:val="24"/>
        </w:rPr>
      </w:pPr>
      <w:r w:rsidRPr="00160373">
        <w:rPr>
          <w:rFonts w:ascii="Times New Roman" w:hAnsi="Times New Roman" w:cs="Times New Roman"/>
          <w:sz w:val="24"/>
          <w:szCs w:val="24"/>
          <w:lang w:val="en-CA"/>
        </w:rPr>
        <w:t>Kedar-</w:t>
      </w:r>
      <w:proofErr w:type="spellStart"/>
      <w:r w:rsidRPr="00160373">
        <w:rPr>
          <w:rFonts w:ascii="Times New Roman" w:hAnsi="Times New Roman" w:cs="Times New Roman"/>
          <w:sz w:val="24"/>
          <w:szCs w:val="24"/>
          <w:lang w:val="en-CA"/>
        </w:rPr>
        <w:t>Voivodas</w:t>
      </w:r>
      <w:proofErr w:type="spellEnd"/>
      <w:r w:rsidRPr="00160373">
        <w:rPr>
          <w:rFonts w:ascii="Times New Roman" w:hAnsi="Times New Roman" w:cs="Times New Roman"/>
          <w:sz w:val="24"/>
          <w:szCs w:val="24"/>
          <w:lang w:val="en-CA"/>
        </w:rPr>
        <w:t xml:space="preserve">, G. (1979). Teachers' attitudes toward young deviant children. </w:t>
      </w:r>
      <w:r w:rsidRPr="00160373">
        <w:rPr>
          <w:rFonts w:ascii="Times New Roman" w:hAnsi="Times New Roman" w:cs="Times New Roman"/>
          <w:i/>
          <w:sz w:val="24"/>
          <w:szCs w:val="24"/>
        </w:rPr>
        <w:t xml:space="preserve">Journal of </w:t>
      </w:r>
      <w:proofErr w:type="spellStart"/>
      <w:r w:rsidRPr="00160373">
        <w:rPr>
          <w:rFonts w:ascii="Times New Roman" w:hAnsi="Times New Roman" w:cs="Times New Roman"/>
          <w:i/>
          <w:sz w:val="24"/>
          <w:szCs w:val="24"/>
        </w:rPr>
        <w:t>Educational</w:t>
      </w:r>
      <w:proofErr w:type="spellEnd"/>
      <w:r w:rsidRPr="00160373">
        <w:rPr>
          <w:rFonts w:ascii="Times New Roman" w:hAnsi="Times New Roman" w:cs="Times New Roman"/>
          <w:i/>
          <w:sz w:val="24"/>
          <w:szCs w:val="24"/>
        </w:rPr>
        <w:t xml:space="preserve"> Psychology</w:t>
      </w:r>
      <w:r w:rsidRPr="00160373">
        <w:rPr>
          <w:rFonts w:ascii="Times New Roman" w:hAnsi="Times New Roman" w:cs="Times New Roman"/>
          <w:sz w:val="24"/>
          <w:szCs w:val="24"/>
        </w:rPr>
        <w:t xml:space="preserve">, </w:t>
      </w:r>
      <w:r w:rsidRPr="00160373">
        <w:rPr>
          <w:rFonts w:ascii="Times New Roman" w:hAnsi="Times New Roman" w:cs="Times New Roman"/>
          <w:i/>
          <w:sz w:val="24"/>
          <w:szCs w:val="24"/>
        </w:rPr>
        <w:t>71</w:t>
      </w:r>
      <w:r w:rsidRPr="00160373">
        <w:rPr>
          <w:rFonts w:ascii="Times New Roman" w:hAnsi="Times New Roman" w:cs="Times New Roman"/>
          <w:sz w:val="24"/>
          <w:szCs w:val="24"/>
        </w:rPr>
        <w:t xml:space="preserve">(6), 800-808. </w:t>
      </w:r>
    </w:p>
    <w:p w14:paraId="212DD288" w14:textId="77777777" w:rsidR="00416C60" w:rsidRPr="00160373" w:rsidRDefault="00416C60" w:rsidP="00160373">
      <w:pPr>
        <w:autoSpaceDE w:val="0"/>
        <w:autoSpaceDN w:val="0"/>
        <w:adjustRightInd w:val="0"/>
        <w:spacing w:after="0"/>
        <w:jc w:val="both"/>
        <w:rPr>
          <w:rFonts w:ascii="Times New Roman" w:hAnsi="Times New Roman"/>
        </w:rPr>
      </w:pPr>
    </w:p>
    <w:p w14:paraId="75F27A27" w14:textId="6433E440" w:rsidR="00416C60" w:rsidRPr="00160373" w:rsidRDefault="00416C60" w:rsidP="00160373">
      <w:pPr>
        <w:autoSpaceDE w:val="0"/>
        <w:autoSpaceDN w:val="0"/>
        <w:adjustRightInd w:val="0"/>
        <w:spacing w:after="0"/>
        <w:jc w:val="both"/>
        <w:rPr>
          <w:rFonts w:ascii="Times New Roman" w:hAnsi="Times New Roman" w:cs="Times New Roman"/>
          <w:i/>
          <w:iCs/>
          <w:sz w:val="28"/>
          <w:szCs w:val="24"/>
          <w:lang w:val="en-CA"/>
        </w:rPr>
      </w:pPr>
      <w:r w:rsidRPr="00160373">
        <w:rPr>
          <w:rFonts w:ascii="Times New Roman" w:hAnsi="Times New Roman"/>
          <w:sz w:val="24"/>
        </w:rPr>
        <w:t>Leclerc, D., Potvin, P. et Massé, L. (2016). Perceptions du type d’élève, du cheminement anticipé, de l’attitude des enseignants à la maternelle, première, deuxième année et qualification des élèves à la fin du secondaire :</w:t>
      </w:r>
      <w:r w:rsidRPr="00160373">
        <w:rPr>
          <w:rFonts w:ascii="Times New Roman" w:hAnsi="Times New Roman"/>
          <w:sz w:val="24"/>
          <w:lang w:val="fr-FR"/>
        </w:rPr>
        <w:t xml:space="preserve"> </w:t>
      </w:r>
      <w:r w:rsidRPr="00160373">
        <w:rPr>
          <w:rFonts w:ascii="Times New Roman" w:hAnsi="Times New Roman"/>
          <w:sz w:val="24"/>
        </w:rPr>
        <w:t>Diplomation ou décrochage ?</w:t>
      </w:r>
      <w:r w:rsidRPr="00160373">
        <w:rPr>
          <w:rFonts w:ascii="Times New Roman" w:hAnsi="Times New Roman"/>
          <w:sz w:val="24"/>
          <w:lang w:val="fr-FR"/>
        </w:rPr>
        <w:t xml:space="preserve"> </w:t>
      </w:r>
      <w:r w:rsidRPr="00160373">
        <w:rPr>
          <w:rFonts w:ascii="Times New Roman" w:hAnsi="Times New Roman"/>
          <w:i/>
          <w:sz w:val="24"/>
          <w:lang w:val="en-CA"/>
        </w:rPr>
        <w:t xml:space="preserve">Revue de psychoéducation </w:t>
      </w:r>
      <w:r w:rsidRPr="00160373">
        <w:rPr>
          <w:rFonts w:ascii="Times New Roman" w:hAnsi="Times New Roman"/>
          <w:sz w:val="24"/>
          <w:lang w:val="en-CA"/>
        </w:rPr>
        <w:t xml:space="preserve">45 </w:t>
      </w:r>
      <w:r w:rsidRPr="00160373">
        <w:rPr>
          <w:rFonts w:ascii="Times New Roman" w:hAnsi="Times New Roman"/>
          <w:i/>
          <w:sz w:val="24"/>
          <w:lang w:val="en-CA"/>
        </w:rPr>
        <w:t>(1)</w:t>
      </w:r>
      <w:r w:rsidRPr="00160373">
        <w:rPr>
          <w:rFonts w:ascii="Times New Roman" w:hAnsi="Times New Roman"/>
          <w:sz w:val="24"/>
          <w:lang w:val="en-CA"/>
        </w:rPr>
        <w:t xml:space="preserve"> 113-130.</w:t>
      </w:r>
      <w:r w:rsidRPr="00160373">
        <w:rPr>
          <w:rFonts w:ascii="Times New Roman" w:hAnsi="Times New Roman" w:cs="Times New Roman"/>
          <w:i/>
          <w:iCs/>
          <w:sz w:val="28"/>
          <w:szCs w:val="24"/>
          <w:lang w:val="en-CA"/>
        </w:rPr>
        <w:t xml:space="preserve"> </w:t>
      </w:r>
    </w:p>
    <w:p w14:paraId="724526B2" w14:textId="77777777" w:rsidR="00416C60" w:rsidRPr="00160373" w:rsidRDefault="00416C60" w:rsidP="00160373">
      <w:pPr>
        <w:autoSpaceDE w:val="0"/>
        <w:autoSpaceDN w:val="0"/>
        <w:adjustRightInd w:val="0"/>
        <w:spacing w:after="0"/>
        <w:jc w:val="both"/>
        <w:rPr>
          <w:rFonts w:ascii="Times New Roman" w:hAnsi="Times New Roman" w:cs="Times New Roman"/>
          <w:i/>
          <w:iCs/>
          <w:sz w:val="24"/>
          <w:szCs w:val="24"/>
          <w:lang w:val="en-CA"/>
        </w:rPr>
      </w:pPr>
    </w:p>
    <w:p w14:paraId="61EA76AB" w14:textId="77777777" w:rsidR="00416C60" w:rsidRPr="00160373" w:rsidRDefault="00416C60" w:rsidP="00160373">
      <w:pPr>
        <w:autoSpaceDE w:val="0"/>
        <w:autoSpaceDN w:val="0"/>
        <w:adjustRightInd w:val="0"/>
        <w:spacing w:after="0"/>
        <w:jc w:val="both"/>
        <w:rPr>
          <w:rFonts w:ascii="Times New Roman" w:hAnsi="Times New Roman" w:cs="Times New Roman"/>
          <w:sz w:val="24"/>
          <w:szCs w:val="24"/>
          <w:lang w:val="en-CA"/>
        </w:rPr>
      </w:pPr>
      <w:r w:rsidRPr="00160373">
        <w:rPr>
          <w:rFonts w:ascii="Times New Roman" w:hAnsi="Times New Roman" w:cs="Times New Roman"/>
          <w:sz w:val="24"/>
          <w:szCs w:val="24"/>
          <w:lang w:val="en-CA"/>
        </w:rPr>
        <w:t>Mashburn, A. J. et Henry, G. T. (2004) Assessing school readiness : Validity</w:t>
      </w:r>
    </w:p>
    <w:p w14:paraId="7AD76FA2" w14:textId="77777777" w:rsidR="00416C60" w:rsidRPr="00160373" w:rsidRDefault="00416C60" w:rsidP="00160373">
      <w:pPr>
        <w:autoSpaceDE w:val="0"/>
        <w:autoSpaceDN w:val="0"/>
        <w:adjustRightInd w:val="0"/>
        <w:spacing w:after="0"/>
        <w:jc w:val="both"/>
        <w:rPr>
          <w:rFonts w:ascii="Times New Roman" w:hAnsi="Times New Roman" w:cs="Times New Roman"/>
          <w:sz w:val="24"/>
          <w:szCs w:val="24"/>
          <w:lang w:val="en-CA"/>
        </w:rPr>
      </w:pPr>
      <w:r w:rsidRPr="00160373">
        <w:rPr>
          <w:rFonts w:ascii="Times New Roman" w:hAnsi="Times New Roman" w:cs="Times New Roman"/>
          <w:sz w:val="24"/>
          <w:szCs w:val="24"/>
          <w:lang w:val="en-CA"/>
        </w:rPr>
        <w:t xml:space="preserve">and </w:t>
      </w:r>
      <w:proofErr w:type="spellStart"/>
      <w:r w:rsidRPr="00160373">
        <w:rPr>
          <w:rFonts w:ascii="Times New Roman" w:hAnsi="Times New Roman" w:cs="Times New Roman"/>
          <w:sz w:val="24"/>
          <w:szCs w:val="24"/>
          <w:lang w:val="en-CA"/>
        </w:rPr>
        <w:t>biais</w:t>
      </w:r>
      <w:proofErr w:type="spellEnd"/>
      <w:r w:rsidRPr="00160373">
        <w:rPr>
          <w:rFonts w:ascii="Times New Roman" w:hAnsi="Times New Roman" w:cs="Times New Roman"/>
          <w:sz w:val="24"/>
          <w:szCs w:val="24"/>
          <w:lang w:val="en-CA"/>
        </w:rPr>
        <w:t xml:space="preserve"> in preschool and kindergarten teachers’ rating. </w:t>
      </w:r>
      <w:r w:rsidRPr="00160373">
        <w:rPr>
          <w:rFonts w:ascii="Times New Roman" w:hAnsi="Times New Roman" w:cs="Times New Roman"/>
          <w:i/>
          <w:iCs/>
          <w:sz w:val="24"/>
          <w:szCs w:val="24"/>
          <w:lang w:val="en-CA"/>
        </w:rPr>
        <w:t>Educational</w:t>
      </w:r>
      <w:r w:rsidRPr="00160373">
        <w:rPr>
          <w:rFonts w:ascii="Times New Roman" w:hAnsi="Times New Roman" w:cs="Times New Roman"/>
          <w:sz w:val="24"/>
          <w:szCs w:val="24"/>
          <w:lang w:val="en-CA"/>
        </w:rPr>
        <w:t xml:space="preserve"> </w:t>
      </w:r>
      <w:r w:rsidRPr="00160373">
        <w:rPr>
          <w:rFonts w:ascii="Times New Roman" w:hAnsi="Times New Roman" w:cs="Times New Roman"/>
          <w:i/>
          <w:iCs/>
          <w:sz w:val="24"/>
          <w:szCs w:val="24"/>
          <w:lang w:val="en-CA"/>
        </w:rPr>
        <w:t xml:space="preserve">Measurement : Issues and </w:t>
      </w:r>
      <w:proofErr w:type="spellStart"/>
      <w:r w:rsidRPr="00160373">
        <w:rPr>
          <w:rFonts w:ascii="Times New Roman" w:hAnsi="Times New Roman" w:cs="Times New Roman"/>
          <w:i/>
          <w:iCs/>
          <w:sz w:val="24"/>
          <w:szCs w:val="24"/>
          <w:lang w:val="en-CA"/>
        </w:rPr>
        <w:t>Pratice</w:t>
      </w:r>
      <w:proofErr w:type="spellEnd"/>
      <w:r w:rsidRPr="00160373">
        <w:rPr>
          <w:rFonts w:ascii="Times New Roman" w:hAnsi="Times New Roman" w:cs="Times New Roman"/>
          <w:i/>
          <w:iCs/>
          <w:sz w:val="24"/>
          <w:szCs w:val="24"/>
          <w:lang w:val="en-CA"/>
        </w:rPr>
        <w:t>,</w:t>
      </w:r>
      <w:r w:rsidRPr="00160373">
        <w:rPr>
          <w:rFonts w:ascii="Times New Roman" w:hAnsi="Times New Roman" w:cs="Times New Roman"/>
          <w:sz w:val="24"/>
          <w:szCs w:val="24"/>
          <w:lang w:val="en-CA"/>
        </w:rPr>
        <w:t xml:space="preserve"> </w:t>
      </w:r>
      <w:r w:rsidRPr="00160373">
        <w:rPr>
          <w:rFonts w:ascii="Times New Roman" w:hAnsi="Times New Roman" w:cs="Times New Roman"/>
          <w:i/>
          <w:iCs/>
          <w:sz w:val="24"/>
          <w:szCs w:val="24"/>
          <w:lang w:val="en-CA"/>
        </w:rPr>
        <w:t>23</w:t>
      </w:r>
      <w:r w:rsidRPr="00160373">
        <w:rPr>
          <w:rFonts w:ascii="Times New Roman" w:hAnsi="Times New Roman" w:cs="Times New Roman"/>
          <w:sz w:val="24"/>
          <w:szCs w:val="24"/>
          <w:lang w:val="en-CA"/>
        </w:rPr>
        <w:t>(4), 16-30.</w:t>
      </w:r>
    </w:p>
    <w:p w14:paraId="699107C7" w14:textId="77777777" w:rsidR="00160373" w:rsidRPr="00160373" w:rsidRDefault="00160373" w:rsidP="00160373">
      <w:pPr>
        <w:autoSpaceDE w:val="0"/>
        <w:autoSpaceDN w:val="0"/>
        <w:adjustRightInd w:val="0"/>
        <w:spacing w:after="0"/>
        <w:jc w:val="both"/>
        <w:rPr>
          <w:rFonts w:ascii="Times New Roman" w:hAnsi="Times New Roman" w:cs="Times New Roman"/>
          <w:sz w:val="24"/>
          <w:szCs w:val="24"/>
          <w:lang w:val="en-CA"/>
        </w:rPr>
      </w:pPr>
    </w:p>
    <w:p w14:paraId="2218B460" w14:textId="0D03E5BC" w:rsidR="00160373" w:rsidRPr="003356DE" w:rsidRDefault="00160373" w:rsidP="00160373">
      <w:pPr>
        <w:autoSpaceDE w:val="0"/>
        <w:autoSpaceDN w:val="0"/>
        <w:adjustRightInd w:val="0"/>
        <w:spacing w:after="0"/>
        <w:jc w:val="both"/>
        <w:rPr>
          <w:rFonts w:ascii="Times New Roman" w:hAnsi="Times New Roman" w:cs="Times New Roman"/>
          <w:sz w:val="24"/>
          <w:szCs w:val="24"/>
        </w:rPr>
      </w:pPr>
      <w:r w:rsidRPr="00160373">
        <w:rPr>
          <w:rFonts w:ascii="Times New Roman" w:hAnsi="Times New Roman" w:cs="Times New Roman"/>
          <w:sz w:val="24"/>
          <w:szCs w:val="24"/>
          <w:lang w:val="en-CA"/>
        </w:rPr>
        <w:t xml:space="preserve">Osgood, C. E., </w:t>
      </w:r>
      <w:proofErr w:type="spellStart"/>
      <w:r w:rsidRPr="00160373">
        <w:rPr>
          <w:rFonts w:ascii="Times New Roman" w:hAnsi="Times New Roman" w:cs="Times New Roman"/>
          <w:sz w:val="24"/>
          <w:szCs w:val="24"/>
          <w:lang w:val="en-CA"/>
        </w:rPr>
        <w:t>Suci</w:t>
      </w:r>
      <w:proofErr w:type="spellEnd"/>
      <w:r w:rsidRPr="00160373">
        <w:rPr>
          <w:rFonts w:ascii="Times New Roman" w:hAnsi="Times New Roman" w:cs="Times New Roman"/>
          <w:sz w:val="24"/>
          <w:szCs w:val="24"/>
          <w:lang w:val="en-CA"/>
        </w:rPr>
        <w:t xml:space="preserve">, C. J., Tannenbaum, P. H. (1957). The measurement of meaning. </w:t>
      </w:r>
      <w:r w:rsidRPr="003356DE">
        <w:rPr>
          <w:rFonts w:ascii="Times New Roman" w:hAnsi="Times New Roman" w:cs="Times New Roman"/>
          <w:sz w:val="24"/>
          <w:szCs w:val="24"/>
        </w:rPr>
        <w:t xml:space="preserve">Urbana: </w:t>
      </w:r>
      <w:proofErr w:type="spellStart"/>
      <w:r w:rsidRPr="003356DE">
        <w:rPr>
          <w:rFonts w:ascii="Times New Roman" w:hAnsi="Times New Roman" w:cs="Times New Roman"/>
          <w:sz w:val="24"/>
          <w:szCs w:val="24"/>
        </w:rPr>
        <w:t>University</w:t>
      </w:r>
      <w:proofErr w:type="spellEnd"/>
      <w:r w:rsidRPr="003356DE">
        <w:rPr>
          <w:rFonts w:ascii="Times New Roman" w:hAnsi="Times New Roman" w:cs="Times New Roman"/>
          <w:sz w:val="24"/>
          <w:szCs w:val="24"/>
        </w:rPr>
        <w:t xml:space="preserve"> of Illinois </w:t>
      </w:r>
      <w:proofErr w:type="spellStart"/>
      <w:r w:rsidRPr="003356DE">
        <w:rPr>
          <w:rFonts w:ascii="Times New Roman" w:hAnsi="Times New Roman" w:cs="Times New Roman"/>
          <w:sz w:val="24"/>
          <w:szCs w:val="24"/>
        </w:rPr>
        <w:t>Press</w:t>
      </w:r>
      <w:proofErr w:type="spellEnd"/>
      <w:r w:rsidRPr="003356DE">
        <w:rPr>
          <w:rFonts w:ascii="Times New Roman" w:hAnsi="Times New Roman" w:cs="Times New Roman"/>
          <w:sz w:val="24"/>
          <w:szCs w:val="24"/>
        </w:rPr>
        <w:t>.</w:t>
      </w:r>
    </w:p>
    <w:p w14:paraId="37696980" w14:textId="77777777" w:rsidR="00160373" w:rsidRPr="00160373" w:rsidRDefault="00160373" w:rsidP="00160373">
      <w:pPr>
        <w:autoSpaceDE w:val="0"/>
        <w:autoSpaceDN w:val="0"/>
        <w:adjustRightInd w:val="0"/>
        <w:spacing w:after="0"/>
        <w:jc w:val="both"/>
        <w:rPr>
          <w:rFonts w:ascii="Times New Roman" w:hAnsi="Times New Roman" w:cs="Times New Roman"/>
          <w:sz w:val="24"/>
          <w:szCs w:val="24"/>
        </w:rPr>
      </w:pPr>
    </w:p>
    <w:p w14:paraId="235DC4EB" w14:textId="5345CA29" w:rsidR="00416C60" w:rsidRPr="00160373" w:rsidRDefault="00416C60" w:rsidP="00160373">
      <w:pPr>
        <w:autoSpaceDE w:val="0"/>
        <w:autoSpaceDN w:val="0"/>
        <w:adjustRightInd w:val="0"/>
        <w:spacing w:after="0"/>
        <w:jc w:val="both"/>
        <w:rPr>
          <w:rFonts w:ascii="Times New Roman" w:hAnsi="Times New Roman" w:cs="Times New Roman"/>
          <w:i/>
          <w:iCs/>
          <w:sz w:val="24"/>
          <w:szCs w:val="24"/>
        </w:rPr>
      </w:pPr>
      <w:r w:rsidRPr="00160373">
        <w:rPr>
          <w:rFonts w:ascii="Times New Roman" w:hAnsi="Times New Roman" w:cs="Times New Roman"/>
          <w:sz w:val="24"/>
          <w:szCs w:val="24"/>
        </w:rPr>
        <w:t xml:space="preserve">Potvin, P. et Lapointe, J.-R. (2014). </w:t>
      </w:r>
      <w:r w:rsidRPr="00160373">
        <w:rPr>
          <w:rFonts w:ascii="Times New Roman" w:hAnsi="Times New Roman" w:cs="Times New Roman"/>
          <w:i/>
          <w:sz w:val="24"/>
          <w:szCs w:val="24"/>
        </w:rPr>
        <w:t>Guide de prévention pour les élèves à risque au préscolaire et au primaire : Premiers signes, CTREQ, Québec, Canada.</w:t>
      </w:r>
      <w:r w:rsidRPr="00160373">
        <w:rPr>
          <w:rFonts w:ascii="Times New Roman" w:hAnsi="Times New Roman" w:cs="Times New Roman"/>
          <w:i/>
          <w:iCs/>
          <w:sz w:val="24"/>
          <w:szCs w:val="24"/>
        </w:rPr>
        <w:t xml:space="preserve"> </w:t>
      </w:r>
    </w:p>
    <w:p w14:paraId="5F584296" w14:textId="77777777" w:rsidR="00416C60" w:rsidRPr="00160373" w:rsidRDefault="00416C60" w:rsidP="00160373">
      <w:pPr>
        <w:autoSpaceDE w:val="0"/>
        <w:autoSpaceDN w:val="0"/>
        <w:adjustRightInd w:val="0"/>
        <w:spacing w:after="0"/>
        <w:jc w:val="both"/>
        <w:rPr>
          <w:rFonts w:ascii="Times New Roman" w:hAnsi="Times New Roman" w:cs="Times New Roman"/>
          <w:i/>
          <w:iCs/>
          <w:sz w:val="24"/>
          <w:szCs w:val="24"/>
        </w:rPr>
      </w:pPr>
    </w:p>
    <w:p w14:paraId="43AF710E" w14:textId="77777777" w:rsidR="00160373" w:rsidRPr="003356DE" w:rsidRDefault="00160373" w:rsidP="00160373">
      <w:pPr>
        <w:autoSpaceDE w:val="0"/>
        <w:autoSpaceDN w:val="0"/>
        <w:adjustRightInd w:val="0"/>
        <w:spacing w:after="0"/>
        <w:jc w:val="both"/>
        <w:rPr>
          <w:rFonts w:ascii="Times New Roman" w:hAnsi="Times New Roman" w:cs="Times New Roman"/>
          <w:sz w:val="24"/>
          <w:szCs w:val="24"/>
        </w:rPr>
      </w:pPr>
      <w:r w:rsidRPr="003356DE">
        <w:rPr>
          <w:rFonts w:ascii="Times New Roman" w:hAnsi="Times New Roman" w:cs="Times New Roman"/>
          <w:sz w:val="24"/>
          <w:szCs w:val="24"/>
        </w:rPr>
        <w:lastRenderedPageBreak/>
        <w:t>Potvin, P. (2011) Premiers signes. Logiciel de dépistage des élèves à risque du primaire   CTREQ.</w:t>
      </w:r>
    </w:p>
    <w:p w14:paraId="57FF5ED0" w14:textId="77777777" w:rsidR="00416C60" w:rsidRPr="00160373" w:rsidRDefault="00416C60" w:rsidP="00160373">
      <w:pPr>
        <w:autoSpaceDE w:val="0"/>
        <w:autoSpaceDN w:val="0"/>
        <w:adjustRightInd w:val="0"/>
        <w:spacing w:after="0"/>
        <w:jc w:val="both"/>
        <w:rPr>
          <w:rFonts w:ascii="Times New Roman" w:hAnsi="Times New Roman" w:cs="Times New Roman"/>
          <w:i/>
          <w:iCs/>
          <w:sz w:val="24"/>
          <w:szCs w:val="24"/>
        </w:rPr>
      </w:pPr>
      <w:r w:rsidRPr="00160373">
        <w:rPr>
          <w:rFonts w:ascii="Times New Roman" w:hAnsi="Times New Roman" w:cs="Times New Roman"/>
          <w:sz w:val="24"/>
          <w:szCs w:val="24"/>
        </w:rPr>
        <w:t xml:space="preserve">Potvin, P. et Paradis, L. (2000). </w:t>
      </w:r>
      <w:r w:rsidRPr="00160373">
        <w:rPr>
          <w:rFonts w:ascii="Times New Roman" w:hAnsi="Times New Roman" w:cs="Times New Roman"/>
          <w:i/>
          <w:iCs/>
          <w:sz w:val="24"/>
          <w:szCs w:val="24"/>
        </w:rPr>
        <w:t>Facteurs de réussite dès le début de l’éducation préscolaire et primaire, Études et recherches, 5</w:t>
      </w:r>
      <w:r w:rsidRPr="00160373">
        <w:rPr>
          <w:rFonts w:ascii="Times New Roman" w:hAnsi="Times New Roman" w:cs="Times New Roman"/>
          <w:sz w:val="24"/>
          <w:szCs w:val="24"/>
        </w:rPr>
        <w:t xml:space="preserve">(3). Québec, </w:t>
      </w:r>
      <w:proofErr w:type="spellStart"/>
      <w:r w:rsidRPr="00160373">
        <w:rPr>
          <w:rFonts w:ascii="Times New Roman" w:hAnsi="Times New Roman" w:cs="Times New Roman"/>
          <w:sz w:val="24"/>
          <w:szCs w:val="24"/>
        </w:rPr>
        <w:t>Qc</w:t>
      </w:r>
      <w:proofErr w:type="spellEnd"/>
      <w:r w:rsidRPr="00160373">
        <w:rPr>
          <w:rFonts w:ascii="Times New Roman" w:hAnsi="Times New Roman" w:cs="Times New Roman"/>
          <w:sz w:val="24"/>
          <w:szCs w:val="24"/>
        </w:rPr>
        <w:t xml:space="preserve"> : Rapport de recherche présenté au Centre de recherche et d’intervention sur la réussite éducative et scolaire.</w:t>
      </w:r>
      <w:r w:rsidRPr="00160373">
        <w:rPr>
          <w:rFonts w:ascii="Times New Roman" w:hAnsi="Times New Roman" w:cs="Times New Roman"/>
          <w:i/>
          <w:iCs/>
          <w:sz w:val="24"/>
          <w:szCs w:val="24"/>
        </w:rPr>
        <w:t xml:space="preserve"> </w:t>
      </w:r>
    </w:p>
    <w:p w14:paraId="650017F1" w14:textId="77777777" w:rsidR="00416C60" w:rsidRPr="00160373" w:rsidRDefault="00416C60" w:rsidP="00160373">
      <w:pPr>
        <w:autoSpaceDE w:val="0"/>
        <w:autoSpaceDN w:val="0"/>
        <w:adjustRightInd w:val="0"/>
        <w:spacing w:after="0"/>
        <w:jc w:val="both"/>
        <w:rPr>
          <w:rFonts w:ascii="Times New Roman" w:hAnsi="Times New Roman"/>
        </w:rPr>
      </w:pPr>
    </w:p>
    <w:p w14:paraId="4FA36A24" w14:textId="77777777" w:rsidR="00416C60" w:rsidRPr="00160373" w:rsidRDefault="00416C60" w:rsidP="00160373">
      <w:pPr>
        <w:autoSpaceDE w:val="0"/>
        <w:autoSpaceDN w:val="0"/>
        <w:adjustRightInd w:val="0"/>
        <w:spacing w:after="0"/>
        <w:jc w:val="both"/>
        <w:rPr>
          <w:rFonts w:ascii="Times New Roman" w:hAnsi="Times New Roman" w:cs="Times New Roman"/>
          <w:sz w:val="24"/>
          <w:szCs w:val="24"/>
        </w:rPr>
      </w:pPr>
      <w:r w:rsidRPr="00160373">
        <w:rPr>
          <w:rFonts w:ascii="Times New Roman" w:hAnsi="Times New Roman" w:cs="Times New Roman"/>
          <w:sz w:val="24"/>
          <w:szCs w:val="24"/>
        </w:rPr>
        <w:t xml:space="preserve">Potvin, P. (1997). Caractéristiques d’élèves de maternelle selon qu’ils sont considérés comme attachants, préoccupants, indifférents ou rejetés. </w:t>
      </w:r>
      <w:r w:rsidRPr="00160373">
        <w:rPr>
          <w:rFonts w:ascii="Times New Roman" w:hAnsi="Times New Roman" w:cs="Times New Roman"/>
          <w:i/>
          <w:iCs/>
          <w:sz w:val="24"/>
          <w:szCs w:val="24"/>
        </w:rPr>
        <w:t xml:space="preserve">Science et comportement, 26, </w:t>
      </w:r>
      <w:r w:rsidRPr="00160373">
        <w:rPr>
          <w:rFonts w:ascii="Times New Roman" w:hAnsi="Times New Roman" w:cs="Times New Roman"/>
          <w:sz w:val="24"/>
          <w:szCs w:val="24"/>
        </w:rPr>
        <w:t>59-71.</w:t>
      </w:r>
    </w:p>
    <w:p w14:paraId="4B2BCF01" w14:textId="43C88129" w:rsidR="00416C60" w:rsidRPr="00160373" w:rsidRDefault="00416C60" w:rsidP="00160373">
      <w:pPr>
        <w:pStyle w:val="NormalWeb"/>
        <w:jc w:val="both"/>
      </w:pPr>
      <w:r w:rsidRPr="00160373">
        <w:t>Potvin, P.</w:t>
      </w:r>
      <w:r w:rsidR="00160373" w:rsidRPr="00160373">
        <w:t xml:space="preserve"> et</w:t>
      </w:r>
      <w:r w:rsidRPr="00160373">
        <w:t xml:space="preserve"> Paradis, L. (1994). Facteurs de réussite dès le début du primaire. Rapport d'étape 2. Présenté à la Direction de recherche du ministère de l'Éducation du Québec. Université du Québec à Trois-Rivières. </w:t>
      </w:r>
    </w:p>
    <w:p w14:paraId="5346E6ED" w14:textId="19BC2D70" w:rsidR="00160373" w:rsidRPr="00160373" w:rsidRDefault="00160373" w:rsidP="00160373">
      <w:pPr>
        <w:pStyle w:val="NormalWeb"/>
        <w:jc w:val="both"/>
      </w:pPr>
      <w:r w:rsidRPr="00160373">
        <w:t>Potvin, P. et Rousseau, R. (1993). Attitudes des enseignants envers les élèves en difficulté scolaire. Revue canadienne d’éducation, 18(2), 132-149.</w:t>
      </w:r>
    </w:p>
    <w:p w14:paraId="3B60EE63" w14:textId="77777777" w:rsidR="00160373" w:rsidRPr="00160373" w:rsidRDefault="00160373" w:rsidP="00160373">
      <w:pPr>
        <w:pStyle w:val="NormalWeb"/>
        <w:jc w:val="both"/>
      </w:pPr>
      <w:r w:rsidRPr="00160373">
        <w:t>Potvin, P. et Rousseau, R. (1991) Les attitudes réciproques des enseignants et des élèves en difficulté scolaire. Rapport de recherche subventionné par le FCAR (EQ 3562). Département de psychologie. Université du Québec à Trois-Rivières  194p..</w:t>
      </w:r>
    </w:p>
    <w:p w14:paraId="6E7B7E4F" w14:textId="10A622E3" w:rsidR="00416C60" w:rsidRPr="00160373" w:rsidRDefault="00416C60" w:rsidP="00160373">
      <w:pPr>
        <w:pStyle w:val="NormalWeb"/>
        <w:jc w:val="both"/>
        <w:rPr>
          <w:i/>
          <w:iCs/>
        </w:rPr>
      </w:pPr>
      <w:r w:rsidRPr="00160373">
        <w:t xml:space="preserve">Tétreault, K. et Desrosiers, H. (2012). </w:t>
      </w:r>
      <w:r w:rsidRPr="00160373">
        <w:rPr>
          <w:i/>
          <w:iCs/>
        </w:rPr>
        <w:t xml:space="preserve">Les facteurs liés à la réussite à l’épreuve obligatoire de mathématique en sixième année du primaire : un tour d’horizon. </w:t>
      </w:r>
      <w:r w:rsidRPr="00160373">
        <w:t xml:space="preserve">Québec, </w:t>
      </w:r>
      <w:proofErr w:type="spellStart"/>
      <w:r w:rsidRPr="00160373">
        <w:t>Qc</w:t>
      </w:r>
      <w:proofErr w:type="spellEnd"/>
      <w:r w:rsidRPr="00160373">
        <w:t xml:space="preserve"> : Gouvernement</w:t>
      </w:r>
      <w:r w:rsidRPr="00160373">
        <w:rPr>
          <w:i/>
          <w:iCs/>
        </w:rPr>
        <w:t xml:space="preserve"> </w:t>
      </w:r>
      <w:r w:rsidRPr="00160373">
        <w:t>du Québec, Institut de la statistique du</w:t>
      </w:r>
      <w:r w:rsidRPr="00160373">
        <w:rPr>
          <w:i/>
          <w:iCs/>
        </w:rPr>
        <w:t xml:space="preserve"> </w:t>
      </w:r>
      <w:r w:rsidRPr="00160373">
        <w:t>Québec. Récupéré sur le site : http:// www.stat.gouv.qc.ca/statistiques/education/prescolaire -primai r e /epreuve_primaire.pdf</w:t>
      </w:r>
    </w:p>
    <w:p w14:paraId="12A984ED" w14:textId="3586820F" w:rsidR="00FC2EDC" w:rsidRPr="00160373" w:rsidRDefault="00416C60" w:rsidP="00160373">
      <w:pPr>
        <w:autoSpaceDE w:val="0"/>
        <w:autoSpaceDN w:val="0"/>
        <w:adjustRightInd w:val="0"/>
        <w:spacing w:after="0"/>
        <w:jc w:val="both"/>
        <w:rPr>
          <w:rFonts w:ascii="Times New Roman" w:hAnsi="Times New Roman" w:cs="Times New Roman"/>
          <w:sz w:val="24"/>
          <w:szCs w:val="24"/>
        </w:rPr>
      </w:pPr>
      <w:r w:rsidRPr="00160373">
        <w:rPr>
          <w:rFonts w:ascii="Times New Roman" w:hAnsi="Times New Roman" w:cs="Times New Roman"/>
          <w:sz w:val="24"/>
          <w:szCs w:val="24"/>
          <w:lang w:val="en-CA"/>
        </w:rPr>
        <w:t xml:space="preserve">Silberman, M. L. (1969). Behavioral expression of teachers’ attitudes toward elementary school students. </w:t>
      </w:r>
      <w:r w:rsidRPr="00160373">
        <w:rPr>
          <w:rFonts w:ascii="Times New Roman" w:hAnsi="Times New Roman" w:cs="Times New Roman"/>
          <w:i/>
          <w:iCs/>
          <w:sz w:val="24"/>
          <w:szCs w:val="24"/>
        </w:rPr>
        <w:t>Journal of</w:t>
      </w:r>
      <w:r w:rsidRPr="00160373">
        <w:rPr>
          <w:rFonts w:ascii="Times New Roman" w:hAnsi="Times New Roman" w:cs="Times New Roman"/>
          <w:sz w:val="24"/>
          <w:szCs w:val="24"/>
        </w:rPr>
        <w:t xml:space="preserve"> </w:t>
      </w:r>
      <w:proofErr w:type="spellStart"/>
      <w:r w:rsidRPr="00160373">
        <w:rPr>
          <w:rFonts w:ascii="Times New Roman" w:hAnsi="Times New Roman" w:cs="Times New Roman"/>
          <w:i/>
          <w:iCs/>
          <w:sz w:val="24"/>
          <w:szCs w:val="24"/>
        </w:rPr>
        <w:t>Educational</w:t>
      </w:r>
      <w:proofErr w:type="spellEnd"/>
      <w:r w:rsidRPr="00160373">
        <w:rPr>
          <w:rFonts w:ascii="Times New Roman" w:hAnsi="Times New Roman" w:cs="Times New Roman"/>
          <w:i/>
          <w:iCs/>
          <w:sz w:val="24"/>
          <w:szCs w:val="24"/>
        </w:rPr>
        <w:t xml:space="preserve"> Psychology, 60</w:t>
      </w:r>
      <w:r w:rsidRPr="00160373">
        <w:rPr>
          <w:rFonts w:ascii="Times New Roman" w:hAnsi="Times New Roman" w:cs="Times New Roman"/>
          <w:sz w:val="24"/>
          <w:szCs w:val="24"/>
        </w:rPr>
        <w:t>(5), 402-407.</w:t>
      </w:r>
    </w:p>
    <w:p w14:paraId="57EF16BC" w14:textId="77777777" w:rsidR="006E3522" w:rsidRDefault="006E3522">
      <w:pPr>
        <w:rPr>
          <w:rFonts w:ascii="Times New Roman" w:hAnsi="Times New Roman" w:cs="Times New Roman"/>
          <w:color w:val="00B050"/>
          <w:sz w:val="24"/>
          <w:szCs w:val="24"/>
        </w:rPr>
      </w:pPr>
    </w:p>
    <w:p w14:paraId="08E456AF" w14:textId="7B0EE1E5" w:rsidR="006E3522" w:rsidRDefault="006E3522">
      <w:pPr>
        <w:rPr>
          <w:rFonts w:ascii="Times New Roman" w:hAnsi="Times New Roman" w:cs="Times New Roman"/>
          <w:color w:val="00B050"/>
          <w:sz w:val="24"/>
          <w:szCs w:val="24"/>
        </w:rPr>
      </w:pPr>
      <w:r w:rsidRPr="006E3522">
        <w:rPr>
          <w:rFonts w:ascii="Times New Roman" w:hAnsi="Times New Roman" w:cs="Times New Roman"/>
          <w:b/>
          <w:bCs/>
          <w:i/>
          <w:iCs/>
          <w:sz w:val="24"/>
          <w:szCs w:val="24"/>
        </w:rPr>
        <w:t xml:space="preserve">Autres références pertinentes </w:t>
      </w:r>
      <w:r>
        <w:rPr>
          <w:rFonts w:ascii="Times New Roman" w:hAnsi="Times New Roman" w:cs="Times New Roman"/>
          <w:b/>
          <w:bCs/>
          <w:i/>
          <w:iCs/>
          <w:sz w:val="24"/>
          <w:szCs w:val="24"/>
        </w:rPr>
        <w:t>–</w:t>
      </w:r>
      <w:r w:rsidRPr="006E3522">
        <w:rPr>
          <w:rFonts w:ascii="Times New Roman" w:hAnsi="Times New Roman" w:cs="Times New Roman"/>
          <w:b/>
          <w:bCs/>
          <w:i/>
          <w:iCs/>
          <w:sz w:val="24"/>
          <w:szCs w:val="24"/>
        </w:rPr>
        <w:t xml:space="preserve"> téléchargeable</w:t>
      </w:r>
    </w:p>
    <w:p w14:paraId="7C125F5E" w14:textId="77777777" w:rsidR="006E3522" w:rsidRPr="006E3522" w:rsidRDefault="006E3522" w:rsidP="006E3522">
      <w:pPr>
        <w:autoSpaceDE w:val="0"/>
        <w:autoSpaceDN w:val="0"/>
        <w:adjustRightInd w:val="0"/>
        <w:spacing w:after="0"/>
        <w:jc w:val="both"/>
        <w:rPr>
          <w:rFonts w:ascii="Times New Roman" w:hAnsi="Times New Roman" w:cs="Times New Roman"/>
          <w:i/>
          <w:iCs/>
          <w:sz w:val="24"/>
          <w:szCs w:val="24"/>
        </w:rPr>
      </w:pPr>
      <w:r w:rsidRPr="00160373">
        <w:rPr>
          <w:rFonts w:ascii="Times New Roman" w:hAnsi="Times New Roman" w:cs="Times New Roman"/>
          <w:sz w:val="24"/>
          <w:szCs w:val="24"/>
        </w:rPr>
        <w:t xml:space="preserve">Potvin, P. et Lapointe, J.-R. (2014). </w:t>
      </w:r>
      <w:r w:rsidRPr="00160373">
        <w:rPr>
          <w:rFonts w:ascii="Times New Roman" w:hAnsi="Times New Roman" w:cs="Times New Roman"/>
          <w:i/>
          <w:sz w:val="24"/>
          <w:szCs w:val="24"/>
        </w:rPr>
        <w:t xml:space="preserve">Guide de prévention pour les élèves à risque au </w:t>
      </w:r>
      <w:r w:rsidRPr="006E3522">
        <w:rPr>
          <w:rFonts w:ascii="Times New Roman" w:hAnsi="Times New Roman" w:cs="Times New Roman"/>
          <w:i/>
          <w:sz w:val="24"/>
          <w:szCs w:val="24"/>
        </w:rPr>
        <w:t>préscolaire et au primaire : Premiers signes, CTREQ, Québec, Canada.</w:t>
      </w:r>
      <w:r w:rsidRPr="006E3522">
        <w:rPr>
          <w:rFonts w:ascii="Times New Roman" w:hAnsi="Times New Roman" w:cs="Times New Roman"/>
          <w:i/>
          <w:iCs/>
          <w:sz w:val="24"/>
          <w:szCs w:val="24"/>
        </w:rPr>
        <w:t xml:space="preserve"> </w:t>
      </w:r>
    </w:p>
    <w:p w14:paraId="0583D47E" w14:textId="603680AD" w:rsidR="006E3522" w:rsidRPr="006E3522" w:rsidRDefault="00000000">
      <w:pPr>
        <w:rPr>
          <w:rFonts w:ascii="Times New Roman" w:hAnsi="Times New Roman" w:cs="Times New Roman"/>
          <w:sz w:val="24"/>
          <w:szCs w:val="24"/>
        </w:rPr>
      </w:pPr>
      <w:hyperlink r:id="rId13" w:history="1">
        <w:r w:rsidR="006E3522" w:rsidRPr="006E3522">
          <w:rPr>
            <w:rStyle w:val="Lienhypertexte"/>
            <w:rFonts w:ascii="Times New Roman" w:hAnsi="Times New Roman" w:cs="Times New Roman"/>
            <w:color w:val="auto"/>
            <w:sz w:val="24"/>
            <w:szCs w:val="24"/>
          </w:rPr>
          <w:t>https://www.ctreq.qc.ca/wp-content/uploads/2014/08/Guide-Premiers-Signes.pdf</w:t>
        </w:r>
      </w:hyperlink>
    </w:p>
    <w:p w14:paraId="1AB66671" w14:textId="77777777" w:rsidR="006E3522" w:rsidRDefault="006E3522">
      <w:pPr>
        <w:rPr>
          <w:rFonts w:ascii="Times New Roman" w:hAnsi="Times New Roman" w:cs="Times New Roman"/>
          <w:color w:val="00B050"/>
          <w:sz w:val="24"/>
          <w:szCs w:val="24"/>
        </w:rPr>
      </w:pPr>
      <w:r w:rsidRPr="006E3522">
        <w:rPr>
          <w:rFonts w:ascii="Times New Roman" w:hAnsi="Times New Roman" w:cs="Times New Roman"/>
          <w:sz w:val="24"/>
          <w:szCs w:val="24"/>
        </w:rPr>
        <w:t xml:space="preserve">Informations sur le logiciel </w:t>
      </w:r>
      <w:r w:rsidRPr="006E3522">
        <w:rPr>
          <w:rFonts w:ascii="Times New Roman" w:hAnsi="Times New Roman" w:cs="Times New Roman"/>
          <w:i/>
          <w:iCs/>
          <w:sz w:val="24"/>
          <w:szCs w:val="24"/>
        </w:rPr>
        <w:t>Premiers signes.</w:t>
      </w:r>
      <w:r w:rsidRPr="006E3522">
        <w:rPr>
          <w:rFonts w:ascii="Times New Roman" w:hAnsi="Times New Roman" w:cs="Times New Roman"/>
          <w:i/>
          <w:iCs/>
          <w:sz w:val="24"/>
          <w:szCs w:val="24"/>
        </w:rPr>
        <w:br/>
      </w:r>
      <w:hyperlink r:id="rId14" w:history="1">
        <w:r w:rsidRPr="006E3522">
          <w:rPr>
            <w:rStyle w:val="Lienhypertexte"/>
            <w:rFonts w:ascii="Times New Roman" w:hAnsi="Times New Roman" w:cs="Times New Roman"/>
            <w:color w:val="auto"/>
            <w:sz w:val="24"/>
            <w:szCs w:val="24"/>
          </w:rPr>
          <w:t>https://pierrepotvin.com/wp/index.php/premiers-signes-v2/</w:t>
        </w:r>
      </w:hyperlink>
      <w:r>
        <w:rPr>
          <w:rFonts w:ascii="Times New Roman" w:hAnsi="Times New Roman" w:cs="Times New Roman"/>
          <w:color w:val="00B050"/>
          <w:sz w:val="24"/>
          <w:szCs w:val="24"/>
        </w:rPr>
        <w:t xml:space="preserve"> </w:t>
      </w:r>
    </w:p>
    <w:p w14:paraId="43D1A71D" w14:textId="392F6073" w:rsidR="006E3522" w:rsidRPr="006E3522" w:rsidRDefault="006E3522" w:rsidP="006E3522">
      <w:pPr>
        <w:pStyle w:val="NormalWeb"/>
        <w:shd w:val="clear" w:color="auto" w:fill="FFFFFF"/>
        <w:spacing w:before="0" w:beforeAutospacing="0" w:after="0" w:afterAutospacing="0"/>
        <w:textAlignment w:val="baseline"/>
        <w:rPr>
          <w:rFonts w:ascii="Georgia" w:hAnsi="Georgia"/>
          <w:i/>
          <w:iCs/>
        </w:rPr>
      </w:pPr>
      <w:r w:rsidRPr="006E3522">
        <w:rPr>
          <w:rStyle w:val="lev"/>
          <w:b w:val="0"/>
          <w:bCs w:val="0"/>
          <w:i/>
          <w:iCs/>
          <w:bdr w:val="none" w:sz="0" w:space="0" w:color="auto" w:frame="1"/>
        </w:rPr>
        <w:t>Agir dès les premiers signes</w:t>
      </w:r>
    </w:p>
    <w:p w14:paraId="5D04D129" w14:textId="77777777" w:rsidR="006E3522" w:rsidRPr="006E3522" w:rsidRDefault="00000000" w:rsidP="006E3522">
      <w:pPr>
        <w:pStyle w:val="NormalWeb"/>
        <w:shd w:val="clear" w:color="auto" w:fill="FFFFFF"/>
        <w:spacing w:before="0" w:beforeAutospacing="0" w:after="0" w:afterAutospacing="0"/>
        <w:textAlignment w:val="baseline"/>
        <w:rPr>
          <w:rFonts w:ascii="Georgia" w:hAnsi="Georgia"/>
        </w:rPr>
      </w:pPr>
      <w:hyperlink r:id="rId15" w:history="1">
        <w:r w:rsidR="006E3522" w:rsidRPr="006E3522">
          <w:rPr>
            <w:rStyle w:val="Lienhypertexte"/>
            <w:rFonts w:ascii="Georgia" w:hAnsi="Georgia"/>
            <w:color w:val="auto"/>
            <w:bdr w:val="none" w:sz="0" w:space="0" w:color="auto" w:frame="1"/>
          </w:rPr>
          <w:t>http://www.ctreq.qc.ca/realisation/agir-des-les-premiers-signes/</w:t>
        </w:r>
      </w:hyperlink>
    </w:p>
    <w:p w14:paraId="043851F2" w14:textId="2EFC28CF" w:rsidR="00FC2EDC" w:rsidRDefault="00FC2EDC">
      <w:pPr>
        <w:rPr>
          <w:rFonts w:ascii="Times New Roman" w:hAnsi="Times New Roman" w:cs="Times New Roman"/>
          <w:color w:val="00B050"/>
          <w:sz w:val="24"/>
          <w:szCs w:val="24"/>
        </w:rPr>
      </w:pPr>
      <w:r>
        <w:rPr>
          <w:rFonts w:ascii="Times New Roman" w:hAnsi="Times New Roman" w:cs="Times New Roman"/>
          <w:color w:val="00B050"/>
          <w:sz w:val="24"/>
          <w:szCs w:val="24"/>
        </w:rPr>
        <w:br w:type="page"/>
      </w:r>
    </w:p>
    <w:p w14:paraId="5DC6FA8B" w14:textId="35E4C6ED" w:rsidR="00416C60" w:rsidRPr="00514951" w:rsidRDefault="00FC2EDC" w:rsidP="003356DE">
      <w:pPr>
        <w:pStyle w:val="Titre1"/>
      </w:pPr>
      <w:r w:rsidRPr="00514951">
        <w:lastRenderedPageBreak/>
        <w:t>Annexe</w:t>
      </w:r>
    </w:p>
    <w:p w14:paraId="0470287E" w14:textId="77777777" w:rsidR="008011B6" w:rsidRPr="00514951" w:rsidRDefault="008011B6" w:rsidP="008011B6">
      <w:pPr>
        <w:rPr>
          <w:rFonts w:ascii="Times New Roman" w:hAnsi="Times New Roman" w:cs="Times New Roman"/>
          <w:b/>
          <w:bCs/>
          <w:sz w:val="24"/>
          <w:szCs w:val="24"/>
        </w:rPr>
      </w:pPr>
    </w:p>
    <w:p w14:paraId="2E9D7F46" w14:textId="70F8660E" w:rsidR="00FC2EDC" w:rsidRPr="00514951" w:rsidRDefault="00FC2EDC" w:rsidP="008011B6">
      <w:pPr>
        <w:rPr>
          <w:rFonts w:ascii="Times New Roman" w:hAnsi="Times New Roman" w:cs="Times New Roman"/>
          <w:b/>
          <w:bCs/>
          <w:i/>
          <w:iCs/>
          <w:sz w:val="24"/>
          <w:szCs w:val="24"/>
        </w:rPr>
      </w:pPr>
      <w:r w:rsidRPr="00514951">
        <w:rPr>
          <w:rFonts w:ascii="Times New Roman" w:hAnsi="Times New Roman" w:cs="Times New Roman"/>
          <w:b/>
          <w:bCs/>
          <w:sz w:val="24"/>
          <w:szCs w:val="24"/>
        </w:rPr>
        <w:t xml:space="preserve">Crédit pour </w:t>
      </w:r>
      <w:r w:rsidR="008011B6" w:rsidRPr="00514951">
        <w:rPr>
          <w:rFonts w:ascii="Times New Roman" w:hAnsi="Times New Roman" w:cs="Times New Roman"/>
          <w:b/>
          <w:bCs/>
          <w:sz w:val="24"/>
          <w:szCs w:val="24"/>
        </w:rPr>
        <w:t xml:space="preserve">la version originale du logiciel </w:t>
      </w:r>
      <w:r w:rsidR="008011B6" w:rsidRPr="00514951">
        <w:rPr>
          <w:rFonts w:ascii="Times New Roman" w:hAnsi="Times New Roman" w:cs="Times New Roman"/>
          <w:b/>
          <w:bCs/>
          <w:i/>
          <w:iCs/>
          <w:sz w:val="24"/>
          <w:szCs w:val="24"/>
        </w:rPr>
        <w:t>Premiers signes.</w:t>
      </w:r>
    </w:p>
    <w:p w14:paraId="08DF3226" w14:textId="5DCE118F" w:rsidR="00FC2EDC" w:rsidRPr="00514951" w:rsidRDefault="00FC2EDC" w:rsidP="008011B6">
      <w:pPr>
        <w:spacing w:after="0" w:line="240" w:lineRule="auto"/>
        <w:rPr>
          <w:rFonts w:ascii="Times New Roman" w:eastAsia="Times New Roman" w:hAnsi="Times New Roman" w:cs="Times New Roman"/>
          <w:kern w:val="0"/>
          <w:sz w:val="24"/>
          <w:szCs w:val="24"/>
          <w:lang w:eastAsia="fr-CA"/>
          <w14:ligatures w14:val="none"/>
        </w:rPr>
      </w:pPr>
    </w:p>
    <w:p w14:paraId="3B6AB21E" w14:textId="5C7D31C2" w:rsidR="00FC2EDC" w:rsidRPr="00514951" w:rsidRDefault="00FC2EDC" w:rsidP="008011B6">
      <w:pPr>
        <w:spacing w:after="0" w:line="240" w:lineRule="auto"/>
        <w:rPr>
          <w:rFonts w:ascii="Times New Roman" w:eastAsia="Times New Roman" w:hAnsi="Times New Roman" w:cs="Times New Roman"/>
          <w:kern w:val="0"/>
          <w:sz w:val="24"/>
          <w:szCs w:val="24"/>
          <w:lang w:eastAsia="fr-CA"/>
          <w14:ligatures w14:val="none"/>
        </w:rPr>
      </w:pPr>
      <w:r w:rsidRPr="00514951">
        <w:rPr>
          <w:rFonts w:ascii="Times New Roman" w:eastAsia="Times New Roman" w:hAnsi="Times New Roman" w:cs="Times New Roman"/>
          <w:kern w:val="0"/>
          <w:sz w:val="24"/>
          <w:szCs w:val="24"/>
          <w:lang w:eastAsia="fr-CA"/>
          <w14:ligatures w14:val="none"/>
        </w:rPr>
        <w:t>Les principaux responsables de la première version de </w:t>
      </w:r>
      <w:r w:rsidRPr="00514951">
        <w:rPr>
          <w:rFonts w:ascii="Times New Roman" w:eastAsia="Times New Roman" w:hAnsi="Times New Roman" w:cs="Times New Roman"/>
          <w:i/>
          <w:iCs/>
          <w:kern w:val="0"/>
          <w:sz w:val="24"/>
          <w:szCs w:val="24"/>
          <w:lang w:eastAsia="fr-CA"/>
          <w14:ligatures w14:val="none"/>
        </w:rPr>
        <w:t xml:space="preserve">Premiers Signes </w:t>
      </w:r>
      <w:r w:rsidRPr="00514951">
        <w:rPr>
          <w:rFonts w:ascii="Times New Roman" w:eastAsia="Times New Roman" w:hAnsi="Times New Roman" w:cs="Times New Roman"/>
          <w:kern w:val="0"/>
          <w:sz w:val="24"/>
          <w:szCs w:val="24"/>
          <w:lang w:eastAsia="fr-CA"/>
          <w14:ligatures w14:val="none"/>
        </w:rPr>
        <w:t xml:space="preserve">(2011) étaient : le Centre de transfert pour la réussite éducative du Québec (CTREQ), l’Université du Québec à Trois-Rivières (UQTR) et la Commission scolaire du </w:t>
      </w:r>
      <w:r w:rsidR="000A25D1">
        <w:rPr>
          <w:rFonts w:ascii="Times New Roman" w:eastAsia="Times New Roman" w:hAnsi="Times New Roman" w:cs="Times New Roman"/>
          <w:kern w:val="0"/>
          <w:sz w:val="24"/>
          <w:szCs w:val="24"/>
          <w:lang w:eastAsia="fr-CA"/>
          <w14:ligatures w14:val="none"/>
        </w:rPr>
        <w:t>C</w:t>
      </w:r>
      <w:r w:rsidRPr="00514951">
        <w:rPr>
          <w:rFonts w:ascii="Times New Roman" w:eastAsia="Times New Roman" w:hAnsi="Times New Roman" w:cs="Times New Roman"/>
          <w:kern w:val="0"/>
          <w:sz w:val="24"/>
          <w:szCs w:val="24"/>
          <w:lang w:eastAsia="fr-CA"/>
          <w14:ligatures w14:val="none"/>
        </w:rPr>
        <w:t>hemin du Roy (CSCR). Nous tenons à remercier tous ceux et celles qui ont apporté une contribution directe ou indirecte à cette première version du projet.</w:t>
      </w:r>
      <w:r w:rsidRPr="00514951">
        <w:rPr>
          <w:rFonts w:ascii="Times New Roman" w:eastAsia="Times New Roman" w:hAnsi="Times New Roman" w:cs="Times New Roman"/>
          <w:kern w:val="0"/>
          <w:sz w:val="24"/>
          <w:szCs w:val="24"/>
          <w:lang w:eastAsia="fr-CA"/>
          <w14:ligatures w14:val="none"/>
        </w:rPr>
        <w:br/>
      </w:r>
    </w:p>
    <w:p w14:paraId="07400823" w14:textId="210AC423" w:rsidR="00FC2EDC" w:rsidRPr="00514951" w:rsidRDefault="00FC2EDC" w:rsidP="008011B6">
      <w:pPr>
        <w:spacing w:after="100" w:afterAutospacing="1" w:line="240" w:lineRule="auto"/>
        <w:jc w:val="both"/>
        <w:rPr>
          <w:rFonts w:ascii="Times New Roman" w:eastAsia="Times New Roman" w:hAnsi="Times New Roman" w:cs="Times New Roman"/>
          <w:kern w:val="0"/>
          <w:sz w:val="24"/>
          <w:szCs w:val="24"/>
          <w:lang w:eastAsia="fr-CA"/>
          <w14:ligatures w14:val="none"/>
        </w:rPr>
      </w:pPr>
      <w:r w:rsidRPr="00514951">
        <w:rPr>
          <w:rFonts w:ascii="Times New Roman" w:eastAsia="Times New Roman" w:hAnsi="Times New Roman" w:cs="Times New Roman"/>
          <w:kern w:val="0"/>
          <w:sz w:val="24"/>
          <w:szCs w:val="24"/>
          <w:lang w:eastAsia="fr-CA"/>
          <w14:ligatures w14:val="none"/>
        </w:rPr>
        <w:t>Tout d’abord, nous remercions les coauteurs du Guide de prévention du décrochage scolaire - Y’a une place pour toi!</w:t>
      </w:r>
      <w:r w:rsidR="009D3B1D">
        <w:rPr>
          <w:rFonts w:ascii="Times New Roman" w:eastAsia="Times New Roman" w:hAnsi="Times New Roman" w:cs="Times New Roman"/>
          <w:kern w:val="0"/>
          <w:sz w:val="24"/>
          <w:szCs w:val="24"/>
          <w:lang w:eastAsia="fr-CA"/>
          <w14:ligatures w14:val="none"/>
        </w:rPr>
        <w:t xml:space="preserve"> </w:t>
      </w:r>
      <w:r w:rsidRPr="00514951">
        <w:rPr>
          <w:rFonts w:ascii="Times New Roman" w:eastAsia="Times New Roman" w:hAnsi="Times New Roman" w:cs="Times New Roman"/>
          <w:kern w:val="0"/>
          <w:sz w:val="24"/>
          <w:szCs w:val="24"/>
          <w:lang w:eastAsia="fr-CA"/>
          <w14:ligatures w14:val="none"/>
        </w:rPr>
        <w:t xml:space="preserve">: Laurier Fortin, Diane Marcotte, Égide Royer, </w:t>
      </w:r>
      <w:proofErr w:type="spellStart"/>
      <w:r w:rsidRPr="00514951">
        <w:rPr>
          <w:rFonts w:ascii="Times New Roman" w:eastAsia="Times New Roman" w:hAnsi="Times New Roman" w:cs="Times New Roman"/>
          <w:kern w:val="0"/>
          <w:sz w:val="24"/>
          <w:szCs w:val="24"/>
          <w:lang w:eastAsia="fr-CA"/>
          <w14:ligatures w14:val="none"/>
        </w:rPr>
        <w:t>Rollande</w:t>
      </w:r>
      <w:proofErr w:type="spellEnd"/>
      <w:r w:rsidRPr="00514951">
        <w:rPr>
          <w:rFonts w:ascii="Times New Roman" w:eastAsia="Times New Roman" w:hAnsi="Times New Roman" w:cs="Times New Roman"/>
          <w:kern w:val="0"/>
          <w:sz w:val="24"/>
          <w:szCs w:val="24"/>
          <w:lang w:eastAsia="fr-CA"/>
          <w14:ligatures w14:val="none"/>
        </w:rPr>
        <w:t xml:space="preserve"> Deslandes, ainsi que les professionnelles de recherche Marie-Claude Hébert et France Girard, cette dernière ayant collaboré à la deuxième édition du guide.</w:t>
      </w:r>
    </w:p>
    <w:p w14:paraId="3E84D505" w14:textId="77777777" w:rsidR="00FC2EDC" w:rsidRPr="00514951" w:rsidRDefault="00FC2EDC" w:rsidP="008011B6">
      <w:pPr>
        <w:spacing w:after="100" w:afterAutospacing="1" w:line="240" w:lineRule="auto"/>
        <w:jc w:val="both"/>
        <w:rPr>
          <w:rFonts w:ascii="Times New Roman" w:eastAsia="Times New Roman" w:hAnsi="Times New Roman" w:cs="Times New Roman"/>
          <w:kern w:val="0"/>
          <w:sz w:val="24"/>
          <w:szCs w:val="24"/>
          <w:lang w:eastAsia="fr-CA"/>
          <w14:ligatures w14:val="none"/>
        </w:rPr>
      </w:pPr>
      <w:r w:rsidRPr="00514951">
        <w:rPr>
          <w:rFonts w:ascii="Times New Roman" w:eastAsia="Times New Roman" w:hAnsi="Times New Roman" w:cs="Times New Roman"/>
          <w:kern w:val="0"/>
          <w:sz w:val="24"/>
          <w:szCs w:val="24"/>
          <w:lang w:eastAsia="fr-CA"/>
          <w14:ligatures w14:val="none"/>
        </w:rPr>
        <w:t>Des remerciements particuliers à Danielle Leclerc et Line Massé, toutes deux professeures chercheuses au Département de psychoéducation de l’Université du Québec à Trois-Rivières, pour leur implication comme chercheuses dans l’étape II de l’étude longitudinale sur les facteurs de réussite dès le début du primaire (1993-2004). Cette étude a jeté les bases de la typologie des élèves à risque au primaire et de la procédure de dépistage.</w:t>
      </w:r>
    </w:p>
    <w:p w14:paraId="08ED0466" w14:textId="67FD2136" w:rsidR="00FC2EDC" w:rsidRPr="00514951" w:rsidRDefault="00FC2EDC" w:rsidP="008011B6">
      <w:pPr>
        <w:spacing w:after="0" w:line="240" w:lineRule="auto"/>
        <w:rPr>
          <w:rFonts w:ascii="Times New Roman" w:eastAsia="Times New Roman" w:hAnsi="Times New Roman" w:cs="Times New Roman"/>
          <w:kern w:val="0"/>
          <w:sz w:val="24"/>
          <w:szCs w:val="24"/>
          <w:lang w:eastAsia="fr-CA"/>
          <w14:ligatures w14:val="none"/>
        </w:rPr>
      </w:pPr>
      <w:r w:rsidRPr="00514951">
        <w:rPr>
          <w:rFonts w:ascii="Times New Roman" w:eastAsia="Times New Roman" w:hAnsi="Times New Roman" w:cs="Times New Roman"/>
          <w:kern w:val="0"/>
          <w:sz w:val="24"/>
          <w:szCs w:val="24"/>
          <w:lang w:eastAsia="fr-CA"/>
          <w14:ligatures w14:val="none"/>
        </w:rPr>
        <w:t>Nos remerciements s’adressent de façon toute spéciale aux personnes qui ont participé à l’expérimentation de la procédure de dépistage des élèves à risque au primaire lors de la première édition du Guide, soit:</w:t>
      </w:r>
      <w:r w:rsidRPr="00514951">
        <w:rPr>
          <w:rFonts w:ascii="Times New Roman" w:eastAsia="Times New Roman" w:hAnsi="Times New Roman" w:cs="Times New Roman"/>
          <w:kern w:val="0"/>
          <w:sz w:val="24"/>
          <w:szCs w:val="24"/>
          <w:lang w:eastAsia="fr-CA"/>
          <w14:ligatures w14:val="none"/>
        </w:rPr>
        <w:br/>
      </w:r>
    </w:p>
    <w:p w14:paraId="07CE7FE5" w14:textId="77777777" w:rsidR="00FC2EDC" w:rsidRPr="00514951" w:rsidRDefault="00FC2EDC" w:rsidP="008011B6">
      <w:pPr>
        <w:spacing w:after="100" w:afterAutospacing="1" w:line="240" w:lineRule="auto"/>
        <w:outlineLvl w:val="5"/>
        <w:rPr>
          <w:rFonts w:ascii="Times New Roman" w:eastAsia="Times New Roman" w:hAnsi="Times New Roman" w:cs="Times New Roman"/>
          <w:kern w:val="0"/>
          <w:sz w:val="24"/>
          <w:szCs w:val="24"/>
          <w:lang w:eastAsia="fr-CA"/>
          <w14:ligatures w14:val="none"/>
        </w:rPr>
      </w:pPr>
      <w:r w:rsidRPr="00514951">
        <w:rPr>
          <w:rFonts w:ascii="Times New Roman" w:eastAsia="Times New Roman" w:hAnsi="Times New Roman" w:cs="Times New Roman"/>
          <w:kern w:val="0"/>
          <w:sz w:val="24"/>
          <w:szCs w:val="24"/>
          <w:lang w:eastAsia="fr-CA"/>
          <w14:ligatures w14:val="none"/>
        </w:rPr>
        <w:t>Les enseignants suivants de la Commission scolaire De La Jonquière :</w:t>
      </w:r>
    </w:p>
    <w:p w14:paraId="180D2892" w14:textId="74F002C2" w:rsidR="00FC2EDC" w:rsidRPr="00514951" w:rsidRDefault="00FC2EDC" w:rsidP="008011B6">
      <w:pPr>
        <w:spacing w:after="0" w:line="240" w:lineRule="auto"/>
        <w:rPr>
          <w:rFonts w:ascii="Times New Roman" w:eastAsia="Times New Roman" w:hAnsi="Times New Roman" w:cs="Times New Roman"/>
          <w:kern w:val="0"/>
          <w:sz w:val="24"/>
          <w:szCs w:val="24"/>
          <w:lang w:eastAsia="fr-CA"/>
          <w14:ligatures w14:val="none"/>
        </w:rPr>
      </w:pPr>
      <w:r w:rsidRPr="00514951">
        <w:rPr>
          <w:rFonts w:ascii="Times New Roman" w:eastAsia="Times New Roman" w:hAnsi="Times New Roman" w:cs="Times New Roman"/>
          <w:kern w:val="0"/>
          <w:sz w:val="24"/>
          <w:szCs w:val="24"/>
          <w:lang w:eastAsia="fr-CA"/>
          <w14:ligatures w14:val="none"/>
        </w:rPr>
        <w:t>Myriam Danis et Cathy Lambert, de l’école Du Versant</w:t>
      </w:r>
      <w:r w:rsidRPr="00514951">
        <w:rPr>
          <w:rFonts w:ascii="Times New Roman" w:eastAsia="Times New Roman" w:hAnsi="Times New Roman" w:cs="Times New Roman"/>
          <w:kern w:val="0"/>
          <w:sz w:val="24"/>
          <w:szCs w:val="24"/>
          <w:lang w:eastAsia="fr-CA"/>
          <w14:ligatures w14:val="none"/>
        </w:rPr>
        <w:br/>
        <w:t>Marie-Christine Lapointe, de l’école Notre-Dame du Sourire</w:t>
      </w:r>
      <w:r w:rsidRPr="00514951">
        <w:rPr>
          <w:rFonts w:ascii="Times New Roman" w:eastAsia="Times New Roman" w:hAnsi="Times New Roman" w:cs="Times New Roman"/>
          <w:kern w:val="0"/>
          <w:sz w:val="24"/>
          <w:szCs w:val="24"/>
          <w:lang w:eastAsia="fr-CA"/>
          <w14:ligatures w14:val="none"/>
        </w:rPr>
        <w:br/>
        <w:t>Catherine Devost, Julie Gravel, Jean-René Lapointe et Caroline Tremblay, de l’école Notre-Dame-du-Rosaire</w:t>
      </w:r>
      <w:r w:rsidRPr="00514951">
        <w:rPr>
          <w:rFonts w:ascii="Times New Roman" w:eastAsia="Times New Roman" w:hAnsi="Times New Roman" w:cs="Times New Roman"/>
          <w:kern w:val="0"/>
          <w:sz w:val="24"/>
          <w:szCs w:val="24"/>
          <w:lang w:eastAsia="fr-CA"/>
          <w14:ligatures w14:val="none"/>
        </w:rPr>
        <w:br/>
      </w:r>
    </w:p>
    <w:p w14:paraId="4BDA1B3E" w14:textId="77777777" w:rsidR="00FC2EDC" w:rsidRPr="00514951" w:rsidRDefault="00FC2EDC" w:rsidP="008011B6">
      <w:pPr>
        <w:spacing w:after="100" w:afterAutospacing="1" w:line="240" w:lineRule="auto"/>
        <w:outlineLvl w:val="5"/>
        <w:rPr>
          <w:rFonts w:ascii="Times New Roman" w:eastAsia="Times New Roman" w:hAnsi="Times New Roman" w:cs="Times New Roman"/>
          <w:kern w:val="0"/>
          <w:sz w:val="24"/>
          <w:szCs w:val="24"/>
          <w:lang w:eastAsia="fr-CA"/>
          <w14:ligatures w14:val="none"/>
        </w:rPr>
      </w:pPr>
      <w:r w:rsidRPr="00514951">
        <w:rPr>
          <w:rFonts w:ascii="Times New Roman" w:eastAsia="Times New Roman" w:hAnsi="Times New Roman" w:cs="Times New Roman"/>
          <w:kern w:val="0"/>
          <w:sz w:val="24"/>
          <w:szCs w:val="24"/>
          <w:lang w:eastAsia="fr-CA"/>
          <w14:ligatures w14:val="none"/>
        </w:rPr>
        <w:t>Les personnes suivantes de la Commission scolaire du Chemin-du-Roy :</w:t>
      </w:r>
    </w:p>
    <w:p w14:paraId="0953E7D4" w14:textId="36A6CD21" w:rsidR="00FC2EDC" w:rsidRPr="00514951" w:rsidRDefault="00FC2EDC" w:rsidP="008011B6">
      <w:pPr>
        <w:spacing w:after="0" w:line="240" w:lineRule="auto"/>
        <w:rPr>
          <w:rFonts w:ascii="Times New Roman" w:eastAsia="Times New Roman" w:hAnsi="Times New Roman" w:cs="Times New Roman"/>
          <w:kern w:val="0"/>
          <w:sz w:val="24"/>
          <w:szCs w:val="24"/>
          <w:lang w:eastAsia="fr-CA"/>
          <w14:ligatures w14:val="none"/>
        </w:rPr>
      </w:pPr>
      <w:r w:rsidRPr="00514951">
        <w:rPr>
          <w:rFonts w:ascii="Times New Roman" w:eastAsia="Times New Roman" w:hAnsi="Times New Roman" w:cs="Times New Roman"/>
          <w:kern w:val="0"/>
          <w:sz w:val="24"/>
          <w:szCs w:val="24"/>
          <w:lang w:eastAsia="fr-CA"/>
          <w14:ligatures w14:val="none"/>
        </w:rPr>
        <w:t xml:space="preserve">Manon </w:t>
      </w:r>
      <w:proofErr w:type="spellStart"/>
      <w:r w:rsidRPr="00514951">
        <w:rPr>
          <w:rFonts w:ascii="Times New Roman" w:eastAsia="Times New Roman" w:hAnsi="Times New Roman" w:cs="Times New Roman"/>
          <w:kern w:val="0"/>
          <w:sz w:val="24"/>
          <w:szCs w:val="24"/>
          <w:lang w:eastAsia="fr-CA"/>
          <w14:ligatures w14:val="none"/>
        </w:rPr>
        <w:t>Rocheleau</w:t>
      </w:r>
      <w:proofErr w:type="spellEnd"/>
      <w:r w:rsidRPr="00514951">
        <w:rPr>
          <w:rFonts w:ascii="Times New Roman" w:eastAsia="Times New Roman" w:hAnsi="Times New Roman" w:cs="Times New Roman"/>
          <w:kern w:val="0"/>
          <w:sz w:val="24"/>
          <w:szCs w:val="24"/>
          <w:lang w:eastAsia="fr-CA"/>
          <w14:ligatures w14:val="none"/>
        </w:rPr>
        <w:t>, directrice des écoles St-Paul et St-Philippe</w:t>
      </w:r>
      <w:r w:rsidRPr="00514951">
        <w:rPr>
          <w:rFonts w:ascii="Times New Roman" w:eastAsia="Times New Roman" w:hAnsi="Times New Roman" w:cs="Times New Roman"/>
          <w:kern w:val="0"/>
          <w:sz w:val="24"/>
          <w:szCs w:val="24"/>
          <w:lang w:eastAsia="fr-CA"/>
          <w14:ligatures w14:val="none"/>
        </w:rPr>
        <w:br/>
        <w:t>Karine Grenier et Marie-Alice Allain, enseignantes à l’école St-Paul</w:t>
      </w:r>
      <w:r w:rsidRPr="00514951">
        <w:rPr>
          <w:rFonts w:ascii="Times New Roman" w:eastAsia="Times New Roman" w:hAnsi="Times New Roman" w:cs="Times New Roman"/>
          <w:kern w:val="0"/>
          <w:sz w:val="24"/>
          <w:szCs w:val="24"/>
          <w:lang w:eastAsia="fr-CA"/>
          <w14:ligatures w14:val="none"/>
        </w:rPr>
        <w:br/>
      </w:r>
    </w:p>
    <w:p w14:paraId="72F15C5F" w14:textId="77777777" w:rsidR="00FC2EDC" w:rsidRPr="00514951" w:rsidRDefault="00FC2EDC" w:rsidP="008011B6">
      <w:pPr>
        <w:spacing w:after="100" w:afterAutospacing="1" w:line="240" w:lineRule="auto"/>
        <w:outlineLvl w:val="5"/>
        <w:rPr>
          <w:rFonts w:ascii="Times New Roman" w:eastAsia="Times New Roman" w:hAnsi="Times New Roman" w:cs="Times New Roman"/>
          <w:kern w:val="0"/>
          <w:sz w:val="24"/>
          <w:szCs w:val="24"/>
          <w:lang w:eastAsia="fr-CA"/>
          <w14:ligatures w14:val="none"/>
        </w:rPr>
      </w:pPr>
      <w:r w:rsidRPr="00514951">
        <w:rPr>
          <w:rFonts w:ascii="Times New Roman" w:eastAsia="Times New Roman" w:hAnsi="Times New Roman" w:cs="Times New Roman"/>
          <w:kern w:val="0"/>
          <w:sz w:val="24"/>
          <w:szCs w:val="24"/>
          <w:lang w:eastAsia="fr-CA"/>
          <w14:ligatures w14:val="none"/>
        </w:rPr>
        <w:t>Les personnes suivantes de la Commission scolaire du Fer :</w:t>
      </w:r>
    </w:p>
    <w:p w14:paraId="10B06545" w14:textId="3818402F" w:rsidR="00FC2EDC" w:rsidRPr="00514951" w:rsidRDefault="00FC2EDC" w:rsidP="00514951">
      <w:pPr>
        <w:spacing w:after="0" w:line="240" w:lineRule="auto"/>
        <w:rPr>
          <w:rFonts w:ascii="Times New Roman" w:eastAsia="Times New Roman" w:hAnsi="Times New Roman" w:cs="Times New Roman"/>
          <w:kern w:val="0"/>
          <w:sz w:val="24"/>
          <w:szCs w:val="24"/>
          <w:lang w:eastAsia="fr-CA"/>
          <w14:ligatures w14:val="none"/>
        </w:rPr>
      </w:pPr>
      <w:r w:rsidRPr="00514951">
        <w:rPr>
          <w:rFonts w:ascii="Times New Roman" w:eastAsia="Times New Roman" w:hAnsi="Times New Roman" w:cs="Times New Roman"/>
          <w:kern w:val="0"/>
          <w:sz w:val="24"/>
          <w:szCs w:val="24"/>
          <w:lang w:eastAsia="fr-CA"/>
          <w14:ligatures w14:val="none"/>
        </w:rPr>
        <w:t>Renée Rodrigue, psychoéducatrice, ainsi que les enseignants suivants:</w:t>
      </w:r>
      <w:r w:rsidRPr="00514951">
        <w:rPr>
          <w:rFonts w:ascii="Times New Roman" w:eastAsia="Times New Roman" w:hAnsi="Times New Roman" w:cs="Times New Roman"/>
          <w:kern w:val="0"/>
          <w:sz w:val="24"/>
          <w:szCs w:val="24"/>
          <w:lang w:eastAsia="fr-CA"/>
          <w14:ligatures w14:val="none"/>
        </w:rPr>
        <w:br/>
        <w:t>Louise Jacques, de l’école Saint Alexandre</w:t>
      </w:r>
      <w:r w:rsidRPr="00514951">
        <w:rPr>
          <w:rFonts w:ascii="Times New Roman" w:eastAsia="Times New Roman" w:hAnsi="Times New Roman" w:cs="Times New Roman"/>
          <w:kern w:val="0"/>
          <w:sz w:val="24"/>
          <w:szCs w:val="24"/>
          <w:lang w:eastAsia="fr-CA"/>
          <w14:ligatures w14:val="none"/>
        </w:rPr>
        <w:br/>
      </w:r>
      <w:proofErr w:type="spellStart"/>
      <w:r w:rsidRPr="00514951">
        <w:rPr>
          <w:rFonts w:ascii="Times New Roman" w:eastAsia="Times New Roman" w:hAnsi="Times New Roman" w:cs="Times New Roman"/>
          <w:kern w:val="0"/>
          <w:sz w:val="24"/>
          <w:szCs w:val="24"/>
          <w:lang w:eastAsia="fr-CA"/>
          <w14:ligatures w14:val="none"/>
        </w:rPr>
        <w:t>Lauraine</w:t>
      </w:r>
      <w:proofErr w:type="spellEnd"/>
      <w:r w:rsidRPr="00514951">
        <w:rPr>
          <w:rFonts w:ascii="Times New Roman" w:eastAsia="Times New Roman" w:hAnsi="Times New Roman" w:cs="Times New Roman"/>
          <w:kern w:val="0"/>
          <w:sz w:val="24"/>
          <w:szCs w:val="24"/>
          <w:lang w:eastAsia="fr-CA"/>
          <w14:ligatures w14:val="none"/>
        </w:rPr>
        <w:t xml:space="preserve"> Langford, de l’école Dominique-</w:t>
      </w:r>
      <w:proofErr w:type="spellStart"/>
      <w:r w:rsidRPr="00514951">
        <w:rPr>
          <w:rFonts w:ascii="Times New Roman" w:eastAsia="Times New Roman" w:hAnsi="Times New Roman" w:cs="Times New Roman"/>
          <w:kern w:val="0"/>
          <w:sz w:val="24"/>
          <w:szCs w:val="24"/>
          <w:lang w:eastAsia="fr-CA"/>
          <w14:ligatures w14:val="none"/>
        </w:rPr>
        <w:t>Savio</w:t>
      </w:r>
      <w:proofErr w:type="spellEnd"/>
      <w:r w:rsidRPr="00514951">
        <w:rPr>
          <w:rFonts w:ascii="Times New Roman" w:eastAsia="Times New Roman" w:hAnsi="Times New Roman" w:cs="Times New Roman"/>
          <w:kern w:val="0"/>
          <w:sz w:val="24"/>
          <w:szCs w:val="24"/>
          <w:lang w:eastAsia="fr-CA"/>
          <w14:ligatures w14:val="none"/>
        </w:rPr>
        <w:br/>
        <w:t xml:space="preserve">Maryse </w:t>
      </w:r>
      <w:proofErr w:type="spellStart"/>
      <w:r w:rsidRPr="00514951">
        <w:rPr>
          <w:rFonts w:ascii="Times New Roman" w:eastAsia="Times New Roman" w:hAnsi="Times New Roman" w:cs="Times New Roman"/>
          <w:kern w:val="0"/>
          <w:sz w:val="24"/>
          <w:szCs w:val="24"/>
          <w:lang w:eastAsia="fr-CA"/>
          <w14:ligatures w14:val="none"/>
        </w:rPr>
        <w:t>Bourdreault</w:t>
      </w:r>
      <w:proofErr w:type="spellEnd"/>
      <w:r w:rsidRPr="00514951">
        <w:rPr>
          <w:rFonts w:ascii="Times New Roman" w:eastAsia="Times New Roman" w:hAnsi="Times New Roman" w:cs="Times New Roman"/>
          <w:kern w:val="0"/>
          <w:sz w:val="24"/>
          <w:szCs w:val="24"/>
          <w:lang w:eastAsia="fr-CA"/>
          <w14:ligatures w14:val="none"/>
        </w:rPr>
        <w:t xml:space="preserve">, Pascale </w:t>
      </w:r>
      <w:proofErr w:type="spellStart"/>
      <w:r w:rsidRPr="00514951">
        <w:rPr>
          <w:rFonts w:ascii="Times New Roman" w:eastAsia="Times New Roman" w:hAnsi="Times New Roman" w:cs="Times New Roman"/>
          <w:kern w:val="0"/>
          <w:sz w:val="24"/>
          <w:szCs w:val="24"/>
          <w:lang w:eastAsia="fr-CA"/>
          <w14:ligatures w14:val="none"/>
        </w:rPr>
        <w:t>DeChamplain</w:t>
      </w:r>
      <w:proofErr w:type="spellEnd"/>
      <w:r w:rsidRPr="00514951">
        <w:rPr>
          <w:rFonts w:ascii="Times New Roman" w:eastAsia="Times New Roman" w:hAnsi="Times New Roman" w:cs="Times New Roman"/>
          <w:kern w:val="0"/>
          <w:sz w:val="24"/>
          <w:szCs w:val="24"/>
          <w:lang w:eastAsia="fr-CA"/>
          <w14:ligatures w14:val="none"/>
        </w:rPr>
        <w:t xml:space="preserve">, Maxim </w:t>
      </w:r>
      <w:proofErr w:type="spellStart"/>
      <w:r w:rsidRPr="00514951">
        <w:rPr>
          <w:rFonts w:ascii="Times New Roman" w:eastAsia="Times New Roman" w:hAnsi="Times New Roman" w:cs="Times New Roman"/>
          <w:kern w:val="0"/>
          <w:sz w:val="24"/>
          <w:szCs w:val="24"/>
          <w:lang w:eastAsia="fr-CA"/>
          <w14:ligatures w14:val="none"/>
        </w:rPr>
        <w:t>Pesche</w:t>
      </w:r>
      <w:proofErr w:type="spellEnd"/>
      <w:r w:rsidRPr="00514951">
        <w:rPr>
          <w:rFonts w:ascii="Times New Roman" w:eastAsia="Times New Roman" w:hAnsi="Times New Roman" w:cs="Times New Roman"/>
          <w:kern w:val="0"/>
          <w:sz w:val="24"/>
          <w:szCs w:val="24"/>
          <w:lang w:eastAsia="fr-CA"/>
          <w14:ligatures w14:val="none"/>
        </w:rPr>
        <w:t>, Suzanne Potvin,</w:t>
      </w:r>
      <w:r w:rsidRPr="00514951">
        <w:rPr>
          <w:rFonts w:ascii="Times New Roman" w:eastAsia="Times New Roman" w:hAnsi="Times New Roman" w:cs="Times New Roman"/>
          <w:kern w:val="0"/>
          <w:sz w:val="24"/>
          <w:szCs w:val="24"/>
          <w:lang w:eastAsia="fr-CA"/>
          <w14:ligatures w14:val="none"/>
        </w:rPr>
        <w:br/>
        <w:t>Caroline Tremblay, Berthe Valentine et Hélène Vallée, de l’école Mère d’Youville</w:t>
      </w:r>
      <w:r w:rsidRPr="00514951">
        <w:rPr>
          <w:rFonts w:ascii="Times New Roman" w:eastAsia="Times New Roman" w:hAnsi="Times New Roman" w:cs="Times New Roman"/>
          <w:kern w:val="0"/>
          <w:sz w:val="24"/>
          <w:szCs w:val="24"/>
          <w:lang w:eastAsia="fr-CA"/>
          <w14:ligatures w14:val="none"/>
        </w:rPr>
        <w:br/>
      </w:r>
      <w:r w:rsidRPr="00514951">
        <w:rPr>
          <w:rFonts w:ascii="Times New Roman" w:eastAsia="Times New Roman" w:hAnsi="Times New Roman" w:cs="Times New Roman"/>
          <w:kern w:val="0"/>
          <w:sz w:val="24"/>
          <w:szCs w:val="24"/>
          <w:lang w:eastAsia="fr-CA"/>
          <w14:ligatures w14:val="none"/>
        </w:rPr>
        <w:lastRenderedPageBreak/>
        <w:br/>
        <w:t>Un grand merci aux personnes suivantes de la Commission scolaire De La Jonquière qui ont relu la première édition du guide afin d’en valider le contenu :</w:t>
      </w:r>
    </w:p>
    <w:p w14:paraId="5A29B9AB" w14:textId="156312B5" w:rsidR="00FC2EDC" w:rsidRPr="00514951" w:rsidRDefault="00FC2EDC" w:rsidP="008011B6">
      <w:pPr>
        <w:spacing w:after="0" w:line="240" w:lineRule="auto"/>
        <w:rPr>
          <w:rFonts w:ascii="Times New Roman" w:eastAsia="Times New Roman" w:hAnsi="Times New Roman" w:cs="Times New Roman"/>
          <w:kern w:val="0"/>
          <w:sz w:val="24"/>
          <w:szCs w:val="24"/>
          <w:lang w:eastAsia="fr-CA"/>
          <w14:ligatures w14:val="none"/>
        </w:rPr>
      </w:pPr>
      <w:r w:rsidRPr="00514951">
        <w:rPr>
          <w:rFonts w:ascii="Times New Roman" w:eastAsia="Times New Roman" w:hAnsi="Times New Roman" w:cs="Times New Roman"/>
          <w:kern w:val="0"/>
          <w:sz w:val="24"/>
          <w:szCs w:val="24"/>
          <w:lang w:eastAsia="fr-CA"/>
          <w14:ligatures w14:val="none"/>
        </w:rPr>
        <w:t>Cathy Lambert, enseignante à l’école Du Versant</w:t>
      </w:r>
      <w:r w:rsidRPr="00514951">
        <w:rPr>
          <w:rFonts w:ascii="Times New Roman" w:eastAsia="Times New Roman" w:hAnsi="Times New Roman" w:cs="Times New Roman"/>
          <w:kern w:val="0"/>
          <w:sz w:val="24"/>
          <w:szCs w:val="24"/>
          <w:lang w:eastAsia="fr-CA"/>
          <w14:ligatures w14:val="none"/>
        </w:rPr>
        <w:br/>
        <w:t>Josée Simard, directrice de l’école Notre-Dame-Du-Rosaire</w:t>
      </w:r>
      <w:r w:rsidRPr="00514951">
        <w:rPr>
          <w:rFonts w:ascii="Times New Roman" w:eastAsia="Times New Roman" w:hAnsi="Times New Roman" w:cs="Times New Roman"/>
          <w:kern w:val="0"/>
          <w:sz w:val="24"/>
          <w:szCs w:val="24"/>
          <w:lang w:eastAsia="fr-CA"/>
          <w14:ligatures w14:val="none"/>
        </w:rPr>
        <w:br/>
        <w:t>Audrey Villeneuve, technicienne en éducation spécialisée à l’école Bois-Joli</w:t>
      </w:r>
      <w:r w:rsidRPr="00514951">
        <w:rPr>
          <w:rFonts w:ascii="Times New Roman" w:eastAsia="Times New Roman" w:hAnsi="Times New Roman" w:cs="Times New Roman"/>
          <w:kern w:val="0"/>
          <w:sz w:val="24"/>
          <w:szCs w:val="24"/>
          <w:lang w:eastAsia="fr-CA"/>
          <w14:ligatures w14:val="none"/>
        </w:rPr>
        <w:br/>
        <w:t>Véronique Bourgoin, technicienne en éducation spécialisée à l’école Notre-Dame-du-Rosaire</w:t>
      </w:r>
      <w:r w:rsidRPr="00514951">
        <w:rPr>
          <w:rFonts w:ascii="Times New Roman" w:eastAsia="Times New Roman" w:hAnsi="Times New Roman" w:cs="Times New Roman"/>
          <w:kern w:val="0"/>
          <w:sz w:val="24"/>
          <w:szCs w:val="24"/>
          <w:lang w:eastAsia="fr-CA"/>
          <w14:ligatures w14:val="none"/>
        </w:rPr>
        <w:br/>
      </w:r>
    </w:p>
    <w:p w14:paraId="0DC4B868" w14:textId="77777777" w:rsidR="00FC2EDC" w:rsidRPr="00514951" w:rsidRDefault="00FC2EDC" w:rsidP="008011B6">
      <w:pPr>
        <w:spacing w:after="100" w:afterAutospacing="1" w:line="240" w:lineRule="auto"/>
        <w:outlineLvl w:val="5"/>
        <w:rPr>
          <w:rFonts w:ascii="Times New Roman" w:eastAsia="Times New Roman" w:hAnsi="Times New Roman" w:cs="Times New Roman"/>
          <w:kern w:val="0"/>
          <w:sz w:val="24"/>
          <w:szCs w:val="24"/>
          <w:lang w:eastAsia="fr-CA"/>
          <w14:ligatures w14:val="none"/>
        </w:rPr>
      </w:pPr>
      <w:r w:rsidRPr="00514951">
        <w:rPr>
          <w:rFonts w:ascii="Times New Roman" w:eastAsia="Times New Roman" w:hAnsi="Times New Roman" w:cs="Times New Roman"/>
          <w:kern w:val="0"/>
          <w:sz w:val="24"/>
          <w:szCs w:val="24"/>
          <w:lang w:eastAsia="fr-CA"/>
          <w14:ligatures w14:val="none"/>
        </w:rPr>
        <w:t>Nous tenons à remercier tout particulièrement la Commission scolaire du Chemin-du-Roy qui a collaboré durant quatre années au développement et à l’expérimentation de la démarche de dépistage avec le logiciel Premiers signes. Nous aimerions souligner le soutien particulier de :</w:t>
      </w:r>
    </w:p>
    <w:p w14:paraId="4EE314BE" w14:textId="77777777" w:rsidR="00FC2EDC" w:rsidRPr="00514951" w:rsidRDefault="00FC2EDC" w:rsidP="008011B6">
      <w:pPr>
        <w:spacing w:after="0" w:line="240" w:lineRule="auto"/>
        <w:rPr>
          <w:rFonts w:ascii="Times New Roman" w:eastAsia="Times New Roman" w:hAnsi="Times New Roman" w:cs="Times New Roman"/>
          <w:kern w:val="0"/>
          <w:sz w:val="24"/>
          <w:szCs w:val="24"/>
          <w:lang w:eastAsia="fr-CA"/>
          <w14:ligatures w14:val="none"/>
        </w:rPr>
      </w:pPr>
      <w:r w:rsidRPr="00514951">
        <w:rPr>
          <w:rFonts w:ascii="Times New Roman" w:eastAsia="Times New Roman" w:hAnsi="Times New Roman" w:cs="Times New Roman"/>
          <w:kern w:val="0"/>
          <w:sz w:val="24"/>
          <w:szCs w:val="24"/>
          <w:lang w:eastAsia="fr-CA"/>
          <w14:ligatures w14:val="none"/>
        </w:rPr>
        <w:t>Danielle Lemieux, Directrice générale adjointe de la Commission scolaire</w:t>
      </w:r>
      <w:r w:rsidRPr="00514951">
        <w:rPr>
          <w:rFonts w:ascii="Times New Roman" w:eastAsia="Times New Roman" w:hAnsi="Times New Roman" w:cs="Times New Roman"/>
          <w:kern w:val="0"/>
          <w:sz w:val="24"/>
          <w:szCs w:val="24"/>
          <w:lang w:eastAsia="fr-CA"/>
          <w14:ligatures w14:val="none"/>
        </w:rPr>
        <w:br/>
        <w:t>Ginette Masse, Directrice des services éducatifs de la Commission scolaire</w:t>
      </w:r>
      <w:r w:rsidRPr="00514951">
        <w:rPr>
          <w:rFonts w:ascii="Times New Roman" w:eastAsia="Times New Roman" w:hAnsi="Times New Roman" w:cs="Times New Roman"/>
          <w:kern w:val="0"/>
          <w:sz w:val="24"/>
          <w:szCs w:val="24"/>
          <w:lang w:eastAsia="fr-CA"/>
          <w14:ligatures w14:val="none"/>
        </w:rPr>
        <w:br/>
        <w:t>Jacques Boivin, qui était, de 2010 à 2013, Répondant SIAA-Gestion intégrée</w:t>
      </w:r>
      <w:r w:rsidRPr="00514951">
        <w:rPr>
          <w:rFonts w:ascii="Times New Roman" w:eastAsia="Times New Roman" w:hAnsi="Times New Roman" w:cs="Times New Roman"/>
          <w:kern w:val="0"/>
          <w:sz w:val="24"/>
          <w:szCs w:val="24"/>
          <w:lang w:eastAsia="fr-CA"/>
          <w14:ligatures w14:val="none"/>
        </w:rPr>
        <w:br/>
      </w:r>
      <w:r w:rsidRPr="00514951">
        <w:rPr>
          <w:rFonts w:ascii="Times New Roman" w:eastAsia="Times New Roman" w:hAnsi="Times New Roman" w:cs="Times New Roman"/>
          <w:kern w:val="0"/>
          <w:sz w:val="24"/>
          <w:szCs w:val="24"/>
          <w:lang w:eastAsia="fr-CA"/>
          <w14:ligatures w14:val="none"/>
        </w:rPr>
        <w:br/>
      </w:r>
    </w:p>
    <w:p w14:paraId="789FA83E" w14:textId="77777777" w:rsidR="00FC2EDC" w:rsidRPr="00514951" w:rsidRDefault="00FC2EDC" w:rsidP="008011B6">
      <w:pPr>
        <w:spacing w:after="100" w:afterAutospacing="1" w:line="240" w:lineRule="auto"/>
        <w:outlineLvl w:val="5"/>
        <w:rPr>
          <w:rFonts w:ascii="Times New Roman" w:eastAsia="Times New Roman" w:hAnsi="Times New Roman" w:cs="Times New Roman"/>
          <w:kern w:val="0"/>
          <w:sz w:val="24"/>
          <w:szCs w:val="24"/>
          <w:lang w:eastAsia="fr-CA"/>
          <w14:ligatures w14:val="none"/>
        </w:rPr>
      </w:pPr>
      <w:r w:rsidRPr="00514951">
        <w:rPr>
          <w:rFonts w:ascii="Times New Roman" w:eastAsia="Times New Roman" w:hAnsi="Times New Roman" w:cs="Times New Roman"/>
          <w:kern w:val="0"/>
          <w:sz w:val="24"/>
          <w:szCs w:val="24"/>
          <w:lang w:eastAsia="fr-CA"/>
          <w14:ligatures w14:val="none"/>
        </w:rPr>
        <w:t>Enfin, des remerciements bien sentis au Centre de transfert pour la réussite éducative du Québec, ​et à :</w:t>
      </w:r>
    </w:p>
    <w:p w14:paraId="20064FF5" w14:textId="77777777" w:rsidR="00FC2EDC" w:rsidRPr="00514951" w:rsidRDefault="00FC2EDC" w:rsidP="008011B6">
      <w:pPr>
        <w:spacing w:after="100" w:line="240" w:lineRule="auto"/>
        <w:rPr>
          <w:rFonts w:ascii="Times New Roman" w:eastAsia="Times New Roman" w:hAnsi="Times New Roman" w:cs="Times New Roman"/>
          <w:kern w:val="0"/>
          <w:sz w:val="24"/>
          <w:szCs w:val="24"/>
          <w:lang w:eastAsia="fr-CA"/>
          <w14:ligatures w14:val="none"/>
        </w:rPr>
      </w:pPr>
      <w:r w:rsidRPr="00514951">
        <w:rPr>
          <w:rFonts w:ascii="Times New Roman" w:eastAsia="Times New Roman" w:hAnsi="Times New Roman" w:cs="Times New Roman"/>
          <w:kern w:val="0"/>
          <w:sz w:val="24"/>
          <w:szCs w:val="24"/>
          <w:lang w:eastAsia="fr-CA"/>
          <w14:ligatures w14:val="none"/>
        </w:rPr>
        <w:t xml:space="preserve">Alain </w:t>
      </w:r>
      <w:proofErr w:type="spellStart"/>
      <w:r w:rsidRPr="00514951">
        <w:rPr>
          <w:rFonts w:ascii="Times New Roman" w:eastAsia="Times New Roman" w:hAnsi="Times New Roman" w:cs="Times New Roman"/>
          <w:kern w:val="0"/>
          <w:sz w:val="24"/>
          <w:szCs w:val="24"/>
          <w:lang w:eastAsia="fr-CA"/>
          <w14:ligatures w14:val="none"/>
        </w:rPr>
        <w:t>Pednault</w:t>
      </w:r>
      <w:proofErr w:type="spellEnd"/>
      <w:r w:rsidRPr="00514951">
        <w:rPr>
          <w:rFonts w:ascii="Times New Roman" w:eastAsia="Times New Roman" w:hAnsi="Times New Roman" w:cs="Times New Roman"/>
          <w:kern w:val="0"/>
          <w:sz w:val="24"/>
          <w:szCs w:val="24"/>
          <w:lang w:eastAsia="fr-CA"/>
          <w14:ligatures w14:val="none"/>
        </w:rPr>
        <w:t>, chargé de projet de la première édition</w:t>
      </w:r>
      <w:r w:rsidRPr="00514951">
        <w:rPr>
          <w:rFonts w:ascii="Times New Roman" w:eastAsia="Times New Roman" w:hAnsi="Times New Roman" w:cs="Times New Roman"/>
          <w:kern w:val="0"/>
          <w:sz w:val="24"/>
          <w:szCs w:val="24"/>
          <w:lang w:eastAsia="fr-CA"/>
          <w14:ligatures w14:val="none"/>
        </w:rPr>
        <w:br/>
        <w:t>Hélène Rioux, directrice des communications</w:t>
      </w:r>
      <w:r w:rsidRPr="00514951">
        <w:rPr>
          <w:rFonts w:ascii="Times New Roman" w:eastAsia="Times New Roman" w:hAnsi="Times New Roman" w:cs="Times New Roman"/>
          <w:kern w:val="0"/>
          <w:sz w:val="24"/>
          <w:szCs w:val="24"/>
          <w:lang w:eastAsia="fr-CA"/>
          <w14:ligatures w14:val="none"/>
        </w:rPr>
        <w:br/>
        <w:t>Marilou Cloutier, pour la révision du texte</w:t>
      </w:r>
    </w:p>
    <w:p w14:paraId="2D36202E" w14:textId="77777777" w:rsidR="00FC2EDC" w:rsidRPr="00514951" w:rsidRDefault="00FC2EDC" w:rsidP="008011B6">
      <w:pPr>
        <w:spacing w:after="0" w:line="240" w:lineRule="auto"/>
        <w:rPr>
          <w:rFonts w:ascii="Times New Roman" w:eastAsia="Times New Roman" w:hAnsi="Times New Roman" w:cs="Times New Roman"/>
          <w:kern w:val="0"/>
          <w:sz w:val="24"/>
          <w:szCs w:val="24"/>
          <w:lang w:eastAsia="fr-CA"/>
          <w14:ligatures w14:val="none"/>
        </w:rPr>
      </w:pPr>
      <w:r w:rsidRPr="00514951">
        <w:rPr>
          <w:rFonts w:ascii="Times New Roman" w:eastAsia="Times New Roman" w:hAnsi="Times New Roman" w:cs="Times New Roman"/>
          <w:kern w:val="0"/>
          <w:sz w:val="24"/>
          <w:szCs w:val="24"/>
          <w:lang w:eastAsia="fr-CA"/>
          <w14:ligatures w14:val="none"/>
        </w:rPr>
        <w:br/>
      </w:r>
    </w:p>
    <w:p w14:paraId="107D44B4" w14:textId="4D4EBB91" w:rsidR="00FC2EDC" w:rsidRPr="003356DE" w:rsidRDefault="00FC2EDC" w:rsidP="003356DE">
      <w:pPr>
        <w:spacing w:after="100" w:afterAutospacing="1" w:line="240" w:lineRule="auto"/>
        <w:jc w:val="center"/>
        <w:outlineLvl w:val="4"/>
        <w:rPr>
          <w:rFonts w:ascii="Times New Roman" w:eastAsia="Times New Roman" w:hAnsi="Times New Roman" w:cs="Times New Roman"/>
          <w:b/>
          <w:bCs/>
          <w:kern w:val="0"/>
          <w:sz w:val="24"/>
          <w:szCs w:val="24"/>
          <w:lang w:eastAsia="fr-CA"/>
          <w14:ligatures w14:val="none"/>
        </w:rPr>
      </w:pPr>
      <w:r w:rsidRPr="003356DE">
        <w:rPr>
          <w:rFonts w:ascii="Times New Roman" w:eastAsia="Times New Roman" w:hAnsi="Times New Roman" w:cs="Times New Roman"/>
          <w:b/>
          <w:bCs/>
          <w:kern w:val="0"/>
          <w:sz w:val="24"/>
          <w:szCs w:val="24"/>
          <w:lang w:eastAsia="fr-CA"/>
          <w14:ligatures w14:val="none"/>
        </w:rPr>
        <w:t>Copyright © Pierre Potvin 202</w:t>
      </w:r>
      <w:r w:rsidR="003356DE">
        <w:rPr>
          <w:rFonts w:ascii="Times New Roman" w:eastAsia="Times New Roman" w:hAnsi="Times New Roman" w:cs="Times New Roman"/>
          <w:b/>
          <w:bCs/>
          <w:kern w:val="0"/>
          <w:sz w:val="24"/>
          <w:szCs w:val="24"/>
          <w:lang w:eastAsia="fr-CA"/>
          <w14:ligatures w14:val="none"/>
        </w:rPr>
        <w:t>3</w:t>
      </w:r>
      <w:r w:rsidRPr="003356DE">
        <w:rPr>
          <w:rFonts w:ascii="Times New Roman" w:eastAsia="Times New Roman" w:hAnsi="Times New Roman" w:cs="Times New Roman"/>
          <w:b/>
          <w:bCs/>
          <w:kern w:val="0"/>
          <w:sz w:val="24"/>
          <w:szCs w:val="24"/>
          <w:lang w:eastAsia="fr-CA"/>
          <w14:ligatures w14:val="none"/>
        </w:rPr>
        <w:br/>
        <w:t>tous droits réservés</w:t>
      </w:r>
    </w:p>
    <w:p w14:paraId="30C16583" w14:textId="00AD6C29" w:rsidR="009F0A3D" w:rsidRDefault="00FC2EDC" w:rsidP="00514951">
      <w:pPr>
        <w:spacing w:after="100" w:line="240" w:lineRule="auto"/>
        <w:jc w:val="both"/>
        <w:rPr>
          <w:rFonts w:ascii="Times New Roman" w:eastAsia="Times New Roman" w:hAnsi="Times New Roman" w:cs="Times New Roman"/>
          <w:color w:val="FF0000"/>
          <w:kern w:val="0"/>
          <w:sz w:val="24"/>
          <w:szCs w:val="24"/>
          <w:lang w:eastAsia="fr-CA"/>
          <w14:ligatures w14:val="none"/>
        </w:rPr>
      </w:pPr>
      <w:r w:rsidRPr="00514951">
        <w:rPr>
          <w:rFonts w:ascii="Times New Roman" w:eastAsia="Times New Roman" w:hAnsi="Times New Roman" w:cs="Times New Roman"/>
          <w:kern w:val="0"/>
          <w:sz w:val="24"/>
          <w:szCs w:val="24"/>
          <w:lang w:eastAsia="fr-CA"/>
          <w14:ligatures w14:val="none"/>
        </w:rPr>
        <w:br/>
        <w:t>Ce logiciel est fourni "tel quel", sans garantie d'aucune sorte, explicite ou implicite, notamment sans garantie de qualité marchande, d’adéquation à un usage particulier et d'absence de contrefaçon. En aucun cas, les auteurs ou titulaires du droit d'auteur ne seront responsables de tout dommage, réclamation ou autre responsabilité, que ce soit dans le cadre d'un contrat, d'un délit ou autre, en provenance de, consécutif à ou en relation avec le logiciel ou son utilisation, ou avec d'autres éléments du logiciel</w:t>
      </w:r>
      <w:r w:rsidRPr="00374E79">
        <w:rPr>
          <w:rFonts w:ascii="Times New Roman" w:eastAsia="Times New Roman" w:hAnsi="Times New Roman" w:cs="Times New Roman"/>
          <w:color w:val="FF0000"/>
          <w:kern w:val="0"/>
          <w:sz w:val="24"/>
          <w:szCs w:val="24"/>
          <w:lang w:eastAsia="fr-CA"/>
          <w14:ligatures w14:val="none"/>
        </w:rPr>
        <w:t>.</w:t>
      </w:r>
    </w:p>
    <w:p w14:paraId="181B242F" w14:textId="77777777" w:rsidR="009F0A3D" w:rsidRDefault="009F0A3D">
      <w:pPr>
        <w:rPr>
          <w:rFonts w:ascii="Times New Roman" w:eastAsia="Times New Roman" w:hAnsi="Times New Roman" w:cs="Times New Roman"/>
          <w:color w:val="FF0000"/>
          <w:kern w:val="0"/>
          <w:sz w:val="24"/>
          <w:szCs w:val="24"/>
          <w:lang w:eastAsia="fr-CA"/>
          <w14:ligatures w14:val="none"/>
        </w:rPr>
      </w:pPr>
      <w:r>
        <w:rPr>
          <w:rFonts w:ascii="Times New Roman" w:eastAsia="Times New Roman" w:hAnsi="Times New Roman" w:cs="Times New Roman"/>
          <w:color w:val="FF0000"/>
          <w:kern w:val="0"/>
          <w:sz w:val="24"/>
          <w:szCs w:val="24"/>
          <w:lang w:eastAsia="fr-CA"/>
          <w14:ligatures w14:val="none"/>
        </w:rPr>
        <w:br w:type="page"/>
      </w:r>
    </w:p>
    <w:p w14:paraId="693F6AA2" w14:textId="77777777" w:rsidR="009F0A3D" w:rsidRPr="00273FAD" w:rsidRDefault="009F0A3D" w:rsidP="009F0A3D">
      <w:pPr>
        <w:jc w:val="center"/>
        <w:rPr>
          <w:rFonts w:ascii="Times New Roman" w:hAnsi="Times New Roman" w:cs="Times New Roman"/>
          <w:b/>
          <w:bCs/>
          <w:i/>
          <w:iCs/>
          <w:sz w:val="24"/>
          <w:szCs w:val="24"/>
        </w:rPr>
      </w:pPr>
      <w:r w:rsidRPr="00273FAD">
        <w:rPr>
          <w:rFonts w:ascii="Times New Roman" w:hAnsi="Times New Roman" w:cs="Times New Roman"/>
          <w:b/>
          <w:bCs/>
          <w:i/>
          <w:iCs/>
          <w:sz w:val="24"/>
          <w:szCs w:val="24"/>
        </w:rPr>
        <w:lastRenderedPageBreak/>
        <w:t>Publications en lien avec Premiers signes</w:t>
      </w:r>
    </w:p>
    <w:p w14:paraId="40EAC469" w14:textId="77777777" w:rsidR="009F0A3D" w:rsidRPr="00273FAD" w:rsidRDefault="009F0A3D" w:rsidP="009F0A3D">
      <w:pPr>
        <w:jc w:val="both"/>
        <w:rPr>
          <w:rFonts w:ascii="Times New Roman" w:hAnsi="Times New Roman" w:cs="Times New Roman"/>
          <w:b/>
          <w:bCs/>
          <w:i/>
          <w:sz w:val="24"/>
          <w:szCs w:val="24"/>
        </w:rPr>
      </w:pPr>
      <w:r w:rsidRPr="00273FAD">
        <w:rPr>
          <w:rFonts w:ascii="Times New Roman" w:hAnsi="Times New Roman" w:cs="Times New Roman"/>
          <w:b/>
          <w:bCs/>
          <w:i/>
          <w:sz w:val="24"/>
          <w:szCs w:val="24"/>
        </w:rPr>
        <w:t>Références</w:t>
      </w:r>
    </w:p>
    <w:p w14:paraId="097DB7C8" w14:textId="77777777" w:rsidR="009F0A3D" w:rsidRPr="00273FAD" w:rsidRDefault="009F0A3D" w:rsidP="009F0A3D">
      <w:pPr>
        <w:autoSpaceDE w:val="0"/>
        <w:autoSpaceDN w:val="0"/>
        <w:adjustRightInd w:val="0"/>
        <w:spacing w:after="0"/>
        <w:jc w:val="both"/>
        <w:rPr>
          <w:rFonts w:ascii="Times New Roman" w:hAnsi="Times New Roman" w:cs="Times New Roman"/>
          <w:i/>
          <w:iCs/>
          <w:sz w:val="24"/>
          <w:szCs w:val="24"/>
        </w:rPr>
      </w:pPr>
      <w:r w:rsidRPr="00273FAD">
        <w:rPr>
          <w:rFonts w:ascii="Times New Roman" w:hAnsi="Times New Roman" w:cs="Times New Roman"/>
          <w:i/>
          <w:iCs/>
          <w:sz w:val="24"/>
          <w:szCs w:val="24"/>
        </w:rPr>
        <w:t>Livres parlant de premiers signes</w:t>
      </w:r>
    </w:p>
    <w:p w14:paraId="370019A5" w14:textId="77777777" w:rsidR="009F0A3D" w:rsidRPr="003A1155" w:rsidRDefault="009F0A3D" w:rsidP="009F0A3D">
      <w:pPr>
        <w:autoSpaceDE w:val="0"/>
        <w:autoSpaceDN w:val="0"/>
        <w:adjustRightInd w:val="0"/>
        <w:spacing w:after="0"/>
        <w:jc w:val="both"/>
        <w:rPr>
          <w:rFonts w:ascii="Times New Roman" w:hAnsi="Times New Roman" w:cs="Times New Roman"/>
          <w:i/>
          <w:iCs/>
          <w:color w:val="FF0000"/>
          <w:sz w:val="24"/>
          <w:szCs w:val="24"/>
        </w:rPr>
      </w:pPr>
    </w:p>
    <w:p w14:paraId="19E4AC4E" w14:textId="77777777" w:rsidR="009F0A3D" w:rsidRPr="003A1155" w:rsidRDefault="009F0A3D" w:rsidP="009F0A3D">
      <w:pPr>
        <w:pStyle w:val="Titre2"/>
        <w:ind w:left="567" w:hanging="567"/>
        <w:rPr>
          <w:b w:val="0"/>
        </w:rPr>
      </w:pPr>
      <w:r w:rsidRPr="003A1155">
        <w:rPr>
          <w:b w:val="0"/>
        </w:rPr>
        <w:t xml:space="preserve">Potvin, P. (2018). </w:t>
      </w:r>
      <w:r w:rsidRPr="003A1155">
        <w:rPr>
          <w:b w:val="0"/>
          <w:i/>
        </w:rPr>
        <w:t xml:space="preserve">Élève à risque d’échec scolaire. Un regard sur la résilience et les facteurs de protection.  </w:t>
      </w:r>
      <w:r w:rsidRPr="003A1155">
        <w:rPr>
          <w:b w:val="0"/>
        </w:rPr>
        <w:t>Collection Psychoéducation : fondements et pratiques. Béliveau éditeur.</w:t>
      </w:r>
    </w:p>
    <w:p w14:paraId="74B2EC3F" w14:textId="60DB205F" w:rsidR="009F0A3D" w:rsidRPr="003A1155" w:rsidRDefault="009F0A3D" w:rsidP="009F0A3D">
      <w:pPr>
        <w:pStyle w:val="Titre2"/>
        <w:ind w:left="567" w:hanging="567"/>
        <w:rPr>
          <w:b w:val="0"/>
        </w:rPr>
      </w:pPr>
      <w:r w:rsidRPr="003A1155">
        <w:rPr>
          <w:b w:val="0"/>
        </w:rPr>
        <w:t xml:space="preserve">Potvin, P. (2012). </w:t>
      </w:r>
      <w:r w:rsidRPr="003A1155">
        <w:rPr>
          <w:b w:val="0"/>
          <w:i/>
        </w:rPr>
        <w:t xml:space="preserve">Prévenir le décrochage scolaire. </w:t>
      </w:r>
      <w:r w:rsidR="001433E9">
        <w:rPr>
          <w:b w:val="0"/>
          <w:i/>
        </w:rPr>
        <w:t>P</w:t>
      </w:r>
      <w:r w:rsidRPr="003A1155">
        <w:rPr>
          <w:b w:val="0"/>
          <w:i/>
        </w:rPr>
        <w:t>our mieux comprendre la réussite ou l’échec scolaire de nos enfants et adolescents</w:t>
      </w:r>
      <w:r w:rsidRPr="003A1155">
        <w:rPr>
          <w:b w:val="0"/>
        </w:rPr>
        <w:t>. Collection Psychoéducation : fondements et pratiques. Béliveau éditeur</w:t>
      </w:r>
    </w:p>
    <w:p w14:paraId="0F1E2AC5" w14:textId="77777777" w:rsidR="009F0A3D" w:rsidRPr="00273FAD" w:rsidRDefault="009F0A3D" w:rsidP="009F0A3D">
      <w:pPr>
        <w:autoSpaceDE w:val="0"/>
        <w:autoSpaceDN w:val="0"/>
        <w:adjustRightInd w:val="0"/>
        <w:spacing w:after="0"/>
        <w:jc w:val="both"/>
        <w:rPr>
          <w:rFonts w:ascii="Times New Roman" w:hAnsi="Times New Roman" w:cs="Times New Roman"/>
          <w:i/>
          <w:iCs/>
          <w:color w:val="FF0000"/>
          <w:sz w:val="24"/>
          <w:szCs w:val="24"/>
        </w:rPr>
      </w:pPr>
    </w:p>
    <w:p w14:paraId="135B810A" w14:textId="77777777" w:rsidR="009F0A3D" w:rsidRPr="00273FAD" w:rsidRDefault="009F0A3D" w:rsidP="009F0A3D">
      <w:pPr>
        <w:autoSpaceDE w:val="0"/>
        <w:autoSpaceDN w:val="0"/>
        <w:adjustRightInd w:val="0"/>
        <w:spacing w:after="0"/>
        <w:jc w:val="both"/>
        <w:rPr>
          <w:rFonts w:ascii="Times New Roman" w:hAnsi="Times New Roman" w:cs="Times New Roman"/>
          <w:b/>
          <w:bCs/>
          <w:i/>
          <w:iCs/>
          <w:sz w:val="24"/>
          <w:szCs w:val="24"/>
        </w:rPr>
      </w:pPr>
      <w:r w:rsidRPr="00273FAD">
        <w:rPr>
          <w:rFonts w:ascii="Times New Roman" w:hAnsi="Times New Roman" w:cs="Times New Roman"/>
          <w:b/>
          <w:bCs/>
          <w:i/>
          <w:iCs/>
          <w:sz w:val="24"/>
          <w:szCs w:val="24"/>
        </w:rPr>
        <w:t>Articles et communications en lien avec premiers signes</w:t>
      </w:r>
    </w:p>
    <w:p w14:paraId="38721C53" w14:textId="77777777" w:rsidR="009F0A3D" w:rsidRPr="003A1155" w:rsidRDefault="009F0A3D" w:rsidP="009F0A3D">
      <w:pPr>
        <w:autoSpaceDE w:val="0"/>
        <w:autoSpaceDN w:val="0"/>
        <w:adjustRightInd w:val="0"/>
        <w:spacing w:after="0"/>
        <w:jc w:val="both"/>
        <w:rPr>
          <w:rFonts w:ascii="Times New Roman" w:hAnsi="Times New Roman" w:cs="Times New Roman"/>
          <w:sz w:val="24"/>
          <w:szCs w:val="24"/>
        </w:rPr>
      </w:pPr>
    </w:p>
    <w:p w14:paraId="25014B0A" w14:textId="77777777" w:rsidR="009F0A3D" w:rsidRPr="003A1155" w:rsidRDefault="009F0A3D" w:rsidP="009F0A3D">
      <w:pPr>
        <w:spacing w:after="240"/>
        <w:ind w:left="720" w:hanging="720"/>
        <w:jc w:val="both"/>
        <w:rPr>
          <w:rFonts w:ascii="Times New Roman" w:hAnsi="Times New Roman" w:cs="Times New Roman"/>
          <w:iCs/>
          <w:sz w:val="24"/>
          <w:szCs w:val="24"/>
        </w:rPr>
      </w:pPr>
      <w:r w:rsidRPr="003A1155">
        <w:rPr>
          <w:rFonts w:ascii="Times New Roman" w:hAnsi="Times New Roman" w:cs="Times New Roman"/>
          <w:sz w:val="24"/>
          <w:szCs w:val="24"/>
        </w:rPr>
        <w:t xml:space="preserve">Amana, Évelyne et Potvin, Pierre (2020). Détection au préscolaire et au primaire d’Élèves camerounais en difficulté scolaire. </w:t>
      </w:r>
      <w:r w:rsidRPr="003A1155">
        <w:rPr>
          <w:rFonts w:ascii="Times New Roman" w:hAnsi="Times New Roman" w:cs="Times New Roman"/>
          <w:i/>
          <w:sz w:val="24"/>
          <w:szCs w:val="24"/>
        </w:rPr>
        <w:t xml:space="preserve"> </w:t>
      </w:r>
      <w:proofErr w:type="spellStart"/>
      <w:r w:rsidRPr="003A1155">
        <w:rPr>
          <w:rFonts w:ascii="Times New Roman" w:hAnsi="Times New Roman" w:cs="Times New Roman"/>
          <w:i/>
          <w:sz w:val="24"/>
          <w:szCs w:val="24"/>
        </w:rPr>
        <w:t>Sylabus</w:t>
      </w:r>
      <w:proofErr w:type="spellEnd"/>
      <w:r w:rsidRPr="003A1155">
        <w:rPr>
          <w:rFonts w:ascii="Times New Roman" w:hAnsi="Times New Roman" w:cs="Times New Roman"/>
          <w:i/>
          <w:sz w:val="24"/>
          <w:szCs w:val="24"/>
        </w:rPr>
        <w:t xml:space="preserve"> </w:t>
      </w:r>
      <w:proofErr w:type="spellStart"/>
      <w:r w:rsidRPr="003A1155">
        <w:rPr>
          <w:rFonts w:ascii="Times New Roman" w:hAnsi="Times New Roman" w:cs="Times New Roman"/>
          <w:i/>
          <w:sz w:val="24"/>
          <w:szCs w:val="24"/>
        </w:rPr>
        <w:t>Review</w:t>
      </w:r>
      <w:proofErr w:type="spellEnd"/>
      <w:r w:rsidRPr="003A1155">
        <w:rPr>
          <w:rFonts w:ascii="Times New Roman" w:hAnsi="Times New Roman" w:cs="Times New Roman"/>
          <w:iCs/>
          <w:sz w:val="24"/>
          <w:szCs w:val="24"/>
        </w:rPr>
        <w:t xml:space="preserve"> Vol.</w:t>
      </w:r>
      <w:r w:rsidRPr="003A1155">
        <w:rPr>
          <w:rFonts w:ascii="Times New Roman" w:hAnsi="Times New Roman" w:cs="Times New Roman"/>
          <w:i/>
          <w:sz w:val="24"/>
          <w:szCs w:val="24"/>
        </w:rPr>
        <w:t xml:space="preserve"> </w:t>
      </w:r>
      <w:r w:rsidRPr="003A1155">
        <w:rPr>
          <w:rFonts w:ascii="Times New Roman" w:hAnsi="Times New Roman" w:cs="Times New Roman"/>
          <w:iCs/>
          <w:sz w:val="24"/>
          <w:szCs w:val="24"/>
        </w:rPr>
        <w:t xml:space="preserve">9 (1), 304-324. Revue scientifique interdisciplinaire de l’École normale supérieure, </w:t>
      </w:r>
      <w:proofErr w:type="spellStart"/>
      <w:r w:rsidRPr="003A1155">
        <w:rPr>
          <w:rFonts w:ascii="Times New Roman" w:hAnsi="Times New Roman" w:cs="Times New Roman"/>
          <w:iCs/>
          <w:sz w:val="24"/>
          <w:szCs w:val="24"/>
        </w:rPr>
        <w:t>University</w:t>
      </w:r>
      <w:proofErr w:type="spellEnd"/>
      <w:r w:rsidRPr="003A1155">
        <w:rPr>
          <w:rFonts w:ascii="Times New Roman" w:hAnsi="Times New Roman" w:cs="Times New Roman"/>
          <w:iCs/>
          <w:sz w:val="24"/>
          <w:szCs w:val="24"/>
        </w:rPr>
        <w:t xml:space="preserve"> of Yaoundé.</w:t>
      </w:r>
    </w:p>
    <w:p w14:paraId="64AA8A02" w14:textId="77777777" w:rsidR="00FF4F01" w:rsidRPr="003A1155" w:rsidRDefault="00FF4F01" w:rsidP="00FF4F01">
      <w:pPr>
        <w:spacing w:after="240"/>
        <w:ind w:left="720" w:hanging="720"/>
        <w:jc w:val="both"/>
        <w:rPr>
          <w:rFonts w:ascii="Times New Roman" w:hAnsi="Times New Roman" w:cs="Times New Roman"/>
          <w:sz w:val="24"/>
          <w:szCs w:val="24"/>
        </w:rPr>
      </w:pPr>
      <w:proofErr w:type="spellStart"/>
      <w:r w:rsidRPr="003A1155">
        <w:rPr>
          <w:rFonts w:ascii="Times New Roman" w:hAnsi="Times New Roman" w:cs="Times New Roman"/>
          <w:sz w:val="24"/>
          <w:szCs w:val="24"/>
        </w:rPr>
        <w:t>Ikardouchene</w:t>
      </w:r>
      <w:proofErr w:type="spellEnd"/>
      <w:r w:rsidRPr="003A1155">
        <w:rPr>
          <w:rFonts w:ascii="Times New Roman" w:hAnsi="Times New Roman" w:cs="Times New Roman"/>
          <w:sz w:val="24"/>
          <w:szCs w:val="24"/>
        </w:rPr>
        <w:t xml:space="preserve"> Bali Zahia et Potvin, Pierre (</w:t>
      </w:r>
      <w:proofErr w:type="spellStart"/>
      <w:r w:rsidRPr="003A1155">
        <w:rPr>
          <w:rFonts w:ascii="Times New Roman" w:hAnsi="Times New Roman" w:cs="Times New Roman"/>
          <w:sz w:val="24"/>
          <w:szCs w:val="24"/>
        </w:rPr>
        <w:t>February</w:t>
      </w:r>
      <w:proofErr w:type="spellEnd"/>
      <w:r w:rsidRPr="003A1155">
        <w:rPr>
          <w:rFonts w:ascii="Times New Roman" w:hAnsi="Times New Roman" w:cs="Times New Roman"/>
          <w:sz w:val="24"/>
          <w:szCs w:val="24"/>
        </w:rPr>
        <w:t xml:space="preserve"> 2021). Dépistage des élèves en difficulté scolaire en Algérie : étude de terrain au primaire, au collège et au secondaire. </w:t>
      </w:r>
      <w:r w:rsidRPr="003A1155">
        <w:rPr>
          <w:rFonts w:ascii="Times New Roman" w:hAnsi="Times New Roman" w:cs="Times New Roman"/>
          <w:sz w:val="24"/>
          <w:szCs w:val="24"/>
          <w:lang w:val="en-CA"/>
        </w:rPr>
        <w:t xml:space="preserve">Pupils Screening with academic difficulties in Algeria: A field study on primary, middle and secondary schools. </w:t>
      </w:r>
      <w:proofErr w:type="spellStart"/>
      <w:r w:rsidRPr="003A1155">
        <w:rPr>
          <w:rFonts w:ascii="Times New Roman" w:hAnsi="Times New Roman" w:cs="Times New Roman"/>
          <w:i/>
          <w:iCs/>
          <w:sz w:val="24"/>
          <w:szCs w:val="24"/>
        </w:rPr>
        <w:t>Psychological</w:t>
      </w:r>
      <w:proofErr w:type="spellEnd"/>
      <w:r w:rsidRPr="003A1155">
        <w:rPr>
          <w:rFonts w:ascii="Times New Roman" w:hAnsi="Times New Roman" w:cs="Times New Roman"/>
          <w:i/>
          <w:iCs/>
          <w:sz w:val="24"/>
          <w:szCs w:val="24"/>
        </w:rPr>
        <w:t xml:space="preserve"> &amp; </w:t>
      </w:r>
      <w:proofErr w:type="spellStart"/>
      <w:r w:rsidRPr="003A1155">
        <w:rPr>
          <w:rFonts w:ascii="Times New Roman" w:hAnsi="Times New Roman" w:cs="Times New Roman"/>
          <w:i/>
          <w:iCs/>
          <w:sz w:val="24"/>
          <w:szCs w:val="24"/>
        </w:rPr>
        <w:t>Educational</w:t>
      </w:r>
      <w:proofErr w:type="spellEnd"/>
      <w:r w:rsidRPr="003A1155">
        <w:rPr>
          <w:rFonts w:ascii="Times New Roman" w:hAnsi="Times New Roman" w:cs="Times New Roman"/>
          <w:i/>
          <w:iCs/>
          <w:sz w:val="24"/>
          <w:szCs w:val="24"/>
        </w:rPr>
        <w:t xml:space="preserve"> </w:t>
      </w:r>
      <w:proofErr w:type="spellStart"/>
      <w:r w:rsidRPr="003A1155">
        <w:rPr>
          <w:rFonts w:ascii="Times New Roman" w:hAnsi="Times New Roman" w:cs="Times New Roman"/>
          <w:i/>
          <w:iCs/>
          <w:sz w:val="24"/>
          <w:szCs w:val="24"/>
        </w:rPr>
        <w:t>Studies</w:t>
      </w:r>
      <w:proofErr w:type="spellEnd"/>
      <w:r w:rsidRPr="003A1155">
        <w:rPr>
          <w:rFonts w:ascii="Times New Roman" w:hAnsi="Times New Roman" w:cs="Times New Roman"/>
          <w:i/>
          <w:sz w:val="24"/>
          <w:szCs w:val="24"/>
        </w:rPr>
        <w:t>.</w:t>
      </w:r>
      <w:r w:rsidRPr="003A1155">
        <w:rPr>
          <w:rFonts w:ascii="Times New Roman" w:hAnsi="Times New Roman" w:cs="Times New Roman"/>
          <w:sz w:val="24"/>
          <w:szCs w:val="24"/>
        </w:rPr>
        <w:t xml:space="preserve"> Vol.14/N°1/ </w:t>
      </w:r>
      <w:r w:rsidRPr="003A1155">
        <w:rPr>
          <w:rFonts w:ascii="Times New Roman" w:hAnsi="Times New Roman" w:cs="Times New Roman"/>
          <w:sz w:val="24"/>
          <w:szCs w:val="24"/>
        </w:rPr>
        <w:br/>
      </w:r>
      <w:r w:rsidRPr="003A1155">
        <w:rPr>
          <w:rFonts w:ascii="Times New Roman" w:hAnsi="Times New Roman" w:cs="Times New Roman"/>
          <w:sz w:val="24"/>
          <w:szCs w:val="24"/>
        </w:rPr>
        <w:tab/>
      </w:r>
      <w:hyperlink r:id="rId16" w:history="1">
        <w:r w:rsidRPr="003A1155">
          <w:rPr>
            <w:rStyle w:val="Lienhypertexte"/>
            <w:rFonts w:ascii="Times New Roman" w:hAnsi="Times New Roman" w:cs="Times New Roman"/>
            <w:sz w:val="24"/>
            <w:szCs w:val="24"/>
          </w:rPr>
          <w:t>https://www.asjp.cerist.dz/en/article/147361</w:t>
        </w:r>
      </w:hyperlink>
    </w:p>
    <w:p w14:paraId="428427E8" w14:textId="77777777" w:rsidR="00FF4F01" w:rsidRPr="00273FAD" w:rsidRDefault="00FF4F01" w:rsidP="00FF4F01">
      <w:pPr>
        <w:spacing w:after="240"/>
        <w:ind w:left="720" w:hanging="720"/>
        <w:jc w:val="both"/>
        <w:rPr>
          <w:rFonts w:ascii="Times New Roman" w:hAnsi="Times New Roman" w:cs="Times New Roman"/>
          <w:i/>
          <w:iCs/>
          <w:sz w:val="24"/>
          <w:szCs w:val="24"/>
        </w:rPr>
      </w:pPr>
      <w:r w:rsidRPr="003A1155">
        <w:rPr>
          <w:rFonts w:ascii="Times New Roman" w:hAnsi="Times New Roman" w:cs="Times New Roman"/>
          <w:sz w:val="24"/>
          <w:szCs w:val="24"/>
        </w:rPr>
        <w:t>Leclerc, D., Potvin, P. et Massé, L. (2016). Perceptions du type d’élève, du cheminement anticipé, de l’attitude des enseignants à la maternelle, première, deuxième année et qualification des élèves à la fin du secondaire :</w:t>
      </w:r>
      <w:r w:rsidRPr="003A1155">
        <w:rPr>
          <w:rFonts w:ascii="Times New Roman" w:hAnsi="Times New Roman" w:cs="Times New Roman"/>
          <w:sz w:val="24"/>
          <w:szCs w:val="24"/>
          <w:lang w:val="fr-FR"/>
        </w:rPr>
        <w:t xml:space="preserve"> </w:t>
      </w:r>
      <w:r w:rsidRPr="003A1155">
        <w:rPr>
          <w:rFonts w:ascii="Times New Roman" w:hAnsi="Times New Roman" w:cs="Times New Roman"/>
          <w:sz w:val="24"/>
          <w:szCs w:val="24"/>
        </w:rPr>
        <w:t>Diplomation ou décrochage ?</w:t>
      </w:r>
      <w:r w:rsidRPr="003A1155">
        <w:rPr>
          <w:rFonts w:ascii="Times New Roman" w:hAnsi="Times New Roman" w:cs="Times New Roman"/>
          <w:sz w:val="24"/>
          <w:szCs w:val="24"/>
          <w:lang w:val="fr-FR"/>
        </w:rPr>
        <w:t xml:space="preserve"> </w:t>
      </w:r>
      <w:r w:rsidRPr="00273FAD">
        <w:rPr>
          <w:rFonts w:ascii="Times New Roman" w:hAnsi="Times New Roman" w:cs="Times New Roman"/>
          <w:i/>
          <w:sz w:val="24"/>
          <w:szCs w:val="24"/>
        </w:rPr>
        <w:t xml:space="preserve">Revue de psychoéducation </w:t>
      </w:r>
      <w:r w:rsidRPr="00273FAD">
        <w:rPr>
          <w:rFonts w:ascii="Times New Roman" w:hAnsi="Times New Roman" w:cs="Times New Roman"/>
          <w:sz w:val="24"/>
          <w:szCs w:val="24"/>
        </w:rPr>
        <w:t xml:space="preserve">45 </w:t>
      </w:r>
      <w:r w:rsidRPr="00273FAD">
        <w:rPr>
          <w:rFonts w:ascii="Times New Roman" w:hAnsi="Times New Roman" w:cs="Times New Roman"/>
          <w:i/>
          <w:sz w:val="24"/>
          <w:szCs w:val="24"/>
        </w:rPr>
        <w:t>(1)</w:t>
      </w:r>
      <w:r w:rsidRPr="00273FAD">
        <w:rPr>
          <w:rFonts w:ascii="Times New Roman" w:hAnsi="Times New Roman" w:cs="Times New Roman"/>
          <w:sz w:val="24"/>
          <w:szCs w:val="24"/>
        </w:rPr>
        <w:t xml:space="preserve"> 113-130.</w:t>
      </w:r>
      <w:r w:rsidRPr="00273FAD">
        <w:rPr>
          <w:rFonts w:ascii="Times New Roman" w:hAnsi="Times New Roman" w:cs="Times New Roman"/>
          <w:i/>
          <w:iCs/>
          <w:sz w:val="24"/>
          <w:szCs w:val="24"/>
        </w:rPr>
        <w:t xml:space="preserve"> </w:t>
      </w:r>
    </w:p>
    <w:p w14:paraId="3DA87D33" w14:textId="77777777" w:rsidR="009F0A3D" w:rsidRPr="003A1155" w:rsidRDefault="009F0A3D" w:rsidP="009F0A3D">
      <w:pPr>
        <w:spacing w:after="240"/>
        <w:ind w:left="720" w:hanging="720"/>
        <w:jc w:val="both"/>
        <w:rPr>
          <w:rFonts w:ascii="Times New Roman" w:hAnsi="Times New Roman" w:cs="Times New Roman"/>
          <w:sz w:val="24"/>
          <w:szCs w:val="24"/>
        </w:rPr>
      </w:pPr>
      <w:r w:rsidRPr="003A1155">
        <w:rPr>
          <w:rFonts w:ascii="Times New Roman" w:hAnsi="Times New Roman" w:cs="Times New Roman"/>
          <w:sz w:val="24"/>
          <w:szCs w:val="24"/>
        </w:rPr>
        <w:t xml:space="preserve">Potvin, P. Roy, A. (2018 – printemps). Agir dès les premiers signes : répertoire de pratique pour prévenir les difficultés de comportement au préscolaire et au primaire. . </w:t>
      </w:r>
      <w:r w:rsidRPr="00273FAD">
        <w:rPr>
          <w:rFonts w:ascii="Times New Roman" w:hAnsi="Times New Roman" w:cs="Times New Roman"/>
          <w:i/>
          <w:sz w:val="24"/>
          <w:szCs w:val="24"/>
        </w:rPr>
        <w:t xml:space="preserve">Apprendre et enseigner aujourd’hui.(C.P.I.Q). </w:t>
      </w:r>
      <w:r w:rsidRPr="00273FAD">
        <w:rPr>
          <w:rFonts w:ascii="Times New Roman" w:hAnsi="Times New Roman" w:cs="Times New Roman"/>
          <w:sz w:val="24"/>
          <w:szCs w:val="24"/>
        </w:rPr>
        <w:t xml:space="preserve">CTREQ, </w:t>
      </w:r>
      <w:r w:rsidRPr="00273FAD">
        <w:rPr>
          <w:rFonts w:ascii="Times New Roman" w:hAnsi="Times New Roman" w:cs="Times New Roman"/>
          <w:i/>
          <w:sz w:val="24"/>
          <w:szCs w:val="24"/>
        </w:rPr>
        <w:t xml:space="preserve"> 5, (2), </w:t>
      </w:r>
      <w:r w:rsidRPr="00273FAD">
        <w:rPr>
          <w:rFonts w:ascii="Times New Roman" w:hAnsi="Times New Roman" w:cs="Times New Roman"/>
          <w:sz w:val="24"/>
          <w:szCs w:val="24"/>
        </w:rPr>
        <w:t>37-40</w:t>
      </w:r>
    </w:p>
    <w:p w14:paraId="59C42BFE" w14:textId="77777777" w:rsidR="00FF4F01" w:rsidRPr="003A1155" w:rsidRDefault="00FF4F01" w:rsidP="00FF4F01">
      <w:pPr>
        <w:jc w:val="both"/>
        <w:rPr>
          <w:rFonts w:ascii="Times New Roman" w:hAnsi="Times New Roman" w:cs="Times New Roman"/>
          <w:sz w:val="24"/>
          <w:szCs w:val="24"/>
        </w:rPr>
      </w:pPr>
      <w:r w:rsidRPr="003A1155">
        <w:rPr>
          <w:rFonts w:ascii="Times New Roman" w:hAnsi="Times New Roman" w:cs="Times New Roman"/>
          <w:sz w:val="24"/>
          <w:szCs w:val="24"/>
        </w:rPr>
        <w:t>Potvin, P. Roy, A. (2018 – printemps). La prévention des difficultés de comportement au préscolaire et au primaire : Agir dès les premiers signes 7</w:t>
      </w:r>
      <w:r w:rsidRPr="003A1155">
        <w:rPr>
          <w:rFonts w:ascii="Times New Roman" w:hAnsi="Times New Roman" w:cs="Times New Roman"/>
          <w:sz w:val="24"/>
          <w:szCs w:val="24"/>
          <w:vertAlign w:val="superscript"/>
        </w:rPr>
        <w:t>e</w:t>
      </w:r>
      <w:r w:rsidRPr="003A1155">
        <w:rPr>
          <w:rFonts w:ascii="Times New Roman" w:hAnsi="Times New Roman" w:cs="Times New Roman"/>
          <w:sz w:val="24"/>
          <w:szCs w:val="24"/>
        </w:rPr>
        <w:t xml:space="preserve"> Congrès biennal du CAJDC. Québec, 25 </w:t>
      </w:r>
      <w:proofErr w:type="spellStart"/>
      <w:r w:rsidRPr="003A1155">
        <w:rPr>
          <w:rFonts w:ascii="Times New Roman" w:hAnsi="Times New Roman" w:cs="Times New Roman"/>
          <w:sz w:val="24"/>
          <w:szCs w:val="24"/>
        </w:rPr>
        <w:t>avtil</w:t>
      </w:r>
      <w:proofErr w:type="spellEnd"/>
      <w:r w:rsidRPr="003A1155">
        <w:rPr>
          <w:rFonts w:ascii="Times New Roman" w:hAnsi="Times New Roman" w:cs="Times New Roman"/>
          <w:sz w:val="24"/>
          <w:szCs w:val="24"/>
        </w:rPr>
        <w:t xml:space="preserve"> 2018</w:t>
      </w:r>
    </w:p>
    <w:p w14:paraId="55D89A1F" w14:textId="77777777" w:rsidR="00FF4F01" w:rsidRPr="003A1155" w:rsidRDefault="00FF4F01" w:rsidP="00FF4F01">
      <w:pPr>
        <w:ind w:left="357" w:hanging="357"/>
        <w:jc w:val="both"/>
        <w:rPr>
          <w:rFonts w:ascii="Times New Roman" w:hAnsi="Times New Roman" w:cs="Times New Roman"/>
          <w:sz w:val="24"/>
          <w:szCs w:val="24"/>
        </w:rPr>
      </w:pPr>
      <w:r w:rsidRPr="003A1155">
        <w:rPr>
          <w:rFonts w:ascii="Times New Roman" w:hAnsi="Times New Roman" w:cs="Times New Roman"/>
          <w:sz w:val="24"/>
          <w:szCs w:val="24"/>
        </w:rPr>
        <w:t xml:space="preserve">Potvin, P. (2018 – 6 mars). </w:t>
      </w:r>
      <w:r w:rsidRPr="003A1155">
        <w:rPr>
          <w:rFonts w:ascii="Times New Roman" w:hAnsi="Times New Roman" w:cs="Times New Roman"/>
          <w:i/>
          <w:sz w:val="24"/>
          <w:szCs w:val="24"/>
        </w:rPr>
        <w:t>Les élèves à risque de difficultés de comportement: Agir dès les premiers signes</w:t>
      </w:r>
      <w:r w:rsidRPr="003A1155">
        <w:rPr>
          <w:rFonts w:ascii="Times New Roman" w:hAnsi="Times New Roman" w:cs="Times New Roman"/>
          <w:sz w:val="24"/>
          <w:szCs w:val="24"/>
        </w:rPr>
        <w:t>. Visioconférence en collaboration avec Zahia Bali. Université d’Ouargla Algérie</w:t>
      </w:r>
    </w:p>
    <w:p w14:paraId="719D71D9" w14:textId="77777777" w:rsidR="00FF4F01" w:rsidRPr="003A1155" w:rsidRDefault="00FF4F01" w:rsidP="00FF4F01">
      <w:pPr>
        <w:ind w:left="357" w:hanging="357"/>
        <w:jc w:val="both"/>
        <w:rPr>
          <w:rFonts w:ascii="Times New Roman" w:hAnsi="Times New Roman" w:cs="Times New Roman"/>
          <w:sz w:val="24"/>
          <w:szCs w:val="24"/>
        </w:rPr>
      </w:pPr>
      <w:bookmarkStart w:id="32" w:name="_Hlk137385643"/>
      <w:r w:rsidRPr="003A1155">
        <w:rPr>
          <w:rFonts w:ascii="Times New Roman" w:hAnsi="Times New Roman" w:cs="Times New Roman"/>
          <w:sz w:val="24"/>
          <w:szCs w:val="24"/>
        </w:rPr>
        <w:lastRenderedPageBreak/>
        <w:t xml:space="preserve">Potvin, P. (2017 - 9 mai). </w:t>
      </w:r>
      <w:r w:rsidRPr="003A1155">
        <w:rPr>
          <w:rFonts w:ascii="Times New Roman" w:hAnsi="Times New Roman" w:cs="Times New Roman"/>
          <w:i/>
          <w:sz w:val="24"/>
          <w:szCs w:val="24"/>
        </w:rPr>
        <w:t xml:space="preserve">Le dépistage des élèves à risque au préscolaire et primaire : </w:t>
      </w:r>
      <w:r w:rsidRPr="003A1155">
        <w:rPr>
          <w:rFonts w:ascii="Times New Roman" w:hAnsi="Times New Roman" w:cs="Times New Roman"/>
          <w:i/>
          <w:sz w:val="24"/>
          <w:szCs w:val="24"/>
        </w:rPr>
        <w:br/>
        <w:t>dépister et agir dès les premiers signes</w:t>
      </w:r>
      <w:r w:rsidRPr="003A1155">
        <w:rPr>
          <w:rFonts w:ascii="Times New Roman" w:hAnsi="Times New Roman" w:cs="Times New Roman"/>
          <w:sz w:val="24"/>
          <w:szCs w:val="24"/>
        </w:rPr>
        <w:t>. Visioconférence en collaboration avec Zahia Bali. Université d’Ouargla Algérie</w:t>
      </w:r>
    </w:p>
    <w:bookmarkEnd w:id="32"/>
    <w:p w14:paraId="402582D3" w14:textId="77777777" w:rsidR="00FF4F01" w:rsidRPr="003A1155" w:rsidRDefault="00FF4F01" w:rsidP="00FF4F01">
      <w:pPr>
        <w:ind w:left="567" w:hanging="567"/>
        <w:jc w:val="both"/>
        <w:rPr>
          <w:rFonts w:ascii="Times New Roman" w:hAnsi="Times New Roman" w:cs="Times New Roman"/>
          <w:sz w:val="24"/>
          <w:szCs w:val="24"/>
          <w:lang w:eastAsia="fr-CA"/>
        </w:rPr>
      </w:pPr>
      <w:r w:rsidRPr="003A1155">
        <w:rPr>
          <w:rFonts w:ascii="Times New Roman" w:hAnsi="Times New Roman" w:cs="Times New Roman"/>
          <w:sz w:val="24"/>
          <w:szCs w:val="24"/>
          <w:lang w:eastAsia="fr-CA"/>
        </w:rPr>
        <w:t xml:space="preserve">Potvin, P. (2016 – avril). </w:t>
      </w:r>
      <w:r w:rsidRPr="003A1155">
        <w:rPr>
          <w:rFonts w:ascii="Times New Roman" w:hAnsi="Times New Roman" w:cs="Times New Roman"/>
          <w:i/>
          <w:sz w:val="24"/>
          <w:szCs w:val="24"/>
          <w:lang w:eastAsia="fr-CA"/>
        </w:rPr>
        <w:t>Logiciel de dépistage Premiers signes…</w:t>
      </w:r>
      <w:r w:rsidRPr="003A1155">
        <w:rPr>
          <w:rFonts w:ascii="Times New Roman" w:hAnsi="Times New Roman" w:cs="Times New Roman"/>
          <w:sz w:val="24"/>
          <w:szCs w:val="24"/>
          <w:lang w:eastAsia="fr-CA"/>
        </w:rPr>
        <w:t xml:space="preserve"> Présentation au comité de persévérance et relance CS de Laval.</w:t>
      </w:r>
    </w:p>
    <w:p w14:paraId="0AEE08AE" w14:textId="5A91E294" w:rsidR="009F0A3D" w:rsidRPr="00273FAD" w:rsidRDefault="00FF4F01" w:rsidP="00FF4F01">
      <w:pPr>
        <w:spacing w:after="240"/>
        <w:ind w:left="720" w:hanging="720"/>
        <w:jc w:val="both"/>
        <w:rPr>
          <w:rFonts w:ascii="Times New Roman" w:hAnsi="Times New Roman" w:cs="Times New Roman"/>
          <w:sz w:val="24"/>
          <w:szCs w:val="24"/>
        </w:rPr>
      </w:pPr>
      <w:r w:rsidRPr="003A1155">
        <w:rPr>
          <w:rFonts w:ascii="Times New Roman" w:hAnsi="Times New Roman" w:cs="Times New Roman"/>
          <w:sz w:val="24"/>
          <w:szCs w:val="24"/>
        </w:rPr>
        <w:t xml:space="preserve">Potvin, P. et Boivin, C. (2015, 25 mars). Logiciel de dépistage Premiers signes pour des élèves à risque au préscolaire et au primaire. Colloque sur l’approche </w:t>
      </w:r>
      <w:proofErr w:type="spellStart"/>
      <w:r w:rsidRPr="003A1155">
        <w:rPr>
          <w:rFonts w:ascii="Times New Roman" w:hAnsi="Times New Roman" w:cs="Times New Roman"/>
          <w:sz w:val="24"/>
          <w:szCs w:val="24"/>
        </w:rPr>
        <w:t>orientante</w:t>
      </w:r>
      <w:proofErr w:type="spellEnd"/>
      <w:r w:rsidRPr="003A1155">
        <w:rPr>
          <w:rFonts w:ascii="Times New Roman" w:hAnsi="Times New Roman" w:cs="Times New Roman"/>
          <w:sz w:val="24"/>
          <w:szCs w:val="24"/>
        </w:rPr>
        <w:t xml:space="preserve">: La persévérance scolaire : une priorité final. </w:t>
      </w:r>
      <w:r w:rsidRPr="00273FAD">
        <w:rPr>
          <w:rFonts w:ascii="Times New Roman" w:hAnsi="Times New Roman" w:cs="Times New Roman"/>
          <w:sz w:val="24"/>
          <w:szCs w:val="24"/>
        </w:rPr>
        <w:t xml:space="preserve">Québec. </w:t>
      </w:r>
      <w:r w:rsidRPr="003A1155">
        <w:rPr>
          <w:rFonts w:ascii="Times New Roman" w:hAnsi="Times New Roman" w:cs="Times New Roman"/>
          <w:sz w:val="24"/>
          <w:szCs w:val="24"/>
        </w:rPr>
        <w:t xml:space="preserve">Potvin </w:t>
      </w:r>
      <w:proofErr w:type="spellStart"/>
      <w:r w:rsidRPr="003A1155">
        <w:rPr>
          <w:rFonts w:ascii="Times New Roman" w:hAnsi="Times New Roman" w:cs="Times New Roman"/>
          <w:sz w:val="24"/>
          <w:szCs w:val="24"/>
        </w:rPr>
        <w:t>Potvin</w:t>
      </w:r>
      <w:proofErr w:type="spellEnd"/>
      <w:r w:rsidRPr="003A1155">
        <w:rPr>
          <w:rFonts w:ascii="Times New Roman" w:hAnsi="Times New Roman" w:cs="Times New Roman"/>
          <w:sz w:val="24"/>
          <w:szCs w:val="24"/>
        </w:rPr>
        <w:t xml:space="preserve">, P. (1997). Caractéristiques d’élèves de maternelle selon qu’ils sont considérés comme attachants, préoccupants, indifférents ou rejetés. </w:t>
      </w:r>
      <w:r w:rsidRPr="003A1155">
        <w:rPr>
          <w:rFonts w:ascii="Times New Roman" w:hAnsi="Times New Roman" w:cs="Times New Roman"/>
          <w:i/>
          <w:iCs/>
          <w:sz w:val="24"/>
          <w:szCs w:val="24"/>
        </w:rPr>
        <w:t xml:space="preserve">Science et comportement, 26, </w:t>
      </w:r>
      <w:r w:rsidRPr="003A1155">
        <w:rPr>
          <w:rFonts w:ascii="Times New Roman" w:hAnsi="Times New Roman" w:cs="Times New Roman"/>
          <w:sz w:val="24"/>
          <w:szCs w:val="24"/>
        </w:rPr>
        <w:t>59-71.</w:t>
      </w:r>
      <w:r w:rsidR="009F0A3D" w:rsidRPr="003A1155">
        <w:rPr>
          <w:rFonts w:ascii="Times New Roman" w:hAnsi="Times New Roman" w:cs="Times New Roman"/>
          <w:sz w:val="24"/>
          <w:szCs w:val="24"/>
        </w:rPr>
        <w:t xml:space="preserve">Potvin, P. (2015). Le décrochage scolaire, son dépistage et l’intervention. </w:t>
      </w:r>
      <w:r w:rsidR="009F0A3D" w:rsidRPr="00273FAD">
        <w:rPr>
          <w:rFonts w:ascii="Times New Roman" w:hAnsi="Times New Roman" w:cs="Times New Roman"/>
          <w:i/>
          <w:sz w:val="24"/>
          <w:szCs w:val="24"/>
        </w:rPr>
        <w:t xml:space="preserve">Les cahiers dynamique 63.  Édition CAIRN. </w:t>
      </w:r>
      <w:r w:rsidR="009F0A3D" w:rsidRPr="00273FAD">
        <w:rPr>
          <w:rFonts w:ascii="Times New Roman" w:hAnsi="Times New Roman" w:cs="Times New Roman"/>
          <w:sz w:val="24"/>
          <w:szCs w:val="24"/>
        </w:rPr>
        <w:t>50-57</w:t>
      </w:r>
    </w:p>
    <w:p w14:paraId="68CFB427" w14:textId="77777777" w:rsidR="009F0A3D" w:rsidRPr="003A1155" w:rsidRDefault="009F0A3D" w:rsidP="009F0A3D">
      <w:pPr>
        <w:rPr>
          <w:rFonts w:ascii="Times New Roman" w:hAnsi="Times New Roman" w:cs="Times New Roman"/>
          <w:sz w:val="24"/>
          <w:szCs w:val="24"/>
        </w:rPr>
      </w:pPr>
      <w:r w:rsidRPr="003A1155">
        <w:rPr>
          <w:rFonts w:ascii="Times New Roman" w:hAnsi="Times New Roman" w:cs="Times New Roman"/>
          <w:sz w:val="24"/>
          <w:szCs w:val="24"/>
        </w:rPr>
        <w:t xml:space="preserve">Potvin, P. et Lapointe, J.-R. (2014). </w:t>
      </w:r>
      <w:r w:rsidRPr="003A1155">
        <w:rPr>
          <w:rFonts w:ascii="Times New Roman" w:hAnsi="Times New Roman" w:cs="Times New Roman"/>
          <w:i/>
          <w:sz w:val="24"/>
          <w:szCs w:val="24"/>
        </w:rPr>
        <w:t>Guide de prévention pour les élèves à risque au préscolaire et au primaire : Premiers signes, CTREQ, Québec, Canada.</w:t>
      </w:r>
      <w:r w:rsidRPr="003A1155">
        <w:rPr>
          <w:rFonts w:ascii="Times New Roman" w:hAnsi="Times New Roman" w:cs="Times New Roman"/>
          <w:i/>
          <w:iCs/>
          <w:sz w:val="24"/>
          <w:szCs w:val="24"/>
        </w:rPr>
        <w:t xml:space="preserve"> </w:t>
      </w:r>
      <w:r w:rsidRPr="003A1155">
        <w:rPr>
          <w:rFonts w:ascii="Times New Roman" w:hAnsi="Times New Roman" w:cs="Times New Roman"/>
          <w:i/>
          <w:iCs/>
          <w:sz w:val="24"/>
          <w:szCs w:val="24"/>
        </w:rPr>
        <w:br/>
      </w:r>
      <w:hyperlink r:id="rId17" w:history="1">
        <w:r w:rsidRPr="003A1155">
          <w:rPr>
            <w:rStyle w:val="Lienhypertexte"/>
            <w:rFonts w:ascii="Times New Roman" w:hAnsi="Times New Roman" w:cs="Times New Roman"/>
            <w:sz w:val="24"/>
            <w:szCs w:val="24"/>
          </w:rPr>
          <w:t>https://www.ctreq.qc.ca/wp-content/uploads/2014/08/Guide-Premiers-Signes.pdf</w:t>
        </w:r>
      </w:hyperlink>
    </w:p>
    <w:p w14:paraId="033F3E2C" w14:textId="77777777" w:rsidR="009F0A3D" w:rsidRPr="003A1155" w:rsidRDefault="009F0A3D" w:rsidP="009F0A3D">
      <w:pPr>
        <w:autoSpaceDE w:val="0"/>
        <w:autoSpaceDN w:val="0"/>
        <w:adjustRightInd w:val="0"/>
        <w:spacing w:after="0"/>
        <w:jc w:val="both"/>
        <w:rPr>
          <w:rFonts w:ascii="Times New Roman" w:hAnsi="Times New Roman" w:cs="Times New Roman"/>
          <w:i/>
          <w:iCs/>
          <w:sz w:val="24"/>
          <w:szCs w:val="24"/>
        </w:rPr>
      </w:pPr>
    </w:p>
    <w:p w14:paraId="47E2481B" w14:textId="1C5F7A0A" w:rsidR="009F0A3D" w:rsidRPr="00FF4F01" w:rsidRDefault="009F0A3D" w:rsidP="00FF4F01">
      <w:pPr>
        <w:spacing w:after="240"/>
        <w:ind w:left="720" w:hanging="720"/>
        <w:jc w:val="both"/>
        <w:rPr>
          <w:rFonts w:ascii="Times New Roman" w:hAnsi="Times New Roman" w:cs="Times New Roman"/>
          <w:sz w:val="24"/>
          <w:szCs w:val="24"/>
          <w:lang w:val="fr-FR"/>
        </w:rPr>
      </w:pPr>
      <w:r w:rsidRPr="003A1155">
        <w:rPr>
          <w:rFonts w:ascii="Times New Roman" w:hAnsi="Times New Roman" w:cs="Times New Roman"/>
          <w:sz w:val="24"/>
          <w:szCs w:val="24"/>
        </w:rPr>
        <w:t xml:space="preserve">Potvin, P. et Rioux, H. (2013 – juin). Prévenir le risque d’échec scolaire au primaire : un guide pratique. </w:t>
      </w:r>
      <w:r w:rsidRPr="003A1155">
        <w:rPr>
          <w:rFonts w:ascii="Times New Roman" w:hAnsi="Times New Roman" w:cs="Times New Roman"/>
          <w:i/>
          <w:sz w:val="24"/>
          <w:szCs w:val="24"/>
        </w:rPr>
        <w:t>Savoir, juin. Revue de la Fédération des commissions scolaires du Québec.</w:t>
      </w:r>
      <w:r w:rsidRPr="003A1155">
        <w:rPr>
          <w:rFonts w:ascii="Times New Roman" w:hAnsi="Times New Roman" w:cs="Times New Roman"/>
          <w:sz w:val="24"/>
          <w:szCs w:val="24"/>
          <w:lang w:val="fr-FR"/>
        </w:rPr>
        <w:t xml:space="preserve"> </w:t>
      </w:r>
    </w:p>
    <w:p w14:paraId="4EF51E95" w14:textId="77777777" w:rsidR="009F0A3D" w:rsidRPr="003A1155" w:rsidRDefault="009F0A3D" w:rsidP="009F0A3D">
      <w:pPr>
        <w:ind w:left="357" w:hanging="357"/>
        <w:jc w:val="both"/>
        <w:rPr>
          <w:rFonts w:ascii="Times New Roman" w:hAnsi="Times New Roman" w:cs="Times New Roman"/>
          <w:sz w:val="24"/>
          <w:szCs w:val="24"/>
        </w:rPr>
      </w:pPr>
      <w:r w:rsidRPr="003A1155">
        <w:rPr>
          <w:rFonts w:ascii="Times New Roman" w:hAnsi="Times New Roman" w:cs="Times New Roman"/>
          <w:sz w:val="24"/>
          <w:szCs w:val="24"/>
        </w:rPr>
        <w:t>Potvin, P. (2013, 5 novembre). Le dépistage des élèves à risque au préscolaire et primaire. Symposium : Observer et dépister pour mieux soutenir le jeune. 3</w:t>
      </w:r>
      <w:r w:rsidRPr="003A1155">
        <w:rPr>
          <w:rFonts w:ascii="Times New Roman" w:hAnsi="Times New Roman" w:cs="Times New Roman"/>
          <w:sz w:val="24"/>
          <w:szCs w:val="24"/>
          <w:vertAlign w:val="superscript"/>
        </w:rPr>
        <w:t>e</w:t>
      </w:r>
      <w:r w:rsidRPr="003A1155">
        <w:rPr>
          <w:rFonts w:ascii="Times New Roman" w:hAnsi="Times New Roman" w:cs="Times New Roman"/>
          <w:sz w:val="24"/>
          <w:szCs w:val="24"/>
        </w:rPr>
        <w:t xml:space="preserve"> Grandes Rencontres. Montréal.   </w:t>
      </w:r>
    </w:p>
    <w:p w14:paraId="2CA30DC0" w14:textId="77777777" w:rsidR="009F0A3D" w:rsidRPr="003A1155" w:rsidRDefault="009F0A3D" w:rsidP="009F0A3D">
      <w:pPr>
        <w:ind w:left="357" w:hanging="357"/>
        <w:jc w:val="both"/>
        <w:rPr>
          <w:rFonts w:ascii="Times New Roman" w:hAnsi="Times New Roman" w:cs="Times New Roman"/>
          <w:sz w:val="24"/>
          <w:szCs w:val="24"/>
        </w:rPr>
      </w:pPr>
      <w:r w:rsidRPr="003A1155">
        <w:rPr>
          <w:rFonts w:ascii="Times New Roman" w:hAnsi="Times New Roman" w:cs="Times New Roman"/>
          <w:sz w:val="24"/>
          <w:szCs w:val="24"/>
        </w:rPr>
        <w:t>Potvin, P. (2013 octobre). Le dépistage des élèves à risque au préscolaire et primaire et l’intervention préventive. Formation au Conseil en Éducation des Premières Nations. Wendake (Québec).</w:t>
      </w:r>
    </w:p>
    <w:p w14:paraId="06534D81" w14:textId="77777777" w:rsidR="009F0A3D" w:rsidRPr="003A1155" w:rsidRDefault="009F0A3D" w:rsidP="009F0A3D">
      <w:pPr>
        <w:ind w:left="357" w:hanging="357"/>
        <w:jc w:val="both"/>
        <w:rPr>
          <w:rFonts w:ascii="Times New Roman" w:hAnsi="Times New Roman" w:cs="Times New Roman"/>
          <w:sz w:val="24"/>
          <w:szCs w:val="24"/>
        </w:rPr>
      </w:pPr>
      <w:r w:rsidRPr="003A1155">
        <w:rPr>
          <w:rFonts w:ascii="Times New Roman" w:hAnsi="Times New Roman" w:cs="Times New Roman"/>
          <w:sz w:val="24"/>
          <w:szCs w:val="24"/>
        </w:rPr>
        <w:t xml:space="preserve">Potvin, P. (2013 avril). Le dépistage et les logiciels </w:t>
      </w:r>
      <w:r w:rsidRPr="003A1155">
        <w:rPr>
          <w:rFonts w:ascii="Times New Roman" w:hAnsi="Times New Roman" w:cs="Times New Roman"/>
          <w:i/>
          <w:sz w:val="24"/>
          <w:szCs w:val="24"/>
        </w:rPr>
        <w:t>Premiers signes</w:t>
      </w:r>
      <w:r w:rsidRPr="003A1155">
        <w:rPr>
          <w:rFonts w:ascii="Times New Roman" w:hAnsi="Times New Roman" w:cs="Times New Roman"/>
          <w:sz w:val="24"/>
          <w:szCs w:val="24"/>
        </w:rPr>
        <w:t xml:space="preserve"> et </w:t>
      </w:r>
      <w:r w:rsidRPr="003A1155">
        <w:rPr>
          <w:rFonts w:ascii="Times New Roman" w:hAnsi="Times New Roman" w:cs="Times New Roman"/>
          <w:i/>
          <w:sz w:val="24"/>
          <w:szCs w:val="24"/>
        </w:rPr>
        <w:t>LDDS</w:t>
      </w:r>
      <w:r w:rsidRPr="003A1155">
        <w:rPr>
          <w:rFonts w:ascii="Times New Roman" w:hAnsi="Times New Roman" w:cs="Times New Roman"/>
          <w:sz w:val="24"/>
          <w:szCs w:val="24"/>
        </w:rPr>
        <w:t>. Présentation à l’équipe du CTREQ. Québec.</w:t>
      </w:r>
    </w:p>
    <w:p w14:paraId="44D0FDAB" w14:textId="77777777" w:rsidR="009F0A3D" w:rsidRPr="003A1155" w:rsidRDefault="009F0A3D" w:rsidP="009F0A3D">
      <w:pPr>
        <w:ind w:left="357" w:hanging="357"/>
        <w:jc w:val="both"/>
        <w:rPr>
          <w:rFonts w:ascii="Times New Roman" w:hAnsi="Times New Roman" w:cs="Times New Roman"/>
          <w:sz w:val="24"/>
          <w:szCs w:val="24"/>
        </w:rPr>
      </w:pPr>
      <w:r w:rsidRPr="003A1155">
        <w:rPr>
          <w:rFonts w:ascii="Times New Roman" w:hAnsi="Times New Roman" w:cs="Times New Roman"/>
          <w:sz w:val="24"/>
          <w:szCs w:val="24"/>
        </w:rPr>
        <w:t xml:space="preserve">Potvin, P. </w:t>
      </w:r>
      <w:r>
        <w:rPr>
          <w:rFonts w:ascii="Times New Roman" w:hAnsi="Times New Roman" w:cs="Times New Roman"/>
          <w:sz w:val="24"/>
          <w:szCs w:val="24"/>
        </w:rPr>
        <w:t>et</w:t>
      </w:r>
      <w:r w:rsidRPr="003A1155">
        <w:rPr>
          <w:rFonts w:ascii="Times New Roman" w:hAnsi="Times New Roman" w:cs="Times New Roman"/>
          <w:sz w:val="24"/>
          <w:szCs w:val="24"/>
        </w:rPr>
        <w:t xml:space="preserve"> Dimitri, M-M. (2013, mars). </w:t>
      </w:r>
      <w:r w:rsidRPr="003A1155">
        <w:rPr>
          <w:rFonts w:ascii="Times New Roman" w:hAnsi="Times New Roman" w:cs="Times New Roman"/>
          <w:i/>
          <w:sz w:val="24"/>
          <w:szCs w:val="24"/>
        </w:rPr>
        <w:t>Décrochage scolaire</w:t>
      </w:r>
      <w:r w:rsidRPr="003A1155">
        <w:rPr>
          <w:rFonts w:ascii="Times New Roman" w:hAnsi="Times New Roman" w:cs="Times New Roman"/>
          <w:sz w:val="24"/>
          <w:szCs w:val="24"/>
        </w:rPr>
        <w:t>. Conférence prononcée à la Haute École Pédagogique de Lausanne, canton de Vau. Suisse.</w:t>
      </w:r>
    </w:p>
    <w:p w14:paraId="20A05E9E" w14:textId="77777777" w:rsidR="009F0A3D" w:rsidRPr="003A1155" w:rsidRDefault="009F0A3D" w:rsidP="009F0A3D">
      <w:pPr>
        <w:pStyle w:val="NormalWeb"/>
        <w:ind w:left="567" w:hanging="567"/>
        <w:jc w:val="both"/>
      </w:pPr>
      <w:r w:rsidRPr="003A1155">
        <w:t>Potvin, P. (avril 2012). Premiers Signes : un outil de dépistage des élèves à risque au primaire. 3</w:t>
      </w:r>
      <w:r w:rsidRPr="003A1155">
        <w:rPr>
          <w:vertAlign w:val="superscript"/>
        </w:rPr>
        <w:t>e</w:t>
      </w:r>
      <w:r w:rsidRPr="003A1155">
        <w:t xml:space="preserve"> Colloque du CTREQ Partageons nos connaissances. Université Laval. Québec.</w:t>
      </w:r>
    </w:p>
    <w:p w14:paraId="15D984E3" w14:textId="77777777" w:rsidR="00FF4F01" w:rsidRDefault="00FF4F01" w:rsidP="00FF4F01">
      <w:pPr>
        <w:autoSpaceDE w:val="0"/>
        <w:autoSpaceDN w:val="0"/>
        <w:adjustRightInd w:val="0"/>
        <w:spacing w:after="0"/>
        <w:jc w:val="both"/>
        <w:rPr>
          <w:rFonts w:ascii="Times New Roman" w:hAnsi="Times New Roman" w:cs="Times New Roman"/>
          <w:sz w:val="24"/>
          <w:szCs w:val="24"/>
        </w:rPr>
      </w:pPr>
      <w:r w:rsidRPr="003A1155">
        <w:rPr>
          <w:rFonts w:ascii="Times New Roman" w:hAnsi="Times New Roman" w:cs="Times New Roman"/>
          <w:sz w:val="24"/>
          <w:szCs w:val="24"/>
        </w:rPr>
        <w:t>Potvin, P. (2011) Premiers signes. Logiciel de dépistage des élèves à risque du primaire   CTREQ.</w:t>
      </w:r>
    </w:p>
    <w:p w14:paraId="2F3D080B" w14:textId="77777777" w:rsidR="00FF4F01" w:rsidRDefault="00FF4F01" w:rsidP="009F0A3D">
      <w:pPr>
        <w:ind w:left="284" w:hanging="284"/>
        <w:jc w:val="both"/>
        <w:rPr>
          <w:rFonts w:ascii="Times New Roman" w:hAnsi="Times New Roman" w:cs="Times New Roman"/>
          <w:sz w:val="24"/>
          <w:szCs w:val="24"/>
        </w:rPr>
      </w:pPr>
    </w:p>
    <w:p w14:paraId="435A908A" w14:textId="257FB485" w:rsidR="009F0A3D" w:rsidRPr="003A1155" w:rsidRDefault="009F0A3D" w:rsidP="009F0A3D">
      <w:pPr>
        <w:ind w:left="284" w:hanging="284"/>
        <w:jc w:val="both"/>
        <w:rPr>
          <w:rFonts w:ascii="Times New Roman" w:hAnsi="Times New Roman" w:cs="Times New Roman"/>
          <w:sz w:val="24"/>
          <w:szCs w:val="24"/>
        </w:rPr>
      </w:pPr>
      <w:r w:rsidRPr="003A1155">
        <w:rPr>
          <w:rFonts w:ascii="Times New Roman" w:hAnsi="Times New Roman" w:cs="Times New Roman"/>
          <w:sz w:val="24"/>
          <w:szCs w:val="24"/>
        </w:rPr>
        <w:lastRenderedPageBreak/>
        <w:t>Potvin, P. (24 mars 2011). Procédure de dépistage des élèves à risque au primaire.. Présentation au 36</w:t>
      </w:r>
      <w:r w:rsidRPr="003A1155">
        <w:rPr>
          <w:rFonts w:ascii="Times New Roman" w:hAnsi="Times New Roman" w:cs="Times New Roman"/>
          <w:sz w:val="24"/>
          <w:szCs w:val="24"/>
          <w:vertAlign w:val="superscript"/>
        </w:rPr>
        <w:t>e</w:t>
      </w:r>
      <w:r w:rsidRPr="003A1155">
        <w:rPr>
          <w:rFonts w:ascii="Times New Roman" w:hAnsi="Times New Roman" w:cs="Times New Roman"/>
          <w:sz w:val="24"/>
          <w:szCs w:val="24"/>
        </w:rPr>
        <w:t xml:space="preserve"> Congrès de l’AQETA. Atelier J3.3. Montréal</w:t>
      </w:r>
    </w:p>
    <w:p w14:paraId="0467E05E" w14:textId="77777777" w:rsidR="009F0A3D" w:rsidRPr="003A1155" w:rsidRDefault="009F0A3D" w:rsidP="009F0A3D">
      <w:pPr>
        <w:ind w:left="284" w:hanging="284"/>
        <w:jc w:val="both"/>
        <w:rPr>
          <w:rFonts w:ascii="Times New Roman" w:hAnsi="Times New Roman" w:cs="Times New Roman"/>
          <w:sz w:val="24"/>
          <w:szCs w:val="24"/>
        </w:rPr>
      </w:pPr>
      <w:r w:rsidRPr="003A1155">
        <w:rPr>
          <w:rFonts w:ascii="Times New Roman" w:hAnsi="Times New Roman" w:cs="Times New Roman"/>
          <w:sz w:val="24"/>
          <w:szCs w:val="24"/>
        </w:rPr>
        <w:t xml:space="preserve">Potvin, P. (27 janv. 2011). Guide de prévention et dépistage des élèves à risque au primaire. Présentation aux directions </w:t>
      </w:r>
      <w:proofErr w:type="spellStart"/>
      <w:r w:rsidRPr="003A1155">
        <w:rPr>
          <w:rFonts w:ascii="Times New Roman" w:hAnsi="Times New Roman" w:cs="Times New Roman"/>
          <w:sz w:val="24"/>
          <w:szCs w:val="24"/>
        </w:rPr>
        <w:t>d,écoles</w:t>
      </w:r>
      <w:proofErr w:type="spellEnd"/>
      <w:r w:rsidRPr="003A1155">
        <w:rPr>
          <w:rFonts w:ascii="Times New Roman" w:hAnsi="Times New Roman" w:cs="Times New Roman"/>
          <w:sz w:val="24"/>
          <w:szCs w:val="24"/>
        </w:rPr>
        <w:t xml:space="preserve"> primaires SIAA de la CSCR. Trois-Rivières.</w:t>
      </w:r>
    </w:p>
    <w:p w14:paraId="20172EA6" w14:textId="77777777" w:rsidR="009F0A3D" w:rsidRPr="003A1155" w:rsidRDefault="009F0A3D" w:rsidP="009F0A3D">
      <w:pPr>
        <w:tabs>
          <w:tab w:val="left" w:pos="360"/>
          <w:tab w:val="left" w:pos="3116"/>
        </w:tabs>
        <w:ind w:left="360" w:hanging="360"/>
        <w:jc w:val="both"/>
        <w:rPr>
          <w:rFonts w:ascii="Times New Roman" w:hAnsi="Times New Roman" w:cs="Times New Roman"/>
          <w:sz w:val="24"/>
          <w:szCs w:val="24"/>
        </w:rPr>
      </w:pPr>
      <w:r w:rsidRPr="003A1155">
        <w:rPr>
          <w:rFonts w:ascii="Times New Roman" w:hAnsi="Times New Roman" w:cs="Times New Roman"/>
          <w:sz w:val="24"/>
          <w:szCs w:val="24"/>
        </w:rPr>
        <w:t>Potvin, P., Leclerc, D. &amp; Massé, L. (avril, 2009). Persévérance ou décrochage : que deviennent des élèves de maternelle 11 ans plus tard? Communication au Rendez-vous national des gestionnaires de l’éducation. (Intervention à l’ouverture). Québec.</w:t>
      </w:r>
    </w:p>
    <w:p w14:paraId="34654822" w14:textId="77777777" w:rsidR="009F0A3D" w:rsidRPr="003A1155" w:rsidRDefault="009F0A3D" w:rsidP="009F0A3D">
      <w:pPr>
        <w:tabs>
          <w:tab w:val="left" w:pos="360"/>
          <w:tab w:val="left" w:pos="3116"/>
        </w:tabs>
        <w:ind w:left="360" w:hanging="360"/>
        <w:jc w:val="both"/>
        <w:rPr>
          <w:rFonts w:ascii="Times New Roman" w:hAnsi="Times New Roman" w:cs="Times New Roman"/>
          <w:sz w:val="24"/>
          <w:szCs w:val="24"/>
        </w:rPr>
      </w:pPr>
      <w:r w:rsidRPr="003A1155">
        <w:rPr>
          <w:rFonts w:ascii="Times New Roman" w:hAnsi="Times New Roman" w:cs="Times New Roman"/>
          <w:sz w:val="24"/>
          <w:szCs w:val="24"/>
        </w:rPr>
        <w:t>Potvin, P., Leclerc, D. &amp; Massé, L. (mars, 2009). Persévérance ou décrochage : que deviennent des élèves de maternelle 11 ans plus tard? Communication au congrès de l’AQETA. Montréal.</w:t>
      </w:r>
    </w:p>
    <w:p w14:paraId="2C8D122D" w14:textId="77777777" w:rsidR="009F0A3D" w:rsidRPr="003A1155" w:rsidRDefault="009F0A3D" w:rsidP="009F0A3D">
      <w:pPr>
        <w:tabs>
          <w:tab w:val="left" w:pos="360"/>
          <w:tab w:val="left" w:pos="3116"/>
        </w:tabs>
        <w:ind w:left="360" w:hanging="360"/>
        <w:jc w:val="both"/>
        <w:rPr>
          <w:rFonts w:ascii="Times New Roman" w:hAnsi="Times New Roman" w:cs="Times New Roman"/>
          <w:sz w:val="24"/>
          <w:szCs w:val="24"/>
        </w:rPr>
      </w:pPr>
      <w:r w:rsidRPr="003A1155">
        <w:rPr>
          <w:rFonts w:ascii="Times New Roman" w:hAnsi="Times New Roman" w:cs="Times New Roman"/>
          <w:sz w:val="24"/>
          <w:szCs w:val="24"/>
        </w:rPr>
        <w:t>Potvin, P., Leclerc, D. &amp; Massé, L. (avril, 2009). Attitudes de l’éducatrice, type de l’élève et cheminement anticipé d’élèves de la maternelle et diplomation 11 ans plus tard? Communication à la journée de recherche du CICC-GRIAPS. UQTR Trois-Rivières.</w:t>
      </w:r>
    </w:p>
    <w:p w14:paraId="3AFF0950" w14:textId="77777777" w:rsidR="009F0A3D" w:rsidRPr="003A1155" w:rsidRDefault="009F0A3D" w:rsidP="009F0A3D">
      <w:pPr>
        <w:ind w:left="357" w:hanging="357"/>
        <w:jc w:val="both"/>
        <w:rPr>
          <w:rFonts w:ascii="Times New Roman" w:hAnsi="Times New Roman" w:cs="Times New Roman"/>
          <w:sz w:val="24"/>
          <w:szCs w:val="24"/>
        </w:rPr>
      </w:pPr>
      <w:r w:rsidRPr="003A1155">
        <w:rPr>
          <w:rFonts w:ascii="Times New Roman" w:hAnsi="Times New Roman" w:cs="Times New Roman"/>
          <w:sz w:val="24"/>
          <w:szCs w:val="24"/>
        </w:rPr>
        <w:t>Potvin, P. (2009 décembre). Persévérance ou décrochage : que deviennent des élèves de maternelle 11 ans plus tard. Conférence présentée aux directions d’écoles primaire de la CSCR.</w:t>
      </w:r>
    </w:p>
    <w:p w14:paraId="74DDCC4C" w14:textId="77777777" w:rsidR="00FF4F01" w:rsidRPr="003A1155" w:rsidRDefault="00FF4F01" w:rsidP="00FF4F01">
      <w:pPr>
        <w:autoSpaceDE w:val="0"/>
        <w:autoSpaceDN w:val="0"/>
        <w:adjustRightInd w:val="0"/>
        <w:spacing w:after="0"/>
        <w:jc w:val="both"/>
        <w:rPr>
          <w:rFonts w:ascii="Times New Roman" w:hAnsi="Times New Roman" w:cs="Times New Roman"/>
          <w:i/>
          <w:iCs/>
          <w:sz w:val="24"/>
          <w:szCs w:val="24"/>
        </w:rPr>
      </w:pPr>
      <w:r w:rsidRPr="003A1155">
        <w:rPr>
          <w:rFonts w:ascii="Times New Roman" w:hAnsi="Times New Roman" w:cs="Times New Roman"/>
          <w:sz w:val="24"/>
          <w:szCs w:val="24"/>
        </w:rPr>
        <w:t xml:space="preserve">Potvin, P. et Paradis, L. (2000). </w:t>
      </w:r>
      <w:r w:rsidRPr="003A1155">
        <w:rPr>
          <w:rFonts w:ascii="Times New Roman" w:hAnsi="Times New Roman" w:cs="Times New Roman"/>
          <w:i/>
          <w:iCs/>
          <w:sz w:val="24"/>
          <w:szCs w:val="24"/>
        </w:rPr>
        <w:t>Facteurs de réussite dès le début de l’éducation préscolaire et primaire, Études et recherches, 5</w:t>
      </w:r>
      <w:r w:rsidRPr="003A1155">
        <w:rPr>
          <w:rFonts w:ascii="Times New Roman" w:hAnsi="Times New Roman" w:cs="Times New Roman"/>
          <w:sz w:val="24"/>
          <w:szCs w:val="24"/>
        </w:rPr>
        <w:t xml:space="preserve">(3). Québec, </w:t>
      </w:r>
      <w:proofErr w:type="spellStart"/>
      <w:r w:rsidRPr="003A1155">
        <w:rPr>
          <w:rFonts w:ascii="Times New Roman" w:hAnsi="Times New Roman" w:cs="Times New Roman"/>
          <w:sz w:val="24"/>
          <w:szCs w:val="24"/>
        </w:rPr>
        <w:t>Qc</w:t>
      </w:r>
      <w:proofErr w:type="spellEnd"/>
      <w:r w:rsidRPr="003A1155">
        <w:rPr>
          <w:rFonts w:ascii="Times New Roman" w:hAnsi="Times New Roman" w:cs="Times New Roman"/>
          <w:sz w:val="24"/>
          <w:szCs w:val="24"/>
        </w:rPr>
        <w:t xml:space="preserve"> : Rapport de recherche présenté au Centre de recherche et d’intervention sur la réussite éducative et scolaire.</w:t>
      </w:r>
      <w:r w:rsidRPr="003A1155">
        <w:rPr>
          <w:rFonts w:ascii="Times New Roman" w:hAnsi="Times New Roman" w:cs="Times New Roman"/>
          <w:i/>
          <w:iCs/>
          <w:sz w:val="24"/>
          <w:szCs w:val="24"/>
        </w:rPr>
        <w:t xml:space="preserve"> </w:t>
      </w:r>
    </w:p>
    <w:p w14:paraId="7BF368A8" w14:textId="77777777" w:rsidR="00FF4F01" w:rsidRPr="003A1155" w:rsidRDefault="00FF4F01" w:rsidP="00FF4F01">
      <w:pPr>
        <w:autoSpaceDE w:val="0"/>
        <w:autoSpaceDN w:val="0"/>
        <w:adjustRightInd w:val="0"/>
        <w:spacing w:after="0"/>
        <w:jc w:val="both"/>
        <w:rPr>
          <w:rFonts w:ascii="Times New Roman" w:hAnsi="Times New Roman" w:cs="Times New Roman"/>
          <w:sz w:val="24"/>
          <w:szCs w:val="24"/>
        </w:rPr>
      </w:pPr>
    </w:p>
    <w:p w14:paraId="4402E859" w14:textId="77777777" w:rsidR="00FF4F01" w:rsidRPr="003A1155" w:rsidRDefault="00FF4F01" w:rsidP="00FF4F01">
      <w:pPr>
        <w:tabs>
          <w:tab w:val="left" w:pos="360"/>
          <w:tab w:val="left" w:pos="2268"/>
        </w:tabs>
        <w:ind w:left="360" w:hanging="360"/>
        <w:jc w:val="both"/>
        <w:rPr>
          <w:rFonts w:ascii="Times New Roman" w:hAnsi="Times New Roman" w:cs="Times New Roman"/>
          <w:sz w:val="24"/>
          <w:szCs w:val="24"/>
        </w:rPr>
      </w:pPr>
      <w:r w:rsidRPr="003A1155">
        <w:rPr>
          <w:rFonts w:ascii="Times New Roman" w:hAnsi="Times New Roman" w:cs="Times New Roman"/>
          <w:sz w:val="24"/>
          <w:szCs w:val="24"/>
        </w:rPr>
        <w:t xml:space="preserve">Potvin, P., Paradis, L., </w:t>
      </w:r>
      <w:r>
        <w:rPr>
          <w:rFonts w:ascii="Times New Roman" w:hAnsi="Times New Roman" w:cs="Times New Roman"/>
          <w:sz w:val="24"/>
          <w:szCs w:val="24"/>
        </w:rPr>
        <w:t xml:space="preserve">et </w:t>
      </w:r>
      <w:r w:rsidRPr="003A1155">
        <w:rPr>
          <w:rFonts w:ascii="Times New Roman" w:hAnsi="Times New Roman" w:cs="Times New Roman"/>
          <w:sz w:val="24"/>
          <w:szCs w:val="24"/>
        </w:rPr>
        <w:t xml:space="preserve">Pouliot, B. (2000). Attitudes des enseignantes de la maternelle en relation avec le sexe des élèves. </w:t>
      </w:r>
      <w:r w:rsidRPr="003A1155">
        <w:rPr>
          <w:rFonts w:ascii="Times New Roman" w:hAnsi="Times New Roman" w:cs="Times New Roman"/>
          <w:i/>
          <w:sz w:val="24"/>
          <w:szCs w:val="24"/>
        </w:rPr>
        <w:t xml:space="preserve">Revue des sciences de l’éducation, </w:t>
      </w:r>
      <w:r w:rsidRPr="003A1155">
        <w:rPr>
          <w:rFonts w:ascii="Times New Roman" w:hAnsi="Times New Roman" w:cs="Times New Roman"/>
          <w:i/>
          <w:iCs/>
          <w:sz w:val="24"/>
          <w:szCs w:val="24"/>
        </w:rPr>
        <w:t>26</w:t>
      </w:r>
      <w:r w:rsidRPr="003A1155">
        <w:rPr>
          <w:rFonts w:ascii="Times New Roman" w:hAnsi="Times New Roman" w:cs="Times New Roman"/>
          <w:sz w:val="24"/>
          <w:szCs w:val="24"/>
        </w:rPr>
        <w:t xml:space="preserve">(1), 35-54. </w:t>
      </w:r>
    </w:p>
    <w:p w14:paraId="6515080B" w14:textId="77777777" w:rsidR="009F0A3D" w:rsidRPr="003A1155" w:rsidRDefault="009F0A3D" w:rsidP="009F0A3D">
      <w:pPr>
        <w:ind w:left="357" w:hanging="357"/>
        <w:jc w:val="both"/>
        <w:rPr>
          <w:rFonts w:ascii="Times New Roman" w:hAnsi="Times New Roman" w:cs="Times New Roman"/>
          <w:sz w:val="24"/>
          <w:szCs w:val="24"/>
        </w:rPr>
      </w:pPr>
      <w:r w:rsidRPr="00273FAD">
        <w:rPr>
          <w:rFonts w:ascii="Times New Roman" w:hAnsi="Times New Roman" w:cs="Times New Roman"/>
          <w:sz w:val="24"/>
          <w:szCs w:val="24"/>
        </w:rPr>
        <w:t xml:space="preserve">Potvin, P. et Paradis, L. (1994). Facteurs de réussite dès le début du primaire. Rapport d'étape 2 Présenté à la Direction de recherche du ministère de l'Éducation du Québec. Université du Québec à Trois-Rivières. </w:t>
      </w:r>
    </w:p>
    <w:p w14:paraId="72E280DC" w14:textId="77777777" w:rsidR="009F0A3D" w:rsidRPr="003A1155" w:rsidRDefault="009F0A3D" w:rsidP="009F0A3D">
      <w:pPr>
        <w:pStyle w:val="NormalWeb"/>
        <w:rPr>
          <w:color w:val="00B050"/>
        </w:rPr>
      </w:pPr>
      <w:r w:rsidRPr="00273FAD">
        <w:rPr>
          <w:b/>
          <w:bCs/>
          <w:i/>
          <w:iCs/>
        </w:rPr>
        <w:t>Informations sur le logiciel Premiers signes.</w:t>
      </w:r>
      <w:r w:rsidRPr="00273FAD">
        <w:rPr>
          <w:b/>
          <w:bCs/>
          <w:i/>
          <w:iCs/>
        </w:rPr>
        <w:br/>
      </w:r>
      <w:hyperlink r:id="rId18" w:history="1">
        <w:r w:rsidRPr="003A1155">
          <w:rPr>
            <w:rStyle w:val="Lienhypertexte"/>
          </w:rPr>
          <w:t>https://pierrepotvin.com/wp/index.php/premiers-signes-v2/</w:t>
        </w:r>
      </w:hyperlink>
      <w:r w:rsidRPr="003A1155">
        <w:rPr>
          <w:color w:val="00B050"/>
        </w:rPr>
        <w:t xml:space="preserve"> </w:t>
      </w:r>
    </w:p>
    <w:p w14:paraId="76766337" w14:textId="77777777" w:rsidR="009F0A3D" w:rsidRPr="003A1155" w:rsidRDefault="009F0A3D" w:rsidP="009F0A3D">
      <w:pPr>
        <w:pStyle w:val="NormalWeb"/>
        <w:shd w:val="clear" w:color="auto" w:fill="FFFFFF"/>
        <w:spacing w:before="0" w:beforeAutospacing="0" w:after="0" w:afterAutospacing="0"/>
        <w:jc w:val="both"/>
        <w:textAlignment w:val="baseline"/>
        <w:rPr>
          <w:i/>
          <w:iCs/>
        </w:rPr>
      </w:pPr>
      <w:r>
        <w:rPr>
          <w:rStyle w:val="lev"/>
          <w:i/>
          <w:iCs/>
          <w:bdr w:val="none" w:sz="0" w:space="0" w:color="auto" w:frame="1"/>
        </w:rPr>
        <w:t>Intervention</w:t>
      </w:r>
      <w:r>
        <w:rPr>
          <w:rStyle w:val="lev"/>
          <w:i/>
          <w:iCs/>
          <w:bdr w:val="none" w:sz="0" w:space="0" w:color="auto" w:frame="1"/>
        </w:rPr>
        <w:br/>
      </w:r>
      <w:r w:rsidRPr="003A1155">
        <w:rPr>
          <w:rStyle w:val="lev"/>
          <w:b w:val="0"/>
          <w:bCs w:val="0"/>
          <w:i/>
          <w:iCs/>
          <w:bdr w:val="none" w:sz="0" w:space="0" w:color="auto" w:frame="1"/>
        </w:rPr>
        <w:t>Agir dès les premiers signes</w:t>
      </w:r>
    </w:p>
    <w:p w14:paraId="36C93961" w14:textId="77777777" w:rsidR="009F0A3D" w:rsidRPr="003A1155" w:rsidRDefault="00000000" w:rsidP="009F0A3D">
      <w:pPr>
        <w:pStyle w:val="NormalWeb"/>
        <w:shd w:val="clear" w:color="auto" w:fill="FFFFFF"/>
        <w:spacing w:before="0" w:beforeAutospacing="0" w:after="0" w:afterAutospacing="0"/>
        <w:jc w:val="both"/>
        <w:textAlignment w:val="baseline"/>
      </w:pPr>
      <w:hyperlink r:id="rId19" w:history="1">
        <w:r w:rsidR="009F0A3D" w:rsidRPr="003A1155">
          <w:rPr>
            <w:rStyle w:val="Lienhypertexte"/>
            <w:bdr w:val="none" w:sz="0" w:space="0" w:color="auto" w:frame="1"/>
          </w:rPr>
          <w:t>http://www.ctreq.qc.ca/realisation/agir-des-les-premiers-signes/</w:t>
        </w:r>
      </w:hyperlink>
    </w:p>
    <w:p w14:paraId="60AB1694" w14:textId="77777777" w:rsidR="009F0A3D" w:rsidRPr="003A1155" w:rsidRDefault="009F0A3D" w:rsidP="009F0A3D">
      <w:pPr>
        <w:jc w:val="both"/>
        <w:rPr>
          <w:rFonts w:ascii="Times New Roman" w:hAnsi="Times New Roman" w:cs="Times New Roman"/>
          <w:color w:val="00B050"/>
          <w:sz w:val="24"/>
          <w:szCs w:val="24"/>
        </w:rPr>
      </w:pPr>
    </w:p>
    <w:p w14:paraId="319A1F3E" w14:textId="77777777" w:rsidR="00FC2EDC" w:rsidRPr="00374E79" w:rsidRDefault="00FC2EDC" w:rsidP="00514951">
      <w:pPr>
        <w:spacing w:after="100" w:line="240" w:lineRule="auto"/>
        <w:jc w:val="both"/>
        <w:rPr>
          <w:rFonts w:ascii="Times New Roman" w:eastAsia="Times New Roman" w:hAnsi="Times New Roman" w:cs="Times New Roman"/>
          <w:color w:val="FF0000"/>
          <w:kern w:val="0"/>
          <w:sz w:val="24"/>
          <w:szCs w:val="24"/>
          <w:lang w:eastAsia="fr-CA"/>
          <w14:ligatures w14:val="none"/>
        </w:rPr>
      </w:pPr>
    </w:p>
    <w:p w14:paraId="18026305" w14:textId="77777777" w:rsidR="00FC2EDC" w:rsidRPr="00FC2EDC" w:rsidRDefault="00FC2EDC" w:rsidP="00FC2EDC">
      <w:pPr>
        <w:autoSpaceDE w:val="0"/>
        <w:autoSpaceDN w:val="0"/>
        <w:adjustRightInd w:val="0"/>
        <w:spacing w:after="0"/>
        <w:jc w:val="center"/>
        <w:rPr>
          <w:rFonts w:ascii="Times New Roman" w:hAnsi="Times New Roman" w:cs="Times New Roman"/>
          <w:b/>
          <w:bCs/>
          <w:color w:val="00B050"/>
          <w:sz w:val="24"/>
          <w:szCs w:val="24"/>
        </w:rPr>
      </w:pPr>
    </w:p>
    <w:p w14:paraId="0C5D450D" w14:textId="77777777" w:rsidR="00416C60" w:rsidRPr="004F4909" w:rsidRDefault="00416C60" w:rsidP="00416C60">
      <w:pPr>
        <w:autoSpaceDE w:val="0"/>
        <w:autoSpaceDN w:val="0"/>
        <w:adjustRightInd w:val="0"/>
        <w:spacing w:after="0"/>
        <w:rPr>
          <w:rFonts w:ascii="Times New Roman" w:hAnsi="Times New Roman" w:cs="Times New Roman"/>
          <w:color w:val="FF0000"/>
          <w:sz w:val="24"/>
          <w:szCs w:val="24"/>
        </w:rPr>
      </w:pPr>
    </w:p>
    <w:p w14:paraId="712ECC1A" w14:textId="77777777" w:rsidR="00416C60" w:rsidRPr="004F4909" w:rsidRDefault="00416C60" w:rsidP="00416C60">
      <w:pPr>
        <w:autoSpaceDE w:val="0"/>
        <w:autoSpaceDN w:val="0"/>
        <w:adjustRightInd w:val="0"/>
        <w:spacing w:after="0"/>
        <w:rPr>
          <w:rFonts w:ascii="Times New Roman" w:hAnsi="Times New Roman" w:cs="Times New Roman"/>
          <w:color w:val="FF0000"/>
          <w:sz w:val="24"/>
          <w:szCs w:val="24"/>
        </w:rPr>
      </w:pPr>
      <w:r w:rsidRPr="004F4909">
        <w:rPr>
          <w:rFonts w:ascii="Times New Roman" w:hAnsi="Times New Roman" w:cs="Times New Roman"/>
          <w:color w:val="FF0000"/>
          <w:sz w:val="24"/>
          <w:szCs w:val="24"/>
        </w:rPr>
        <w:t xml:space="preserve"> </w:t>
      </w:r>
    </w:p>
    <w:p w14:paraId="08302414" w14:textId="77777777" w:rsidR="00CF1879" w:rsidRDefault="00CF1879" w:rsidP="007D4DE2">
      <w:pPr>
        <w:spacing w:line="240" w:lineRule="auto"/>
        <w:rPr>
          <w:rFonts w:ascii="Times New Roman" w:hAnsi="Times New Roman" w:cs="Times New Roman"/>
          <w:sz w:val="24"/>
          <w:szCs w:val="24"/>
        </w:rPr>
      </w:pPr>
    </w:p>
    <w:p w14:paraId="67E4EDBF" w14:textId="77777777" w:rsidR="0064407D" w:rsidRPr="00A75B59" w:rsidRDefault="0064407D" w:rsidP="007D4DE2">
      <w:pPr>
        <w:spacing w:line="240" w:lineRule="auto"/>
        <w:rPr>
          <w:rFonts w:ascii="Times New Roman" w:hAnsi="Times New Roman" w:cs="Times New Roman"/>
          <w:sz w:val="24"/>
          <w:szCs w:val="24"/>
        </w:rPr>
      </w:pPr>
    </w:p>
    <w:sectPr w:rsidR="0064407D" w:rsidRPr="00A75B59" w:rsidSect="00416C6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AD17" w14:textId="77777777" w:rsidR="00614ED0" w:rsidRDefault="00614ED0" w:rsidP="002766F7">
      <w:pPr>
        <w:spacing w:after="0" w:line="240" w:lineRule="auto"/>
      </w:pPr>
      <w:r>
        <w:separator/>
      </w:r>
    </w:p>
  </w:endnote>
  <w:endnote w:type="continuationSeparator" w:id="0">
    <w:p w14:paraId="459886C9" w14:textId="77777777" w:rsidR="00614ED0" w:rsidRDefault="00614ED0" w:rsidP="00276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23598"/>
      <w:docPartObj>
        <w:docPartGallery w:val="Page Numbers (Bottom of Page)"/>
        <w:docPartUnique/>
      </w:docPartObj>
    </w:sdtPr>
    <w:sdtContent>
      <w:p w14:paraId="2861691E" w14:textId="73F0F0FF" w:rsidR="007D55CC" w:rsidRDefault="007D55CC">
        <w:pPr>
          <w:pStyle w:val="Pieddepage"/>
          <w:jc w:val="center"/>
        </w:pPr>
        <w:r>
          <w:fldChar w:fldCharType="begin"/>
        </w:r>
        <w:r>
          <w:instrText>PAGE   \* MERGEFORMAT</w:instrText>
        </w:r>
        <w:r>
          <w:fldChar w:fldCharType="separate"/>
        </w:r>
        <w:r>
          <w:rPr>
            <w:lang w:val="fr-FR"/>
          </w:rPr>
          <w:t>2</w:t>
        </w:r>
        <w:r>
          <w:fldChar w:fldCharType="end"/>
        </w:r>
      </w:p>
    </w:sdtContent>
  </w:sdt>
  <w:p w14:paraId="775848B6" w14:textId="77777777" w:rsidR="007D55CC" w:rsidRDefault="007D55C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19A06" w14:textId="77777777" w:rsidR="00614ED0" w:rsidRDefault="00614ED0" w:rsidP="002766F7">
      <w:pPr>
        <w:spacing w:after="0" w:line="240" w:lineRule="auto"/>
      </w:pPr>
      <w:r>
        <w:separator/>
      </w:r>
    </w:p>
  </w:footnote>
  <w:footnote w:type="continuationSeparator" w:id="0">
    <w:p w14:paraId="04779BE1" w14:textId="77777777" w:rsidR="00614ED0" w:rsidRDefault="00614ED0" w:rsidP="002766F7">
      <w:pPr>
        <w:spacing w:after="0" w:line="240" w:lineRule="auto"/>
      </w:pPr>
      <w:r>
        <w:continuationSeparator/>
      </w:r>
    </w:p>
  </w:footnote>
  <w:footnote w:id="1">
    <w:p w14:paraId="10D57E71" w14:textId="77777777" w:rsidR="008334FF" w:rsidRPr="00224DF7" w:rsidRDefault="008334FF" w:rsidP="008334FF">
      <w:pPr>
        <w:spacing w:line="240" w:lineRule="auto"/>
        <w:jc w:val="both"/>
        <w:rPr>
          <w:rFonts w:ascii="Times New Roman" w:hAnsi="Times New Roman" w:cs="Times New Roman"/>
          <w:b/>
          <w:i/>
          <w:sz w:val="18"/>
          <w:szCs w:val="18"/>
        </w:rPr>
      </w:pPr>
      <w:r>
        <w:rPr>
          <w:rStyle w:val="Appelnotedebasdep"/>
        </w:rPr>
        <w:footnoteRef/>
      </w:r>
      <w:r>
        <w:t xml:space="preserve"> </w:t>
      </w:r>
      <w:r w:rsidRPr="00224DF7">
        <w:rPr>
          <w:rFonts w:ascii="Times New Roman" w:hAnsi="Times New Roman" w:cs="Times New Roman"/>
          <w:sz w:val="20"/>
          <w:szCs w:val="20"/>
        </w:rPr>
        <w:t>Pierre Potvin est psychoéducateur de profession et professeur-chercheur retraité de l’Université du Québec à Trois-Rivières. Il est auteur et coauteur de livres, nombreux articles scientifiques et professionnels, de rapports de recherche et d’outils de soutien à l’intervention psychoéducative. Il a reçu divers prix et reconnaissances</w:t>
      </w:r>
      <w:r w:rsidRPr="00224DF7" w:rsidDel="00A256E9">
        <w:rPr>
          <w:rFonts w:ascii="Times New Roman" w:hAnsi="Times New Roman" w:cs="Times New Roman"/>
          <w:sz w:val="20"/>
          <w:szCs w:val="20"/>
        </w:rPr>
        <w:t xml:space="preserve"> </w:t>
      </w:r>
      <w:r w:rsidRPr="00224DF7">
        <w:rPr>
          <w:rFonts w:ascii="Times New Roman" w:hAnsi="Times New Roman" w:cs="Times New Roman"/>
          <w:sz w:val="20"/>
          <w:szCs w:val="20"/>
        </w:rPr>
        <w:t xml:space="preserve">(membre émérite et honoraire d’organismes, médaille d’excellence en recherche).  </w:t>
      </w:r>
    </w:p>
  </w:footnote>
  <w:footnote w:id="2">
    <w:p w14:paraId="69606920" w14:textId="77777777" w:rsidR="008334FF" w:rsidRPr="00224DF7" w:rsidRDefault="008334FF" w:rsidP="008334FF">
      <w:pPr>
        <w:pStyle w:val="Notedebasdepage"/>
        <w:jc w:val="both"/>
        <w:rPr>
          <w:rFonts w:ascii="Times New Roman" w:hAnsi="Times New Roman" w:cs="Times New Roman"/>
        </w:rPr>
      </w:pPr>
      <w:r w:rsidRPr="00224DF7">
        <w:rPr>
          <w:rStyle w:val="Appelnotedebasdep"/>
          <w:rFonts w:ascii="Times New Roman" w:hAnsi="Times New Roman" w:cs="Times New Roman"/>
        </w:rPr>
        <w:footnoteRef/>
      </w:r>
      <w:r w:rsidRPr="00224DF7">
        <w:rPr>
          <w:rFonts w:ascii="Times New Roman" w:hAnsi="Times New Roman" w:cs="Times New Roman"/>
        </w:rPr>
        <w:t xml:space="preserve"> Mathieu </w:t>
      </w:r>
      <w:proofErr w:type="spellStart"/>
      <w:r w:rsidRPr="00224DF7">
        <w:rPr>
          <w:rFonts w:ascii="Times New Roman" w:hAnsi="Times New Roman" w:cs="Times New Roman"/>
        </w:rPr>
        <w:t>Desa</w:t>
      </w:r>
      <w:proofErr w:type="spellEnd"/>
      <w:r>
        <w:rPr>
          <w:rFonts w:ascii="Times New Roman" w:hAnsi="Times New Roman" w:cs="Times New Roman"/>
        </w:rPr>
        <w:t xml:space="preserve"> est, d</w:t>
      </w:r>
      <w:r w:rsidRPr="00224DF7">
        <w:rPr>
          <w:rFonts w:ascii="Times New Roman" w:hAnsi="Times New Roman" w:cs="Times New Roman"/>
        </w:rPr>
        <w:t>ans ce projet de recherche</w:t>
      </w:r>
      <w:r>
        <w:rPr>
          <w:rFonts w:ascii="Times New Roman" w:hAnsi="Times New Roman" w:cs="Times New Roman"/>
        </w:rPr>
        <w:t>,</w:t>
      </w:r>
      <w:r w:rsidRPr="00224DF7">
        <w:rPr>
          <w:rFonts w:ascii="Times New Roman" w:hAnsi="Times New Roman" w:cs="Times New Roman"/>
        </w:rPr>
        <w:t xml:space="preserve"> assistant de recherche. Il détient </w:t>
      </w:r>
      <w:r>
        <w:rPr>
          <w:rFonts w:ascii="Times New Roman" w:hAnsi="Times New Roman" w:cs="Times New Roman"/>
        </w:rPr>
        <w:t>des</w:t>
      </w:r>
      <w:r w:rsidRPr="00224DF7">
        <w:rPr>
          <w:rFonts w:ascii="Times New Roman" w:hAnsi="Times New Roman" w:cs="Times New Roman"/>
        </w:rPr>
        <w:t xml:space="preserve"> DEC en Éducation spécialisée </w:t>
      </w:r>
      <w:r>
        <w:rPr>
          <w:rFonts w:ascii="Times New Roman" w:hAnsi="Times New Roman" w:cs="Times New Roman"/>
        </w:rPr>
        <w:t xml:space="preserve">en Sciences de la nature </w:t>
      </w:r>
      <w:r w:rsidRPr="00224DF7">
        <w:rPr>
          <w:rFonts w:ascii="Times New Roman" w:hAnsi="Times New Roman" w:cs="Times New Roman"/>
        </w:rPr>
        <w:t>et est étudiant au baccalauréat de psychoéducation de l’UQTR.</w:t>
      </w:r>
    </w:p>
  </w:footnote>
  <w:footnote w:id="3">
    <w:p w14:paraId="32ADD3AE" w14:textId="77777777" w:rsidR="008334FF" w:rsidRDefault="008334FF" w:rsidP="008334FF">
      <w:pPr>
        <w:pStyle w:val="Notedebasdepage"/>
        <w:jc w:val="both"/>
      </w:pPr>
      <w:r w:rsidRPr="00224DF7">
        <w:rPr>
          <w:rStyle w:val="Appelnotedebasdep"/>
          <w:rFonts w:ascii="Times New Roman" w:hAnsi="Times New Roman" w:cs="Times New Roman"/>
        </w:rPr>
        <w:footnoteRef/>
      </w:r>
      <w:r w:rsidRPr="00224DF7">
        <w:rPr>
          <w:rFonts w:ascii="Times New Roman" w:hAnsi="Times New Roman" w:cs="Times New Roman"/>
        </w:rPr>
        <w:t xml:space="preserve"> Normand Bouffard est ingénieur et informaticien. A été consultant informaticien pour de grandes entreprises. Il est présentement retraité.</w:t>
      </w:r>
    </w:p>
  </w:footnote>
  <w:footnote w:id="4">
    <w:p w14:paraId="430FD194" w14:textId="77777777" w:rsidR="008334FF" w:rsidRPr="005E58A0" w:rsidRDefault="008334FF" w:rsidP="008334FF">
      <w:pPr>
        <w:pStyle w:val="Notedebasdepage"/>
        <w:rPr>
          <w:iCs/>
        </w:rPr>
      </w:pPr>
      <w:r>
        <w:rPr>
          <w:rStyle w:val="Appelnotedebasdep"/>
        </w:rPr>
        <w:footnoteRef/>
      </w:r>
      <w:r>
        <w:t xml:space="preserve"> Pour plus de détails sur la procédure de dépistage de </w:t>
      </w:r>
      <w:r w:rsidRPr="00606C96">
        <w:rPr>
          <w:rFonts w:ascii="Times New Roman" w:hAnsi="Times New Roman" w:cs="Times New Roman"/>
          <w:i/>
        </w:rPr>
        <w:t>Premiers signes</w:t>
      </w:r>
      <w:r>
        <w:rPr>
          <w:rFonts w:ascii="Times New Roman" w:hAnsi="Times New Roman" w:cs="Times New Roman"/>
          <w:iCs/>
        </w:rPr>
        <w:t xml:space="preserve"> voire la publication du </w:t>
      </w:r>
      <w:r w:rsidRPr="005E58A0">
        <w:rPr>
          <w:rFonts w:ascii="Times New Roman" w:hAnsi="Times New Roman" w:cs="Times New Roman"/>
          <w:i/>
        </w:rPr>
        <w:t>Guide de prévention des élèves à risque au préscolaire et au primaire</w:t>
      </w:r>
      <w:r>
        <w:rPr>
          <w:rFonts w:ascii="Times New Roman" w:hAnsi="Times New Roman" w:cs="Times New Roman"/>
          <w:iCs/>
        </w:rPr>
        <w:t>.</w:t>
      </w:r>
    </w:p>
  </w:footnote>
  <w:footnote w:id="5">
    <w:p w14:paraId="50E7E11F" w14:textId="77777777" w:rsidR="008334FF" w:rsidRPr="00606C96" w:rsidRDefault="008334FF" w:rsidP="008334FF">
      <w:pPr>
        <w:pStyle w:val="Notedebasdepage"/>
        <w:rPr>
          <w:iCs/>
        </w:rPr>
      </w:pPr>
      <w:r>
        <w:rPr>
          <w:rStyle w:val="Appelnotedebasdep"/>
        </w:rPr>
        <w:footnoteRef/>
      </w:r>
      <w:r>
        <w:t xml:space="preserve"> Les questionnaires de la procédure de dépistage ont été développés durant les années 1993-1996. La version originale du logiciel </w:t>
      </w:r>
      <w:r w:rsidRPr="00606C96">
        <w:rPr>
          <w:rFonts w:ascii="Times New Roman" w:hAnsi="Times New Roman" w:cs="Times New Roman"/>
          <w:i/>
        </w:rPr>
        <w:t>Premiers signes</w:t>
      </w:r>
      <w:r>
        <w:rPr>
          <w:rFonts w:ascii="Times New Roman" w:hAnsi="Times New Roman" w:cs="Times New Roman"/>
          <w:iCs/>
        </w:rPr>
        <w:t xml:space="preserve"> est arrivée plus tard (2011), par la suite la version 2 du logiciel est arrivée en 2020.</w:t>
      </w:r>
    </w:p>
  </w:footnote>
  <w:footnote w:id="6">
    <w:p w14:paraId="6AB4519A" w14:textId="77777777" w:rsidR="008334FF" w:rsidRPr="005E58A0" w:rsidRDefault="008334FF" w:rsidP="008334FF">
      <w:pPr>
        <w:spacing w:line="240" w:lineRule="auto"/>
        <w:jc w:val="both"/>
        <w:rPr>
          <w:rFonts w:ascii="Times New Roman" w:hAnsi="Times New Roman" w:cs="Times New Roman"/>
          <w:sz w:val="20"/>
          <w:szCs w:val="20"/>
        </w:rPr>
      </w:pPr>
      <w:r w:rsidRPr="005E58A0">
        <w:rPr>
          <w:rStyle w:val="Appelnotedebasdep"/>
          <w:rFonts w:ascii="Times New Roman" w:hAnsi="Times New Roman" w:cs="Times New Roman"/>
          <w:sz w:val="20"/>
          <w:szCs w:val="20"/>
        </w:rPr>
        <w:footnoteRef/>
      </w:r>
      <w:r w:rsidRPr="005E58A0">
        <w:rPr>
          <w:rFonts w:ascii="Times New Roman" w:hAnsi="Times New Roman" w:cs="Times New Roman"/>
          <w:sz w:val="20"/>
          <w:szCs w:val="20"/>
        </w:rPr>
        <w:t xml:space="preserve"> Dans les travaux de recherche de </w:t>
      </w:r>
      <w:proofErr w:type="spellStart"/>
      <w:r w:rsidRPr="005E58A0">
        <w:rPr>
          <w:rFonts w:ascii="Times New Roman" w:hAnsi="Times New Roman" w:cs="Times New Roman"/>
          <w:sz w:val="20"/>
          <w:szCs w:val="20"/>
        </w:rPr>
        <w:t>Silberman</w:t>
      </w:r>
      <w:proofErr w:type="spellEnd"/>
      <w:r w:rsidRPr="005E58A0">
        <w:rPr>
          <w:rFonts w:ascii="Times New Roman" w:hAnsi="Times New Roman" w:cs="Times New Roman"/>
          <w:sz w:val="20"/>
          <w:szCs w:val="20"/>
        </w:rPr>
        <w:t xml:space="preserve"> (1969) et </w:t>
      </w:r>
      <w:proofErr w:type="spellStart"/>
      <w:r w:rsidRPr="005E58A0">
        <w:rPr>
          <w:rFonts w:ascii="Times New Roman" w:hAnsi="Times New Roman" w:cs="Times New Roman"/>
          <w:sz w:val="20"/>
          <w:szCs w:val="20"/>
        </w:rPr>
        <w:t>Brophy</w:t>
      </w:r>
      <w:proofErr w:type="spellEnd"/>
      <w:r w:rsidRPr="005E58A0">
        <w:rPr>
          <w:rFonts w:ascii="Times New Roman" w:hAnsi="Times New Roman" w:cs="Times New Roman"/>
          <w:sz w:val="20"/>
          <w:szCs w:val="20"/>
        </w:rPr>
        <w:t xml:space="preserve"> et </w:t>
      </w:r>
      <w:proofErr w:type="spellStart"/>
      <w:r w:rsidRPr="005E58A0">
        <w:rPr>
          <w:rFonts w:ascii="Times New Roman" w:hAnsi="Times New Roman" w:cs="Times New Roman"/>
          <w:sz w:val="20"/>
          <w:szCs w:val="20"/>
        </w:rPr>
        <w:t>Evertson</w:t>
      </w:r>
      <w:proofErr w:type="spellEnd"/>
      <w:r w:rsidRPr="005E58A0">
        <w:rPr>
          <w:rFonts w:ascii="Times New Roman" w:hAnsi="Times New Roman" w:cs="Times New Roman"/>
          <w:sz w:val="20"/>
          <w:szCs w:val="20"/>
        </w:rPr>
        <w:t xml:space="preserve"> (1981) les types d’élève prenaient un nom différent. Bon élève = élève Attachant, élève en difficulté d’apprentissage = élève Préoccupant, élève en difficulté de comportement extériorisé = élève Rejeté. L’élève Indifférent conservait son nom</w:t>
      </w:r>
      <w:r>
        <w:rPr>
          <w:rFonts w:ascii="Times New Roman" w:hAnsi="Times New Roman" w:cs="Times New Roman"/>
          <w:sz w:val="20"/>
          <w:szCs w:val="20"/>
        </w:rPr>
        <w:t xml:space="preserve">. Il </w:t>
      </w:r>
      <w:r w:rsidRPr="005E58A0">
        <w:rPr>
          <w:rFonts w:ascii="Times New Roman" w:hAnsi="Times New Roman" w:cs="Times New Roman"/>
          <w:sz w:val="20"/>
          <w:szCs w:val="20"/>
        </w:rPr>
        <w:t>fut ajout</w:t>
      </w:r>
      <w:r>
        <w:rPr>
          <w:rFonts w:ascii="Times New Roman" w:hAnsi="Times New Roman" w:cs="Times New Roman"/>
          <w:sz w:val="20"/>
          <w:szCs w:val="20"/>
        </w:rPr>
        <w:t>é</w:t>
      </w:r>
      <w:r w:rsidRPr="005E58A0">
        <w:rPr>
          <w:rFonts w:ascii="Times New Roman" w:hAnsi="Times New Roman" w:cs="Times New Roman"/>
          <w:sz w:val="20"/>
          <w:szCs w:val="20"/>
        </w:rPr>
        <w:t xml:space="preserve"> deux autres types d’élève</w:t>
      </w:r>
      <w:r>
        <w:rPr>
          <w:rFonts w:ascii="Times New Roman" w:hAnsi="Times New Roman" w:cs="Times New Roman"/>
          <w:sz w:val="20"/>
          <w:szCs w:val="20"/>
        </w:rPr>
        <w:t>s</w:t>
      </w:r>
      <w:r w:rsidRPr="005E58A0">
        <w:rPr>
          <w:rFonts w:ascii="Times New Roman" w:hAnsi="Times New Roman" w:cs="Times New Roman"/>
          <w:sz w:val="20"/>
          <w:szCs w:val="20"/>
        </w:rPr>
        <w:t xml:space="preserve"> : élève </w:t>
      </w:r>
      <w:r>
        <w:rPr>
          <w:rFonts w:ascii="Times New Roman" w:hAnsi="Times New Roman" w:cs="Times New Roman"/>
          <w:sz w:val="20"/>
          <w:szCs w:val="20"/>
        </w:rPr>
        <w:t>en</w:t>
      </w:r>
      <w:r w:rsidRPr="005E58A0">
        <w:rPr>
          <w:rFonts w:ascii="Times New Roman" w:hAnsi="Times New Roman" w:cs="Times New Roman"/>
          <w:sz w:val="20"/>
          <w:szCs w:val="20"/>
        </w:rPr>
        <w:t xml:space="preserve"> Difficulté de comportement intériorisé et élève Peu motivé. L’ajout de </w:t>
      </w:r>
      <w:r>
        <w:rPr>
          <w:rFonts w:ascii="Times New Roman" w:hAnsi="Times New Roman" w:cs="Times New Roman"/>
          <w:sz w:val="20"/>
          <w:szCs w:val="20"/>
        </w:rPr>
        <w:t xml:space="preserve">ces </w:t>
      </w:r>
      <w:r w:rsidRPr="005E58A0">
        <w:rPr>
          <w:rFonts w:ascii="Times New Roman" w:hAnsi="Times New Roman" w:cs="Times New Roman"/>
          <w:sz w:val="20"/>
          <w:szCs w:val="20"/>
        </w:rPr>
        <w:t xml:space="preserve">deux types d’élèves en difficulté et à risque </w:t>
      </w:r>
      <w:r>
        <w:rPr>
          <w:rFonts w:ascii="Times New Roman" w:hAnsi="Times New Roman" w:cs="Times New Roman"/>
          <w:sz w:val="20"/>
          <w:szCs w:val="20"/>
        </w:rPr>
        <w:t>fut</w:t>
      </w:r>
      <w:r w:rsidRPr="005E58A0">
        <w:rPr>
          <w:rFonts w:ascii="Times New Roman" w:hAnsi="Times New Roman" w:cs="Times New Roman"/>
          <w:sz w:val="20"/>
          <w:szCs w:val="20"/>
        </w:rPr>
        <w:t xml:space="preserve"> motivé par les travaux de l’étude longitudinale au secondaire qui comprenait ces deux types d’élève</w:t>
      </w:r>
      <w:r>
        <w:rPr>
          <w:rFonts w:ascii="Times New Roman" w:hAnsi="Times New Roman" w:cs="Times New Roman"/>
          <w:sz w:val="20"/>
          <w:szCs w:val="20"/>
        </w:rPr>
        <w:t>s</w:t>
      </w:r>
      <w:r w:rsidRPr="005E58A0">
        <w:rPr>
          <w:rFonts w:ascii="Times New Roman" w:hAnsi="Times New Roman" w:cs="Times New Roman"/>
          <w:sz w:val="20"/>
          <w:szCs w:val="20"/>
        </w:rPr>
        <w:t xml:space="preserve"> (Fortin, Potvin, Royer &amp; Marcotte, 1996-2002).</w:t>
      </w:r>
    </w:p>
    <w:p w14:paraId="22AB7E01" w14:textId="77777777" w:rsidR="008334FF" w:rsidRDefault="008334FF" w:rsidP="008334FF">
      <w:pPr>
        <w:pStyle w:val="Notedebasdepage"/>
      </w:pPr>
    </w:p>
  </w:footnote>
  <w:footnote w:id="7">
    <w:p w14:paraId="69D64B35" w14:textId="32623723" w:rsidR="00265D6D" w:rsidRDefault="00265D6D">
      <w:pPr>
        <w:pStyle w:val="Notedebasdepage"/>
      </w:pPr>
      <w:r>
        <w:rPr>
          <w:rStyle w:val="Appelnotedebasdep"/>
        </w:rPr>
        <w:footnoteRef/>
      </w:r>
      <w:r>
        <w:t xml:space="preserve"> Il est possible que le faible nombre d’évaluations des 6-7 ans (60) explique en partie les résultats différents.</w:t>
      </w:r>
    </w:p>
  </w:footnote>
  <w:footnote w:id="8">
    <w:p w14:paraId="42108231" w14:textId="75A7415A" w:rsidR="00265D6D" w:rsidRDefault="00265D6D" w:rsidP="00265D6D">
      <w:pPr>
        <w:pStyle w:val="Commentaire"/>
      </w:pPr>
      <w:r>
        <w:rPr>
          <w:rStyle w:val="Appelnotedebasdep"/>
        </w:rPr>
        <w:footnoteRef/>
      </w:r>
      <w:r>
        <w:t xml:space="preserve"> Ici le calcul se fait comme suit : N Filles =566 et 27 d’entre elles sont du type Difficulté de comportement extériorisé = 5%. Les Garçons = 586 et 101 d’entre eux sont du type Difficulté de comportement extériorisé = 17%.</w:t>
      </w:r>
    </w:p>
    <w:p w14:paraId="0CF80A2D" w14:textId="0E5F576A" w:rsidR="00265D6D" w:rsidRDefault="00265D6D">
      <w:pPr>
        <w:pStyle w:val="Notedebasdepage"/>
      </w:pPr>
    </w:p>
  </w:footnote>
  <w:footnote w:id="9">
    <w:p w14:paraId="52D19164" w14:textId="2642B85D" w:rsidR="00416C60" w:rsidRDefault="00416C60" w:rsidP="00416C60">
      <w:pPr>
        <w:pStyle w:val="Notedebasdepage"/>
        <w:jc w:val="both"/>
      </w:pPr>
      <w:r>
        <w:rPr>
          <w:rStyle w:val="Appelnotedebasdep"/>
        </w:rPr>
        <w:footnoteRef/>
      </w:r>
      <w:r>
        <w:t xml:space="preserve"> </w:t>
      </w:r>
      <w:r w:rsidRPr="0059785E">
        <w:rPr>
          <w:rFonts w:ascii="Times New Roman" w:hAnsi="Times New Roman" w:cs="Times New Roman"/>
        </w:rPr>
        <w:t xml:space="preserve">On utilise l’expression </w:t>
      </w:r>
      <w:r w:rsidR="00D06189">
        <w:rPr>
          <w:rFonts w:ascii="Times New Roman" w:hAnsi="Times New Roman" w:cs="Times New Roman"/>
        </w:rPr>
        <w:t>« </w:t>
      </w:r>
      <w:r w:rsidRPr="0059785E">
        <w:rPr>
          <w:rFonts w:ascii="Times New Roman" w:hAnsi="Times New Roman" w:cs="Times New Roman"/>
        </w:rPr>
        <w:t>nombre d’évaluations</w:t>
      </w:r>
      <w:r w:rsidR="00D06189">
        <w:rPr>
          <w:rFonts w:ascii="Times New Roman" w:hAnsi="Times New Roman" w:cs="Times New Roman"/>
        </w:rPr>
        <w:t> »</w:t>
      </w:r>
      <w:r w:rsidRPr="0059785E">
        <w:rPr>
          <w:rFonts w:ascii="Times New Roman" w:hAnsi="Times New Roman" w:cs="Times New Roman"/>
        </w:rPr>
        <w:t xml:space="preserve"> et non le nombre d’élèves dans la présente étude, car certains élèves ont eu deux évaluations durant cette période (au Québec et en Tunisie). Toutefois, c’est une faible proportion d’élèves ce qui ne nuit pas aux grandes tendances des résultats.</w:t>
      </w:r>
      <w:r>
        <w:t xml:space="preserve"> </w:t>
      </w:r>
    </w:p>
  </w:footnote>
  <w:footnote w:id="10">
    <w:p w14:paraId="4CC37DB2" w14:textId="4A04D133" w:rsidR="00416C60" w:rsidRDefault="00416C60" w:rsidP="00416C60">
      <w:pPr>
        <w:pStyle w:val="Notedebasdepage"/>
      </w:pPr>
      <w:r>
        <w:rPr>
          <w:rStyle w:val="Appelnotedebasdep"/>
        </w:rPr>
        <w:footnoteRef/>
      </w:r>
      <w:r>
        <w:t xml:space="preserve"> Nous utilisons le terme </w:t>
      </w:r>
      <w:r w:rsidR="00CC6155">
        <w:t>évaluateur</w:t>
      </w:r>
      <w:r>
        <w:t xml:space="preserve">, </w:t>
      </w:r>
      <w:r w:rsidR="00CC6155">
        <w:t xml:space="preserve">mais </w:t>
      </w:r>
      <w:r>
        <w:t>la grande majorité des évaluations ont été réalisées par les enseignantes du préscolaire (4-5 ans) et du primaire.</w:t>
      </w:r>
    </w:p>
  </w:footnote>
  <w:footnote w:id="11">
    <w:p w14:paraId="02BA03BD" w14:textId="2B97EADA" w:rsidR="00416C60" w:rsidRPr="0059785E" w:rsidRDefault="00416C60" w:rsidP="00416C60">
      <w:pPr>
        <w:pStyle w:val="Notedebasdepage"/>
        <w:rPr>
          <w:rFonts w:ascii="Times New Roman" w:hAnsi="Times New Roman" w:cs="Times New Roman"/>
        </w:rPr>
      </w:pPr>
      <w:r w:rsidRPr="0059785E">
        <w:rPr>
          <w:rStyle w:val="Appelnotedebasdep"/>
          <w:rFonts w:ascii="Times New Roman" w:hAnsi="Times New Roman" w:cs="Times New Roman"/>
        </w:rPr>
        <w:footnoteRef/>
      </w:r>
      <w:r w:rsidRPr="0059785E">
        <w:rPr>
          <w:rFonts w:ascii="Times New Roman" w:hAnsi="Times New Roman" w:cs="Times New Roman"/>
        </w:rPr>
        <w:t xml:space="preserve"> Ceci s’explique par le fait qu’une région administrative au Québec évalue systématiquement tous leurs élèves du préscolaire (4-5 ans)</w:t>
      </w:r>
      <w:r w:rsidR="00F5664C">
        <w:rPr>
          <w:rFonts w:ascii="Times New Roman" w:hAnsi="Times New Roman" w:cs="Times New Roman"/>
        </w:rPr>
        <w:t>.</w:t>
      </w:r>
      <w:r w:rsidRPr="0059785E">
        <w:rPr>
          <w:rFonts w:ascii="Times New Roman" w:hAnsi="Times New Roman" w:cs="Times New Roman"/>
        </w:rPr>
        <w:t> </w:t>
      </w:r>
    </w:p>
  </w:footnote>
  <w:footnote w:id="12">
    <w:p w14:paraId="5BC0F6E4" w14:textId="478B7F20" w:rsidR="0065199A" w:rsidRDefault="0065199A">
      <w:pPr>
        <w:pStyle w:val="Notedebasdepage"/>
      </w:pPr>
      <w:r>
        <w:rPr>
          <w:rStyle w:val="Appelnotedebasdep"/>
        </w:rPr>
        <w:footnoteRef/>
      </w:r>
      <w:r>
        <w:t xml:space="preserve"> </w:t>
      </w:r>
      <w:r w:rsidR="0020638C">
        <w:rPr>
          <w:rFonts w:ascii="Times New Roman" w:hAnsi="Times New Roman" w:cs="Times New Roman"/>
        </w:rPr>
        <w:t>Cette tranche d’âge est peu représentative avec seulement 60 évaluations sur 1152.</w:t>
      </w:r>
    </w:p>
  </w:footnote>
  <w:footnote w:id="13">
    <w:p w14:paraId="15737100" w14:textId="5140E6F6" w:rsidR="00BB3B34" w:rsidRDefault="00BB3B34">
      <w:pPr>
        <w:pStyle w:val="Notedebasdepage"/>
      </w:pPr>
      <w:r>
        <w:rPr>
          <w:rStyle w:val="Appelnotedebasdep"/>
        </w:rPr>
        <w:footnoteRef/>
      </w:r>
      <w:r>
        <w:t xml:space="preserve"> Le groupe d’élèves de 12 ans est un groupe particulier de Tunisie</w:t>
      </w:r>
      <w:r w:rsidR="00670D7F">
        <w:t xml:space="preserve"> uniquement</w:t>
      </w:r>
      <w:r>
        <w:t>.</w:t>
      </w:r>
    </w:p>
  </w:footnote>
  <w:footnote w:id="14">
    <w:p w14:paraId="339AC82F" w14:textId="4D24A30C" w:rsidR="00D11B04" w:rsidRDefault="00D11B04">
      <w:pPr>
        <w:pStyle w:val="Notedebasdepage"/>
      </w:pPr>
      <w:r>
        <w:rPr>
          <w:rStyle w:val="Appelnotedebasdep"/>
        </w:rPr>
        <w:footnoteRef/>
      </w:r>
      <w:r w:rsidRPr="00D11B04">
        <w:rPr>
          <w:rFonts w:ascii="Times New Roman" w:hAnsi="Times New Roman" w:cs="Times New Roman"/>
        </w:rPr>
        <w:t xml:space="preserve"> Cette recherche longitudinale a été demandé</w:t>
      </w:r>
      <w:r>
        <w:rPr>
          <w:rFonts w:ascii="Times New Roman" w:hAnsi="Times New Roman" w:cs="Times New Roman"/>
        </w:rPr>
        <w:t>e</w:t>
      </w:r>
      <w:r w:rsidRPr="00D11B04">
        <w:rPr>
          <w:rFonts w:ascii="Times New Roman" w:hAnsi="Times New Roman" w:cs="Times New Roman"/>
        </w:rPr>
        <w:t xml:space="preserve"> et financée par la direction de la recherche du </w:t>
      </w:r>
      <w:r w:rsidR="000A25D1">
        <w:rPr>
          <w:rFonts w:ascii="Times New Roman" w:hAnsi="Times New Roman" w:cs="Times New Roman"/>
        </w:rPr>
        <w:t>m</w:t>
      </w:r>
      <w:r w:rsidRPr="00D11B04">
        <w:rPr>
          <w:rFonts w:ascii="Times New Roman" w:hAnsi="Times New Roman" w:cs="Times New Roman"/>
        </w:rPr>
        <w:t>inistère de l’</w:t>
      </w:r>
      <w:r w:rsidR="000A25D1">
        <w:rPr>
          <w:rFonts w:ascii="Times New Roman" w:hAnsi="Times New Roman" w:cs="Times New Roman"/>
        </w:rPr>
        <w:t>É</w:t>
      </w:r>
      <w:r w:rsidRPr="00D11B04">
        <w:rPr>
          <w:rFonts w:ascii="Times New Roman" w:hAnsi="Times New Roman" w:cs="Times New Roman"/>
        </w:rPr>
        <w:t>ducation.</w:t>
      </w:r>
    </w:p>
  </w:footnote>
  <w:footnote w:id="15">
    <w:p w14:paraId="48BE8335" w14:textId="1D95A700" w:rsidR="00CF727F" w:rsidRDefault="00CF727F">
      <w:pPr>
        <w:pStyle w:val="Notedebasdepage"/>
      </w:pPr>
      <w:r>
        <w:rPr>
          <w:rStyle w:val="Appelnotedebasdep"/>
        </w:rPr>
        <w:footnoteRef/>
      </w:r>
      <w:r>
        <w:t xml:space="preserve"> Actuellement le nom est changé pour Centre de services scolaire (CSS)</w:t>
      </w:r>
    </w:p>
  </w:footnote>
  <w:footnote w:id="16">
    <w:p w14:paraId="0D0EC496" w14:textId="227CEC1B" w:rsidR="00F37ACF" w:rsidRPr="00F37ACF" w:rsidRDefault="00F37ACF" w:rsidP="00F37ACF">
      <w:pPr>
        <w:pStyle w:val="Notedebasdepage"/>
        <w:jc w:val="both"/>
        <w:rPr>
          <w:iCs/>
        </w:rPr>
      </w:pPr>
      <w:r>
        <w:rPr>
          <w:rStyle w:val="Appelnotedebasdep"/>
        </w:rPr>
        <w:footnoteRef/>
      </w:r>
      <w:r w:rsidRPr="00F37ACF">
        <w:rPr>
          <w:rFonts w:ascii="Times New Roman" w:hAnsi="Times New Roman" w:cs="Times New Roman"/>
        </w:rPr>
        <w:t xml:space="preserve"> Attention les calculs varient. Ainsi</w:t>
      </w:r>
      <w:r w:rsidR="00787541">
        <w:rPr>
          <w:rFonts w:ascii="Times New Roman" w:hAnsi="Times New Roman" w:cs="Times New Roman"/>
        </w:rPr>
        <w:t>,</w:t>
      </w:r>
      <w:r w:rsidRPr="00F37ACF">
        <w:rPr>
          <w:rFonts w:ascii="Times New Roman" w:hAnsi="Times New Roman" w:cs="Times New Roman"/>
        </w:rPr>
        <w:t xml:space="preserve"> l’expression sur </w:t>
      </w:r>
      <w:r w:rsidRPr="00F37ACF">
        <w:rPr>
          <w:rFonts w:ascii="Times New Roman" w:eastAsia="Times New Roman" w:hAnsi="Times New Roman" w:cs="Times New Roman"/>
          <w:bCs/>
          <w:i/>
        </w:rPr>
        <w:t>l’ensemble des élèves évalués</w:t>
      </w:r>
      <w:r w:rsidRPr="00F37ACF">
        <w:rPr>
          <w:rFonts w:ascii="Times New Roman" w:eastAsia="Times New Roman" w:hAnsi="Times New Roman" w:cs="Times New Roman"/>
          <w:bCs/>
          <w:iCs/>
        </w:rPr>
        <w:t xml:space="preserve"> signifie </w:t>
      </w:r>
      <w:r w:rsidR="00E316D8">
        <w:rPr>
          <w:rFonts w:ascii="Times New Roman" w:eastAsia="Times New Roman" w:hAnsi="Times New Roman" w:cs="Times New Roman"/>
          <w:bCs/>
          <w:iCs/>
        </w:rPr>
        <w:t>pour</w:t>
      </w:r>
      <w:r w:rsidRPr="00F37ACF">
        <w:rPr>
          <w:rFonts w:ascii="Times New Roman" w:eastAsia="Times New Roman" w:hAnsi="Times New Roman" w:cs="Times New Roman"/>
          <w:bCs/>
          <w:iCs/>
        </w:rPr>
        <w:t xml:space="preserve"> tous les participants alors que </w:t>
      </w:r>
      <w:r w:rsidR="00306B2D">
        <w:rPr>
          <w:rFonts w:ascii="Times New Roman" w:eastAsia="Times New Roman" w:hAnsi="Times New Roman" w:cs="Times New Roman"/>
          <w:bCs/>
          <w:iCs/>
        </w:rPr>
        <w:t xml:space="preserve">pour </w:t>
      </w:r>
      <w:r w:rsidRPr="00F37ACF">
        <w:rPr>
          <w:rFonts w:ascii="Times New Roman" w:eastAsia="Times New Roman" w:hAnsi="Times New Roman" w:cs="Times New Roman"/>
          <w:bCs/>
          <w:iCs/>
        </w:rPr>
        <w:t>l’expression sur les élèves en difficulté</w:t>
      </w:r>
      <w:r w:rsidR="00306B2D">
        <w:rPr>
          <w:rFonts w:ascii="Times New Roman" w:eastAsia="Times New Roman" w:hAnsi="Times New Roman" w:cs="Times New Roman"/>
          <w:bCs/>
          <w:iCs/>
        </w:rPr>
        <w:t>,</w:t>
      </w:r>
      <w:r w:rsidRPr="00F37ACF">
        <w:rPr>
          <w:rFonts w:ascii="Times New Roman" w:eastAsia="Times New Roman" w:hAnsi="Times New Roman" w:cs="Times New Roman"/>
          <w:bCs/>
          <w:iCs/>
        </w:rPr>
        <w:t xml:space="preserve"> le calcul se fait seulement sur le</w:t>
      </w:r>
      <w:r w:rsidR="00FD505C">
        <w:rPr>
          <w:rFonts w:ascii="Times New Roman" w:eastAsia="Times New Roman" w:hAnsi="Times New Roman" w:cs="Times New Roman"/>
          <w:bCs/>
          <w:iCs/>
        </w:rPr>
        <w:t>s</w:t>
      </w:r>
      <w:r w:rsidRPr="00F37ACF">
        <w:rPr>
          <w:rFonts w:ascii="Times New Roman" w:eastAsia="Times New Roman" w:hAnsi="Times New Roman" w:cs="Times New Roman"/>
          <w:bCs/>
          <w:iCs/>
        </w:rPr>
        <w:t xml:space="preserve"> quatre types d’élèves en difficulté excluant le Bon élève et </w:t>
      </w:r>
      <w:r w:rsidR="00306B2D">
        <w:rPr>
          <w:rFonts w:ascii="Times New Roman" w:eastAsia="Times New Roman" w:hAnsi="Times New Roman" w:cs="Times New Roman"/>
          <w:bCs/>
          <w:iCs/>
        </w:rPr>
        <w:t>l’</w:t>
      </w:r>
      <w:r w:rsidRPr="00F37ACF">
        <w:rPr>
          <w:rFonts w:ascii="Times New Roman" w:eastAsia="Times New Roman" w:hAnsi="Times New Roman" w:cs="Times New Roman"/>
          <w:bCs/>
          <w:iCs/>
        </w:rPr>
        <w:t>élève Indifférent.</w:t>
      </w:r>
    </w:p>
  </w:footnote>
  <w:footnote w:id="17">
    <w:p w14:paraId="52638AE3" w14:textId="523FFA8A" w:rsidR="00CC0108" w:rsidRDefault="00CC0108">
      <w:pPr>
        <w:pStyle w:val="Notedebasdepage"/>
      </w:pPr>
      <w:r>
        <w:rPr>
          <w:rStyle w:val="Appelnotedebasdep"/>
        </w:rPr>
        <w:footnoteRef/>
      </w:r>
      <w:r>
        <w:t xml:space="preserve"> Le Q3 demande la description des élèves à partir de 18 adjectifs bipolaire</w:t>
      </w:r>
      <w:r w:rsidR="00A261E8">
        <w:t>s</w:t>
      </w:r>
      <w:r>
        <w:t xml:space="preserve"> (positif/négatif). Le score obtenu est celui de la perception de l’enseignante envers l’élève évalué et il est indirectement un score d’attitude de l’enseignante envers l’élève.</w:t>
      </w:r>
    </w:p>
  </w:footnote>
  <w:footnote w:id="18">
    <w:p w14:paraId="1B9C01FB" w14:textId="68DC0B57" w:rsidR="003356DE" w:rsidRDefault="003356DE">
      <w:pPr>
        <w:pStyle w:val="Notedebasdepage"/>
      </w:pPr>
      <w:r>
        <w:rPr>
          <w:rStyle w:val="Appelnotedebasdep"/>
        </w:rPr>
        <w:footnoteRef/>
      </w:r>
      <w:r>
        <w:t xml:space="preserve"> Les pourcentages représentent la proportion relative d'élèves d'un type par rapport au total de son pays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477E"/>
    <w:multiLevelType w:val="hybridMultilevel"/>
    <w:tmpl w:val="9F74B9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5222D1"/>
    <w:multiLevelType w:val="hybridMultilevel"/>
    <w:tmpl w:val="ADAE88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4A81770"/>
    <w:multiLevelType w:val="hybridMultilevel"/>
    <w:tmpl w:val="9E942BAA"/>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5F9190C"/>
    <w:multiLevelType w:val="hybridMultilevel"/>
    <w:tmpl w:val="121873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68358A6"/>
    <w:multiLevelType w:val="hybridMultilevel"/>
    <w:tmpl w:val="2D70A86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CF50D47"/>
    <w:multiLevelType w:val="multilevel"/>
    <w:tmpl w:val="334E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C67FF1"/>
    <w:multiLevelType w:val="hybridMultilevel"/>
    <w:tmpl w:val="1734820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E712584"/>
    <w:multiLevelType w:val="multilevel"/>
    <w:tmpl w:val="D0F8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507C8F"/>
    <w:multiLevelType w:val="hybridMultilevel"/>
    <w:tmpl w:val="82F8F5AC"/>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9" w15:restartNumberingAfterBreak="0">
    <w:nsid w:val="461260C6"/>
    <w:multiLevelType w:val="hybridMultilevel"/>
    <w:tmpl w:val="965A8F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336077F"/>
    <w:multiLevelType w:val="hybridMultilevel"/>
    <w:tmpl w:val="9F74B95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53A238FD"/>
    <w:multiLevelType w:val="hybridMultilevel"/>
    <w:tmpl w:val="9F74B9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A8D0D70"/>
    <w:multiLevelType w:val="hybridMultilevel"/>
    <w:tmpl w:val="8CCA8746"/>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3" w15:restartNumberingAfterBreak="0">
    <w:nsid w:val="5E1E66E5"/>
    <w:multiLevelType w:val="hybridMultilevel"/>
    <w:tmpl w:val="7E420D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F740047"/>
    <w:multiLevelType w:val="hybridMultilevel"/>
    <w:tmpl w:val="FF5ABD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0041264"/>
    <w:multiLevelType w:val="hybridMultilevel"/>
    <w:tmpl w:val="734A57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C71441C"/>
    <w:multiLevelType w:val="hybridMultilevel"/>
    <w:tmpl w:val="73BEA4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E2F258A"/>
    <w:multiLevelType w:val="hybridMultilevel"/>
    <w:tmpl w:val="9B6E48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350881970">
    <w:abstractNumId w:val="9"/>
  </w:num>
  <w:num w:numId="2" w16cid:durableId="1428235689">
    <w:abstractNumId w:val="1"/>
  </w:num>
  <w:num w:numId="3" w16cid:durableId="231505487">
    <w:abstractNumId w:val="14"/>
  </w:num>
  <w:num w:numId="4" w16cid:durableId="611595877">
    <w:abstractNumId w:val="15"/>
  </w:num>
  <w:num w:numId="5" w16cid:durableId="944114935">
    <w:abstractNumId w:val="4"/>
  </w:num>
  <w:num w:numId="6" w16cid:durableId="1589265744">
    <w:abstractNumId w:val="10"/>
  </w:num>
  <w:num w:numId="7" w16cid:durableId="1727145584">
    <w:abstractNumId w:val="0"/>
  </w:num>
  <w:num w:numId="8" w16cid:durableId="30813769">
    <w:abstractNumId w:val="11"/>
  </w:num>
  <w:num w:numId="9" w16cid:durableId="612248385">
    <w:abstractNumId w:val="6"/>
  </w:num>
  <w:num w:numId="10" w16cid:durableId="150223728">
    <w:abstractNumId w:val="5"/>
  </w:num>
  <w:num w:numId="11" w16cid:durableId="2110855915">
    <w:abstractNumId w:val="12"/>
  </w:num>
  <w:num w:numId="12" w16cid:durableId="1459840251">
    <w:abstractNumId w:val="8"/>
  </w:num>
  <w:num w:numId="13" w16cid:durableId="901333610">
    <w:abstractNumId w:val="2"/>
  </w:num>
  <w:num w:numId="14" w16cid:durableId="398943834">
    <w:abstractNumId w:val="7"/>
  </w:num>
  <w:num w:numId="15" w16cid:durableId="1600747720">
    <w:abstractNumId w:val="17"/>
  </w:num>
  <w:num w:numId="16" w16cid:durableId="1437209793">
    <w:abstractNumId w:val="16"/>
  </w:num>
  <w:num w:numId="17" w16cid:durableId="1940023906">
    <w:abstractNumId w:val="13"/>
  </w:num>
  <w:num w:numId="18" w16cid:durableId="226650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59"/>
    <w:rsid w:val="000028F8"/>
    <w:rsid w:val="00005132"/>
    <w:rsid w:val="00006376"/>
    <w:rsid w:val="00006AA8"/>
    <w:rsid w:val="00006E93"/>
    <w:rsid w:val="000112FB"/>
    <w:rsid w:val="00013800"/>
    <w:rsid w:val="00031E14"/>
    <w:rsid w:val="000354D4"/>
    <w:rsid w:val="00037D39"/>
    <w:rsid w:val="00042769"/>
    <w:rsid w:val="00046559"/>
    <w:rsid w:val="00052E38"/>
    <w:rsid w:val="00056380"/>
    <w:rsid w:val="00057D91"/>
    <w:rsid w:val="00067C5A"/>
    <w:rsid w:val="00067CAB"/>
    <w:rsid w:val="00073EDA"/>
    <w:rsid w:val="00074203"/>
    <w:rsid w:val="000860D6"/>
    <w:rsid w:val="000A25D1"/>
    <w:rsid w:val="000B17FB"/>
    <w:rsid w:val="000D2365"/>
    <w:rsid w:val="000D4D41"/>
    <w:rsid w:val="000E3FED"/>
    <w:rsid w:val="000F21DD"/>
    <w:rsid w:val="000F31A7"/>
    <w:rsid w:val="000F732B"/>
    <w:rsid w:val="000F77CA"/>
    <w:rsid w:val="00100799"/>
    <w:rsid w:val="00101EA2"/>
    <w:rsid w:val="0010245D"/>
    <w:rsid w:val="00104933"/>
    <w:rsid w:val="00105FE8"/>
    <w:rsid w:val="0010627B"/>
    <w:rsid w:val="00112182"/>
    <w:rsid w:val="001200B2"/>
    <w:rsid w:val="00123092"/>
    <w:rsid w:val="001259E4"/>
    <w:rsid w:val="0012634F"/>
    <w:rsid w:val="0012731A"/>
    <w:rsid w:val="0013015F"/>
    <w:rsid w:val="00131F01"/>
    <w:rsid w:val="0013317C"/>
    <w:rsid w:val="001345F3"/>
    <w:rsid w:val="0013519F"/>
    <w:rsid w:val="00135C90"/>
    <w:rsid w:val="0013780F"/>
    <w:rsid w:val="00141807"/>
    <w:rsid w:val="00141B83"/>
    <w:rsid w:val="001433B4"/>
    <w:rsid w:val="001433E9"/>
    <w:rsid w:val="00143B10"/>
    <w:rsid w:val="00147DA4"/>
    <w:rsid w:val="00151744"/>
    <w:rsid w:val="00152D24"/>
    <w:rsid w:val="00155B37"/>
    <w:rsid w:val="00160373"/>
    <w:rsid w:val="001612A3"/>
    <w:rsid w:val="00161378"/>
    <w:rsid w:val="00161626"/>
    <w:rsid w:val="001704AF"/>
    <w:rsid w:val="001706C7"/>
    <w:rsid w:val="0017088D"/>
    <w:rsid w:val="00170DA9"/>
    <w:rsid w:val="00171F39"/>
    <w:rsid w:val="00175D97"/>
    <w:rsid w:val="00177562"/>
    <w:rsid w:val="00182015"/>
    <w:rsid w:val="00183442"/>
    <w:rsid w:val="00184077"/>
    <w:rsid w:val="001847D2"/>
    <w:rsid w:val="00185A34"/>
    <w:rsid w:val="00192119"/>
    <w:rsid w:val="00192B64"/>
    <w:rsid w:val="00194797"/>
    <w:rsid w:val="001967C3"/>
    <w:rsid w:val="001A0F26"/>
    <w:rsid w:val="001A25E0"/>
    <w:rsid w:val="001C08CD"/>
    <w:rsid w:val="001C0F50"/>
    <w:rsid w:val="001C533E"/>
    <w:rsid w:val="001C62F5"/>
    <w:rsid w:val="001D193D"/>
    <w:rsid w:val="001D319B"/>
    <w:rsid w:val="001D46A9"/>
    <w:rsid w:val="001D5132"/>
    <w:rsid w:val="001E630D"/>
    <w:rsid w:val="001E6C49"/>
    <w:rsid w:val="001F3474"/>
    <w:rsid w:val="001F7199"/>
    <w:rsid w:val="00204240"/>
    <w:rsid w:val="00205660"/>
    <w:rsid w:val="00206029"/>
    <w:rsid w:val="0020638C"/>
    <w:rsid w:val="00211D38"/>
    <w:rsid w:val="002179EB"/>
    <w:rsid w:val="00221090"/>
    <w:rsid w:val="002224E2"/>
    <w:rsid w:val="002241FF"/>
    <w:rsid w:val="00224DF7"/>
    <w:rsid w:val="002278C3"/>
    <w:rsid w:val="00231FD3"/>
    <w:rsid w:val="0024042A"/>
    <w:rsid w:val="00243936"/>
    <w:rsid w:val="002449E9"/>
    <w:rsid w:val="00245D49"/>
    <w:rsid w:val="00250F9C"/>
    <w:rsid w:val="00251305"/>
    <w:rsid w:val="00251918"/>
    <w:rsid w:val="00260EC6"/>
    <w:rsid w:val="00263495"/>
    <w:rsid w:val="00264BE3"/>
    <w:rsid w:val="00265D6D"/>
    <w:rsid w:val="0027071F"/>
    <w:rsid w:val="002766F7"/>
    <w:rsid w:val="00282D72"/>
    <w:rsid w:val="0028653D"/>
    <w:rsid w:val="00287768"/>
    <w:rsid w:val="00291958"/>
    <w:rsid w:val="00292A14"/>
    <w:rsid w:val="00296B67"/>
    <w:rsid w:val="002B001A"/>
    <w:rsid w:val="002B01FB"/>
    <w:rsid w:val="002B36CF"/>
    <w:rsid w:val="002B7062"/>
    <w:rsid w:val="002B7D3C"/>
    <w:rsid w:val="002C1CFF"/>
    <w:rsid w:val="002D0AE0"/>
    <w:rsid w:val="002D7E85"/>
    <w:rsid w:val="002E4065"/>
    <w:rsid w:val="002E774F"/>
    <w:rsid w:val="002F197F"/>
    <w:rsid w:val="002F1ED6"/>
    <w:rsid w:val="002F54E7"/>
    <w:rsid w:val="00306305"/>
    <w:rsid w:val="00306B2D"/>
    <w:rsid w:val="00307945"/>
    <w:rsid w:val="00307BB5"/>
    <w:rsid w:val="00312C92"/>
    <w:rsid w:val="00313106"/>
    <w:rsid w:val="00314561"/>
    <w:rsid w:val="003164C7"/>
    <w:rsid w:val="00316EC8"/>
    <w:rsid w:val="00317C71"/>
    <w:rsid w:val="0032584B"/>
    <w:rsid w:val="003275FC"/>
    <w:rsid w:val="00330608"/>
    <w:rsid w:val="00330612"/>
    <w:rsid w:val="00332576"/>
    <w:rsid w:val="003356DE"/>
    <w:rsid w:val="0033782A"/>
    <w:rsid w:val="00341363"/>
    <w:rsid w:val="00344D91"/>
    <w:rsid w:val="003520CA"/>
    <w:rsid w:val="003558B4"/>
    <w:rsid w:val="00366DE0"/>
    <w:rsid w:val="00367B2C"/>
    <w:rsid w:val="003704D1"/>
    <w:rsid w:val="00370A4D"/>
    <w:rsid w:val="00376CE0"/>
    <w:rsid w:val="0037751A"/>
    <w:rsid w:val="00380B4F"/>
    <w:rsid w:val="003811F4"/>
    <w:rsid w:val="003812C1"/>
    <w:rsid w:val="00384767"/>
    <w:rsid w:val="00384E48"/>
    <w:rsid w:val="00385904"/>
    <w:rsid w:val="003864AD"/>
    <w:rsid w:val="00391FA8"/>
    <w:rsid w:val="00396485"/>
    <w:rsid w:val="00397789"/>
    <w:rsid w:val="003B0FA4"/>
    <w:rsid w:val="003B2EE5"/>
    <w:rsid w:val="003B6C94"/>
    <w:rsid w:val="003B773F"/>
    <w:rsid w:val="003C257E"/>
    <w:rsid w:val="003D1DCF"/>
    <w:rsid w:val="003D3F73"/>
    <w:rsid w:val="003D5590"/>
    <w:rsid w:val="003E1F02"/>
    <w:rsid w:val="003E330D"/>
    <w:rsid w:val="003E551C"/>
    <w:rsid w:val="003E5CAA"/>
    <w:rsid w:val="003E6D9B"/>
    <w:rsid w:val="003F11BD"/>
    <w:rsid w:val="003F274E"/>
    <w:rsid w:val="003F319E"/>
    <w:rsid w:val="003F3E6C"/>
    <w:rsid w:val="003F3F14"/>
    <w:rsid w:val="00402B67"/>
    <w:rsid w:val="00404081"/>
    <w:rsid w:val="004041E5"/>
    <w:rsid w:val="004066AA"/>
    <w:rsid w:val="0041279E"/>
    <w:rsid w:val="004143B8"/>
    <w:rsid w:val="00416C60"/>
    <w:rsid w:val="00423558"/>
    <w:rsid w:val="00423D70"/>
    <w:rsid w:val="004262A9"/>
    <w:rsid w:val="00427727"/>
    <w:rsid w:val="00431800"/>
    <w:rsid w:val="00431C7E"/>
    <w:rsid w:val="00432109"/>
    <w:rsid w:val="00436437"/>
    <w:rsid w:val="00441814"/>
    <w:rsid w:val="00450E5E"/>
    <w:rsid w:val="00461549"/>
    <w:rsid w:val="004618C5"/>
    <w:rsid w:val="004641CF"/>
    <w:rsid w:val="0046538D"/>
    <w:rsid w:val="00471D58"/>
    <w:rsid w:val="00473567"/>
    <w:rsid w:val="004847B6"/>
    <w:rsid w:val="00485E6D"/>
    <w:rsid w:val="00487FED"/>
    <w:rsid w:val="004944C9"/>
    <w:rsid w:val="004A1EEB"/>
    <w:rsid w:val="004A2690"/>
    <w:rsid w:val="004B1C89"/>
    <w:rsid w:val="004B2EDD"/>
    <w:rsid w:val="004C0762"/>
    <w:rsid w:val="004C1B72"/>
    <w:rsid w:val="004C205E"/>
    <w:rsid w:val="004C4B31"/>
    <w:rsid w:val="004C7D54"/>
    <w:rsid w:val="004D5CD6"/>
    <w:rsid w:val="004E2AFA"/>
    <w:rsid w:val="004E3E06"/>
    <w:rsid w:val="004F0076"/>
    <w:rsid w:val="00502F0F"/>
    <w:rsid w:val="00503376"/>
    <w:rsid w:val="00503AC3"/>
    <w:rsid w:val="00504EC9"/>
    <w:rsid w:val="00507080"/>
    <w:rsid w:val="005103F6"/>
    <w:rsid w:val="005116CD"/>
    <w:rsid w:val="00511F4D"/>
    <w:rsid w:val="005127F9"/>
    <w:rsid w:val="00514951"/>
    <w:rsid w:val="00520CC2"/>
    <w:rsid w:val="00520E28"/>
    <w:rsid w:val="00521E0F"/>
    <w:rsid w:val="00523C58"/>
    <w:rsid w:val="00525D0A"/>
    <w:rsid w:val="00534750"/>
    <w:rsid w:val="00540514"/>
    <w:rsid w:val="0054322B"/>
    <w:rsid w:val="00543C5C"/>
    <w:rsid w:val="00551169"/>
    <w:rsid w:val="005573DC"/>
    <w:rsid w:val="00557EBC"/>
    <w:rsid w:val="00560987"/>
    <w:rsid w:val="00561364"/>
    <w:rsid w:val="0056574D"/>
    <w:rsid w:val="005732A1"/>
    <w:rsid w:val="005757AC"/>
    <w:rsid w:val="005759E2"/>
    <w:rsid w:val="00575FA5"/>
    <w:rsid w:val="005765D8"/>
    <w:rsid w:val="00582BA1"/>
    <w:rsid w:val="00592BC0"/>
    <w:rsid w:val="00592D03"/>
    <w:rsid w:val="0059466B"/>
    <w:rsid w:val="0059775C"/>
    <w:rsid w:val="00597822"/>
    <w:rsid w:val="0059785E"/>
    <w:rsid w:val="005A055B"/>
    <w:rsid w:val="005A0716"/>
    <w:rsid w:val="005A130F"/>
    <w:rsid w:val="005A1433"/>
    <w:rsid w:val="005A2EAF"/>
    <w:rsid w:val="005A5B0B"/>
    <w:rsid w:val="005B1DA5"/>
    <w:rsid w:val="005B36DC"/>
    <w:rsid w:val="005C0D2A"/>
    <w:rsid w:val="005C1063"/>
    <w:rsid w:val="005C1B0E"/>
    <w:rsid w:val="005C3666"/>
    <w:rsid w:val="005D1474"/>
    <w:rsid w:val="005D3819"/>
    <w:rsid w:val="005E47D5"/>
    <w:rsid w:val="005E58A0"/>
    <w:rsid w:val="005E73EF"/>
    <w:rsid w:val="005F13F8"/>
    <w:rsid w:val="0061182A"/>
    <w:rsid w:val="00614ED0"/>
    <w:rsid w:val="00616095"/>
    <w:rsid w:val="00617108"/>
    <w:rsid w:val="00617CEF"/>
    <w:rsid w:val="00620820"/>
    <w:rsid w:val="00637245"/>
    <w:rsid w:val="00637712"/>
    <w:rsid w:val="006401D4"/>
    <w:rsid w:val="0064407D"/>
    <w:rsid w:val="0065199A"/>
    <w:rsid w:val="006535FF"/>
    <w:rsid w:val="0065498D"/>
    <w:rsid w:val="00655862"/>
    <w:rsid w:val="006659AA"/>
    <w:rsid w:val="00666520"/>
    <w:rsid w:val="0067019C"/>
    <w:rsid w:val="00670D7F"/>
    <w:rsid w:val="0067272B"/>
    <w:rsid w:val="0067659C"/>
    <w:rsid w:val="00676AF7"/>
    <w:rsid w:val="00685BED"/>
    <w:rsid w:val="006911EF"/>
    <w:rsid w:val="006919ED"/>
    <w:rsid w:val="006950D0"/>
    <w:rsid w:val="00695266"/>
    <w:rsid w:val="006A1BF6"/>
    <w:rsid w:val="006A1EF6"/>
    <w:rsid w:val="006A2926"/>
    <w:rsid w:val="006A4A78"/>
    <w:rsid w:val="006A5365"/>
    <w:rsid w:val="006A72C7"/>
    <w:rsid w:val="006B3A6A"/>
    <w:rsid w:val="006B560A"/>
    <w:rsid w:val="006B60A6"/>
    <w:rsid w:val="006B7CEA"/>
    <w:rsid w:val="006B7D56"/>
    <w:rsid w:val="006C05FC"/>
    <w:rsid w:val="006C5EE2"/>
    <w:rsid w:val="006C7EC0"/>
    <w:rsid w:val="006D0935"/>
    <w:rsid w:val="006D2D4C"/>
    <w:rsid w:val="006D45E0"/>
    <w:rsid w:val="006E1D49"/>
    <w:rsid w:val="006E3522"/>
    <w:rsid w:val="006E52EE"/>
    <w:rsid w:val="006F07B6"/>
    <w:rsid w:val="006F2538"/>
    <w:rsid w:val="006F4167"/>
    <w:rsid w:val="006F7C16"/>
    <w:rsid w:val="00701ECD"/>
    <w:rsid w:val="0070403D"/>
    <w:rsid w:val="00707429"/>
    <w:rsid w:val="0071036D"/>
    <w:rsid w:val="007115BD"/>
    <w:rsid w:val="007144C4"/>
    <w:rsid w:val="007248E6"/>
    <w:rsid w:val="00724D21"/>
    <w:rsid w:val="00727518"/>
    <w:rsid w:val="007324EE"/>
    <w:rsid w:val="00732F63"/>
    <w:rsid w:val="0073332D"/>
    <w:rsid w:val="0073565E"/>
    <w:rsid w:val="00742A3A"/>
    <w:rsid w:val="00744250"/>
    <w:rsid w:val="00745593"/>
    <w:rsid w:val="00745F98"/>
    <w:rsid w:val="00746642"/>
    <w:rsid w:val="00746C48"/>
    <w:rsid w:val="00746D7E"/>
    <w:rsid w:val="0075292F"/>
    <w:rsid w:val="007546C7"/>
    <w:rsid w:val="00755600"/>
    <w:rsid w:val="00756446"/>
    <w:rsid w:val="00760292"/>
    <w:rsid w:val="007653FB"/>
    <w:rsid w:val="0076605B"/>
    <w:rsid w:val="00767CD8"/>
    <w:rsid w:val="007717E6"/>
    <w:rsid w:val="00774F33"/>
    <w:rsid w:val="0077786D"/>
    <w:rsid w:val="00785E00"/>
    <w:rsid w:val="00787541"/>
    <w:rsid w:val="0079056E"/>
    <w:rsid w:val="00791381"/>
    <w:rsid w:val="0079146B"/>
    <w:rsid w:val="00791FE1"/>
    <w:rsid w:val="00793036"/>
    <w:rsid w:val="0079390D"/>
    <w:rsid w:val="007A0930"/>
    <w:rsid w:val="007A2ABB"/>
    <w:rsid w:val="007A3FEE"/>
    <w:rsid w:val="007A4C58"/>
    <w:rsid w:val="007A5860"/>
    <w:rsid w:val="007A62D2"/>
    <w:rsid w:val="007A70FE"/>
    <w:rsid w:val="007A738B"/>
    <w:rsid w:val="007B15AE"/>
    <w:rsid w:val="007B1890"/>
    <w:rsid w:val="007B3C37"/>
    <w:rsid w:val="007B4225"/>
    <w:rsid w:val="007B425A"/>
    <w:rsid w:val="007C0599"/>
    <w:rsid w:val="007C2C02"/>
    <w:rsid w:val="007C5022"/>
    <w:rsid w:val="007C6213"/>
    <w:rsid w:val="007C65AD"/>
    <w:rsid w:val="007D0032"/>
    <w:rsid w:val="007D2AEF"/>
    <w:rsid w:val="007D4DE2"/>
    <w:rsid w:val="007D55CC"/>
    <w:rsid w:val="007D5970"/>
    <w:rsid w:val="007D63AA"/>
    <w:rsid w:val="007E3837"/>
    <w:rsid w:val="007F11DF"/>
    <w:rsid w:val="007F4950"/>
    <w:rsid w:val="007F5842"/>
    <w:rsid w:val="008011B6"/>
    <w:rsid w:val="00801CFE"/>
    <w:rsid w:val="008024C9"/>
    <w:rsid w:val="008029AE"/>
    <w:rsid w:val="008057C7"/>
    <w:rsid w:val="00807C54"/>
    <w:rsid w:val="00810045"/>
    <w:rsid w:val="008101CD"/>
    <w:rsid w:val="008138D3"/>
    <w:rsid w:val="00816DAA"/>
    <w:rsid w:val="00817E32"/>
    <w:rsid w:val="00822642"/>
    <w:rsid w:val="0083255A"/>
    <w:rsid w:val="008334FF"/>
    <w:rsid w:val="008346FB"/>
    <w:rsid w:val="00847145"/>
    <w:rsid w:val="008502FA"/>
    <w:rsid w:val="00852A03"/>
    <w:rsid w:val="008558AF"/>
    <w:rsid w:val="0085706E"/>
    <w:rsid w:val="0086265C"/>
    <w:rsid w:val="00862DFD"/>
    <w:rsid w:val="00865075"/>
    <w:rsid w:val="00880AA9"/>
    <w:rsid w:val="00887FED"/>
    <w:rsid w:val="00890AF0"/>
    <w:rsid w:val="00891BE2"/>
    <w:rsid w:val="00893991"/>
    <w:rsid w:val="008951E8"/>
    <w:rsid w:val="008A1F19"/>
    <w:rsid w:val="008B2327"/>
    <w:rsid w:val="008B278A"/>
    <w:rsid w:val="008B2BEC"/>
    <w:rsid w:val="008C01AB"/>
    <w:rsid w:val="008C0513"/>
    <w:rsid w:val="008C5763"/>
    <w:rsid w:val="008D2240"/>
    <w:rsid w:val="008D248A"/>
    <w:rsid w:val="008D4285"/>
    <w:rsid w:val="008D5906"/>
    <w:rsid w:val="008E43F7"/>
    <w:rsid w:val="008E7C7F"/>
    <w:rsid w:val="008E7F91"/>
    <w:rsid w:val="008F0CCB"/>
    <w:rsid w:val="008F488D"/>
    <w:rsid w:val="008F4C0A"/>
    <w:rsid w:val="008F5A16"/>
    <w:rsid w:val="008F6379"/>
    <w:rsid w:val="00906708"/>
    <w:rsid w:val="009168D6"/>
    <w:rsid w:val="00916AFF"/>
    <w:rsid w:val="009216C9"/>
    <w:rsid w:val="0092626C"/>
    <w:rsid w:val="00933C73"/>
    <w:rsid w:val="00935448"/>
    <w:rsid w:val="00936465"/>
    <w:rsid w:val="00936CFB"/>
    <w:rsid w:val="0094159B"/>
    <w:rsid w:val="00943E88"/>
    <w:rsid w:val="00950A38"/>
    <w:rsid w:val="00953348"/>
    <w:rsid w:val="00953D95"/>
    <w:rsid w:val="0095502A"/>
    <w:rsid w:val="00962D26"/>
    <w:rsid w:val="00963AF9"/>
    <w:rsid w:val="00981F03"/>
    <w:rsid w:val="009862AF"/>
    <w:rsid w:val="00987188"/>
    <w:rsid w:val="009871FD"/>
    <w:rsid w:val="009918E8"/>
    <w:rsid w:val="00991D0B"/>
    <w:rsid w:val="009922FA"/>
    <w:rsid w:val="00997448"/>
    <w:rsid w:val="009A7028"/>
    <w:rsid w:val="009A7BDF"/>
    <w:rsid w:val="009B02AE"/>
    <w:rsid w:val="009B0583"/>
    <w:rsid w:val="009B5C99"/>
    <w:rsid w:val="009B7DFD"/>
    <w:rsid w:val="009C0823"/>
    <w:rsid w:val="009C16D4"/>
    <w:rsid w:val="009C2C3B"/>
    <w:rsid w:val="009C7091"/>
    <w:rsid w:val="009D1DB4"/>
    <w:rsid w:val="009D3949"/>
    <w:rsid w:val="009D3B1D"/>
    <w:rsid w:val="009E065D"/>
    <w:rsid w:val="009E28E9"/>
    <w:rsid w:val="009E61B0"/>
    <w:rsid w:val="009F0A3D"/>
    <w:rsid w:val="009F67E1"/>
    <w:rsid w:val="00A00E2C"/>
    <w:rsid w:val="00A04150"/>
    <w:rsid w:val="00A07B60"/>
    <w:rsid w:val="00A1078D"/>
    <w:rsid w:val="00A109EE"/>
    <w:rsid w:val="00A22CAF"/>
    <w:rsid w:val="00A24488"/>
    <w:rsid w:val="00A261E8"/>
    <w:rsid w:val="00A37E18"/>
    <w:rsid w:val="00A40D14"/>
    <w:rsid w:val="00A41806"/>
    <w:rsid w:val="00A44134"/>
    <w:rsid w:val="00A45575"/>
    <w:rsid w:val="00A502CD"/>
    <w:rsid w:val="00A51A53"/>
    <w:rsid w:val="00A51A7F"/>
    <w:rsid w:val="00A61D33"/>
    <w:rsid w:val="00A6371E"/>
    <w:rsid w:val="00A75B59"/>
    <w:rsid w:val="00A82481"/>
    <w:rsid w:val="00A8367C"/>
    <w:rsid w:val="00A83C10"/>
    <w:rsid w:val="00A85DDE"/>
    <w:rsid w:val="00A90938"/>
    <w:rsid w:val="00A927B6"/>
    <w:rsid w:val="00A954A1"/>
    <w:rsid w:val="00AA245C"/>
    <w:rsid w:val="00AA390D"/>
    <w:rsid w:val="00AA4643"/>
    <w:rsid w:val="00AA6320"/>
    <w:rsid w:val="00AB2C67"/>
    <w:rsid w:val="00AB4539"/>
    <w:rsid w:val="00AC091B"/>
    <w:rsid w:val="00AC387C"/>
    <w:rsid w:val="00AD1771"/>
    <w:rsid w:val="00AD24D1"/>
    <w:rsid w:val="00AD55BE"/>
    <w:rsid w:val="00AE2B50"/>
    <w:rsid w:val="00AE55AC"/>
    <w:rsid w:val="00AF1633"/>
    <w:rsid w:val="00AF2579"/>
    <w:rsid w:val="00AF2F21"/>
    <w:rsid w:val="00AF49B1"/>
    <w:rsid w:val="00B012F5"/>
    <w:rsid w:val="00B13580"/>
    <w:rsid w:val="00B15961"/>
    <w:rsid w:val="00B17DB2"/>
    <w:rsid w:val="00B2058B"/>
    <w:rsid w:val="00B20613"/>
    <w:rsid w:val="00B2228A"/>
    <w:rsid w:val="00B3502C"/>
    <w:rsid w:val="00B40589"/>
    <w:rsid w:val="00B405AD"/>
    <w:rsid w:val="00B40C48"/>
    <w:rsid w:val="00B46568"/>
    <w:rsid w:val="00B528CC"/>
    <w:rsid w:val="00B52C4A"/>
    <w:rsid w:val="00B62F53"/>
    <w:rsid w:val="00B630E4"/>
    <w:rsid w:val="00B635BF"/>
    <w:rsid w:val="00B64344"/>
    <w:rsid w:val="00B76B37"/>
    <w:rsid w:val="00B82633"/>
    <w:rsid w:val="00B83152"/>
    <w:rsid w:val="00B847D3"/>
    <w:rsid w:val="00B92789"/>
    <w:rsid w:val="00BA2392"/>
    <w:rsid w:val="00BA55B1"/>
    <w:rsid w:val="00BA6124"/>
    <w:rsid w:val="00BB3196"/>
    <w:rsid w:val="00BB3B34"/>
    <w:rsid w:val="00BB79BD"/>
    <w:rsid w:val="00BC131E"/>
    <w:rsid w:val="00BC2573"/>
    <w:rsid w:val="00BC7F56"/>
    <w:rsid w:val="00BD0FAF"/>
    <w:rsid w:val="00BE2E0A"/>
    <w:rsid w:val="00BE32D3"/>
    <w:rsid w:val="00BE75FE"/>
    <w:rsid w:val="00BF6BE8"/>
    <w:rsid w:val="00C0690A"/>
    <w:rsid w:val="00C11A0C"/>
    <w:rsid w:val="00C226BE"/>
    <w:rsid w:val="00C23039"/>
    <w:rsid w:val="00C24AAC"/>
    <w:rsid w:val="00C26F4A"/>
    <w:rsid w:val="00C272D0"/>
    <w:rsid w:val="00C31CB7"/>
    <w:rsid w:val="00C348B4"/>
    <w:rsid w:val="00C357C2"/>
    <w:rsid w:val="00C3689A"/>
    <w:rsid w:val="00C4639B"/>
    <w:rsid w:val="00C53E8C"/>
    <w:rsid w:val="00C561BD"/>
    <w:rsid w:val="00C572C8"/>
    <w:rsid w:val="00C60D2E"/>
    <w:rsid w:val="00C62567"/>
    <w:rsid w:val="00C71A06"/>
    <w:rsid w:val="00C80736"/>
    <w:rsid w:val="00C80804"/>
    <w:rsid w:val="00C84868"/>
    <w:rsid w:val="00C90E94"/>
    <w:rsid w:val="00CA46AD"/>
    <w:rsid w:val="00CB318C"/>
    <w:rsid w:val="00CB3557"/>
    <w:rsid w:val="00CB478E"/>
    <w:rsid w:val="00CB7B83"/>
    <w:rsid w:val="00CB7B9C"/>
    <w:rsid w:val="00CC0108"/>
    <w:rsid w:val="00CC6155"/>
    <w:rsid w:val="00CC6F40"/>
    <w:rsid w:val="00CE1E0A"/>
    <w:rsid w:val="00CE7CDA"/>
    <w:rsid w:val="00CF1879"/>
    <w:rsid w:val="00CF7027"/>
    <w:rsid w:val="00CF727F"/>
    <w:rsid w:val="00D04E00"/>
    <w:rsid w:val="00D06189"/>
    <w:rsid w:val="00D11B04"/>
    <w:rsid w:val="00D125FF"/>
    <w:rsid w:val="00D205E0"/>
    <w:rsid w:val="00D251E0"/>
    <w:rsid w:val="00D2671A"/>
    <w:rsid w:val="00D34E7D"/>
    <w:rsid w:val="00D36495"/>
    <w:rsid w:val="00D400A6"/>
    <w:rsid w:val="00D419C3"/>
    <w:rsid w:val="00D43223"/>
    <w:rsid w:val="00D43D17"/>
    <w:rsid w:val="00D472B6"/>
    <w:rsid w:val="00D5354D"/>
    <w:rsid w:val="00D575EE"/>
    <w:rsid w:val="00D60753"/>
    <w:rsid w:val="00D6186C"/>
    <w:rsid w:val="00D61873"/>
    <w:rsid w:val="00D62EF6"/>
    <w:rsid w:val="00D63A66"/>
    <w:rsid w:val="00D6508D"/>
    <w:rsid w:val="00D71AC5"/>
    <w:rsid w:val="00D95BE3"/>
    <w:rsid w:val="00DA0301"/>
    <w:rsid w:val="00DA0561"/>
    <w:rsid w:val="00DA169D"/>
    <w:rsid w:val="00DA4047"/>
    <w:rsid w:val="00DB3256"/>
    <w:rsid w:val="00DB7C64"/>
    <w:rsid w:val="00DC61DF"/>
    <w:rsid w:val="00DC7324"/>
    <w:rsid w:val="00DD3458"/>
    <w:rsid w:val="00DD7C2D"/>
    <w:rsid w:val="00DE02C1"/>
    <w:rsid w:val="00DE2401"/>
    <w:rsid w:val="00DE4736"/>
    <w:rsid w:val="00DE593E"/>
    <w:rsid w:val="00DE6585"/>
    <w:rsid w:val="00DF2417"/>
    <w:rsid w:val="00DF2C3A"/>
    <w:rsid w:val="00DF7F48"/>
    <w:rsid w:val="00E026B1"/>
    <w:rsid w:val="00E15CDA"/>
    <w:rsid w:val="00E16F8E"/>
    <w:rsid w:val="00E26179"/>
    <w:rsid w:val="00E30A06"/>
    <w:rsid w:val="00E30C79"/>
    <w:rsid w:val="00E316D8"/>
    <w:rsid w:val="00E31930"/>
    <w:rsid w:val="00E35DCF"/>
    <w:rsid w:val="00E41E79"/>
    <w:rsid w:val="00E43634"/>
    <w:rsid w:val="00E442A5"/>
    <w:rsid w:val="00E44B6D"/>
    <w:rsid w:val="00E44D57"/>
    <w:rsid w:val="00E46E96"/>
    <w:rsid w:val="00E47833"/>
    <w:rsid w:val="00E537BB"/>
    <w:rsid w:val="00E53940"/>
    <w:rsid w:val="00E56A87"/>
    <w:rsid w:val="00E577F0"/>
    <w:rsid w:val="00E619AF"/>
    <w:rsid w:val="00E61ABB"/>
    <w:rsid w:val="00E623D3"/>
    <w:rsid w:val="00E642B6"/>
    <w:rsid w:val="00E65CA8"/>
    <w:rsid w:val="00E73361"/>
    <w:rsid w:val="00E73539"/>
    <w:rsid w:val="00E76C30"/>
    <w:rsid w:val="00E806F9"/>
    <w:rsid w:val="00E81D88"/>
    <w:rsid w:val="00E86E29"/>
    <w:rsid w:val="00E92322"/>
    <w:rsid w:val="00EB0F76"/>
    <w:rsid w:val="00EB24D5"/>
    <w:rsid w:val="00EB3655"/>
    <w:rsid w:val="00EB513D"/>
    <w:rsid w:val="00EB558B"/>
    <w:rsid w:val="00EC389A"/>
    <w:rsid w:val="00EC40BC"/>
    <w:rsid w:val="00ED4865"/>
    <w:rsid w:val="00EE0E3B"/>
    <w:rsid w:val="00EE5AE3"/>
    <w:rsid w:val="00EF28A6"/>
    <w:rsid w:val="00EF6A68"/>
    <w:rsid w:val="00EF6B82"/>
    <w:rsid w:val="00F00661"/>
    <w:rsid w:val="00F01422"/>
    <w:rsid w:val="00F01A43"/>
    <w:rsid w:val="00F06897"/>
    <w:rsid w:val="00F07812"/>
    <w:rsid w:val="00F12554"/>
    <w:rsid w:val="00F1319D"/>
    <w:rsid w:val="00F13253"/>
    <w:rsid w:val="00F2255B"/>
    <w:rsid w:val="00F233BA"/>
    <w:rsid w:val="00F2560E"/>
    <w:rsid w:val="00F306F8"/>
    <w:rsid w:val="00F31F8B"/>
    <w:rsid w:val="00F322A6"/>
    <w:rsid w:val="00F35F84"/>
    <w:rsid w:val="00F3637F"/>
    <w:rsid w:val="00F3673D"/>
    <w:rsid w:val="00F37ACF"/>
    <w:rsid w:val="00F401D1"/>
    <w:rsid w:val="00F45076"/>
    <w:rsid w:val="00F51B6F"/>
    <w:rsid w:val="00F556D2"/>
    <w:rsid w:val="00F5664C"/>
    <w:rsid w:val="00F67AB2"/>
    <w:rsid w:val="00F76A6E"/>
    <w:rsid w:val="00F81B22"/>
    <w:rsid w:val="00F82255"/>
    <w:rsid w:val="00F8257C"/>
    <w:rsid w:val="00F8309D"/>
    <w:rsid w:val="00F93D01"/>
    <w:rsid w:val="00F95989"/>
    <w:rsid w:val="00F96011"/>
    <w:rsid w:val="00F9661C"/>
    <w:rsid w:val="00FA2402"/>
    <w:rsid w:val="00FA302F"/>
    <w:rsid w:val="00FA7D79"/>
    <w:rsid w:val="00FB092F"/>
    <w:rsid w:val="00FC022C"/>
    <w:rsid w:val="00FC2EDC"/>
    <w:rsid w:val="00FD274A"/>
    <w:rsid w:val="00FD505C"/>
    <w:rsid w:val="00FD5242"/>
    <w:rsid w:val="00FD6E6F"/>
    <w:rsid w:val="00FE2654"/>
    <w:rsid w:val="00FE3FED"/>
    <w:rsid w:val="00FF0375"/>
    <w:rsid w:val="00FF17FA"/>
    <w:rsid w:val="00FF4F01"/>
    <w:rsid w:val="00FF5994"/>
    <w:rsid w:val="00FF7F7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A6DBF"/>
  <w15:chartTrackingRefBased/>
  <w15:docId w15:val="{06C04DB3-1E9E-4B41-950C-3F62BBD3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EDA"/>
  </w:style>
  <w:style w:type="paragraph" w:styleId="Titre1">
    <w:name w:val="heading 1"/>
    <w:basedOn w:val="Normal"/>
    <w:next w:val="Normal"/>
    <w:link w:val="Titre1Car"/>
    <w:uiPriority w:val="9"/>
    <w:qFormat/>
    <w:rsid w:val="00D62EF6"/>
    <w:pPr>
      <w:jc w:val="center"/>
      <w:outlineLvl w:val="0"/>
    </w:pPr>
    <w:rPr>
      <w:rFonts w:ascii="Times New Roman" w:hAnsi="Times New Roman" w:cs="Times New Roman"/>
      <w:b/>
      <w:bCs/>
      <w:sz w:val="24"/>
      <w:szCs w:val="24"/>
    </w:rPr>
  </w:style>
  <w:style w:type="paragraph" w:styleId="Titre2">
    <w:name w:val="heading 2"/>
    <w:basedOn w:val="Normal"/>
    <w:next w:val="Normal"/>
    <w:link w:val="Titre2Car"/>
    <w:uiPriority w:val="9"/>
    <w:unhideWhenUsed/>
    <w:qFormat/>
    <w:rsid w:val="00D62EF6"/>
    <w:pPr>
      <w:outlineLvl w:val="1"/>
    </w:pPr>
    <w:rPr>
      <w:rFonts w:ascii="Times New Roman" w:hAnsi="Times New Roman" w:cs="Times New Roman"/>
      <w:b/>
      <w:bCs/>
      <w:sz w:val="24"/>
      <w:szCs w:val="24"/>
    </w:rPr>
  </w:style>
  <w:style w:type="paragraph" w:styleId="Titre5">
    <w:name w:val="heading 5"/>
    <w:basedOn w:val="Normal"/>
    <w:link w:val="Titre5Car"/>
    <w:uiPriority w:val="9"/>
    <w:qFormat/>
    <w:rsid w:val="00416C60"/>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fr-CA"/>
      <w14:ligatures w14:val="none"/>
    </w:rPr>
  </w:style>
  <w:style w:type="paragraph" w:styleId="Titre6">
    <w:name w:val="heading 6"/>
    <w:basedOn w:val="Normal"/>
    <w:link w:val="Titre6Car"/>
    <w:uiPriority w:val="9"/>
    <w:qFormat/>
    <w:rsid w:val="00416C60"/>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fr-C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2B64"/>
    <w:pPr>
      <w:ind w:left="720"/>
      <w:contextualSpacing/>
    </w:pPr>
  </w:style>
  <w:style w:type="character" w:customStyle="1" w:styleId="Titre1Car">
    <w:name w:val="Titre 1 Car"/>
    <w:basedOn w:val="Policepardfaut"/>
    <w:link w:val="Titre1"/>
    <w:uiPriority w:val="9"/>
    <w:rsid w:val="00D62EF6"/>
    <w:rPr>
      <w:rFonts w:ascii="Times New Roman" w:hAnsi="Times New Roman" w:cs="Times New Roman"/>
      <w:b/>
      <w:bCs/>
      <w:sz w:val="24"/>
      <w:szCs w:val="24"/>
    </w:rPr>
  </w:style>
  <w:style w:type="character" w:customStyle="1" w:styleId="Titre2Car">
    <w:name w:val="Titre 2 Car"/>
    <w:basedOn w:val="Policepardfaut"/>
    <w:link w:val="Titre2"/>
    <w:uiPriority w:val="9"/>
    <w:rsid w:val="00D62EF6"/>
    <w:rPr>
      <w:rFonts w:ascii="Times New Roman" w:hAnsi="Times New Roman" w:cs="Times New Roman"/>
      <w:b/>
      <w:bCs/>
      <w:sz w:val="24"/>
      <w:szCs w:val="24"/>
    </w:rPr>
  </w:style>
  <w:style w:type="table" w:styleId="Grilledutableau">
    <w:name w:val="Table Grid"/>
    <w:basedOn w:val="TableauNormal"/>
    <w:uiPriority w:val="59"/>
    <w:rsid w:val="00AF2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2-Accentuation1">
    <w:name w:val="List Table 2 Accent 1"/>
    <w:basedOn w:val="TableauNormal"/>
    <w:uiPriority w:val="47"/>
    <w:rsid w:val="00245D4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tedebasdepage">
    <w:name w:val="footnote text"/>
    <w:basedOn w:val="Normal"/>
    <w:link w:val="NotedebasdepageCar"/>
    <w:uiPriority w:val="99"/>
    <w:unhideWhenUsed/>
    <w:rsid w:val="002766F7"/>
    <w:pPr>
      <w:spacing w:after="0" w:line="240" w:lineRule="auto"/>
    </w:pPr>
    <w:rPr>
      <w:sz w:val="20"/>
      <w:szCs w:val="20"/>
    </w:rPr>
  </w:style>
  <w:style w:type="character" w:customStyle="1" w:styleId="NotedebasdepageCar">
    <w:name w:val="Note de bas de page Car"/>
    <w:basedOn w:val="Policepardfaut"/>
    <w:link w:val="Notedebasdepage"/>
    <w:uiPriority w:val="99"/>
    <w:rsid w:val="002766F7"/>
    <w:rPr>
      <w:sz w:val="20"/>
      <w:szCs w:val="20"/>
    </w:rPr>
  </w:style>
  <w:style w:type="character" w:styleId="Appelnotedebasdep">
    <w:name w:val="footnote reference"/>
    <w:basedOn w:val="Policepardfaut"/>
    <w:uiPriority w:val="99"/>
    <w:unhideWhenUsed/>
    <w:rsid w:val="002766F7"/>
    <w:rPr>
      <w:vertAlign w:val="superscript"/>
    </w:rPr>
  </w:style>
  <w:style w:type="paragraph" w:styleId="En-tte">
    <w:name w:val="header"/>
    <w:basedOn w:val="Normal"/>
    <w:link w:val="En-tteCar"/>
    <w:uiPriority w:val="99"/>
    <w:unhideWhenUsed/>
    <w:rsid w:val="007D55CC"/>
    <w:pPr>
      <w:tabs>
        <w:tab w:val="center" w:pos="4320"/>
        <w:tab w:val="right" w:pos="8640"/>
      </w:tabs>
      <w:spacing w:after="0" w:line="240" w:lineRule="auto"/>
    </w:pPr>
  </w:style>
  <w:style w:type="character" w:customStyle="1" w:styleId="En-tteCar">
    <w:name w:val="En-tête Car"/>
    <w:basedOn w:val="Policepardfaut"/>
    <w:link w:val="En-tte"/>
    <w:uiPriority w:val="99"/>
    <w:rsid w:val="007D55CC"/>
  </w:style>
  <w:style w:type="paragraph" w:styleId="Pieddepage">
    <w:name w:val="footer"/>
    <w:basedOn w:val="Normal"/>
    <w:link w:val="PieddepageCar"/>
    <w:uiPriority w:val="99"/>
    <w:unhideWhenUsed/>
    <w:rsid w:val="007D55C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D55CC"/>
  </w:style>
  <w:style w:type="table" w:styleId="TableauListe4-Accentuation1">
    <w:name w:val="List Table 4 Accent 1"/>
    <w:basedOn w:val="TableauNormal"/>
    <w:uiPriority w:val="49"/>
    <w:rsid w:val="00F3637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itre5Car">
    <w:name w:val="Titre 5 Car"/>
    <w:basedOn w:val="Policepardfaut"/>
    <w:link w:val="Titre5"/>
    <w:uiPriority w:val="9"/>
    <w:rsid w:val="00416C60"/>
    <w:rPr>
      <w:rFonts w:ascii="Times New Roman" w:eastAsia="Times New Roman" w:hAnsi="Times New Roman" w:cs="Times New Roman"/>
      <w:b/>
      <w:bCs/>
      <w:kern w:val="0"/>
      <w:sz w:val="20"/>
      <w:szCs w:val="20"/>
      <w:lang w:eastAsia="fr-CA"/>
      <w14:ligatures w14:val="none"/>
    </w:rPr>
  </w:style>
  <w:style w:type="character" w:customStyle="1" w:styleId="Titre6Car">
    <w:name w:val="Titre 6 Car"/>
    <w:basedOn w:val="Policepardfaut"/>
    <w:link w:val="Titre6"/>
    <w:uiPriority w:val="9"/>
    <w:rsid w:val="00416C60"/>
    <w:rPr>
      <w:rFonts w:ascii="Times New Roman" w:eastAsia="Times New Roman" w:hAnsi="Times New Roman" w:cs="Times New Roman"/>
      <w:b/>
      <w:bCs/>
      <w:kern w:val="0"/>
      <w:sz w:val="15"/>
      <w:szCs w:val="15"/>
      <w:lang w:eastAsia="fr-CA"/>
      <w14:ligatures w14:val="none"/>
    </w:rPr>
  </w:style>
  <w:style w:type="character" w:styleId="Lienhypertexte">
    <w:name w:val="Hyperlink"/>
    <w:basedOn w:val="Policepardfaut"/>
    <w:uiPriority w:val="99"/>
    <w:unhideWhenUsed/>
    <w:rsid w:val="00416C60"/>
    <w:rPr>
      <w:color w:val="0000FF"/>
      <w:u w:val="single"/>
    </w:rPr>
  </w:style>
  <w:style w:type="character" w:customStyle="1" w:styleId="algouri">
    <w:name w:val="algouri"/>
    <w:basedOn w:val="Policepardfaut"/>
    <w:rsid w:val="00416C60"/>
    <w:rPr>
      <w:strike w:val="0"/>
      <w:dstrike w:val="0"/>
      <w:color w:val="0E7744"/>
      <w:sz w:val="20"/>
      <w:szCs w:val="20"/>
      <w:u w:val="none"/>
      <w:effect w:val="none"/>
    </w:rPr>
  </w:style>
  <w:style w:type="paragraph" w:styleId="Sansinterligne">
    <w:name w:val="No Spacing"/>
    <w:uiPriority w:val="1"/>
    <w:qFormat/>
    <w:rsid w:val="00416C60"/>
    <w:pPr>
      <w:spacing w:after="0" w:line="240" w:lineRule="auto"/>
    </w:pPr>
    <w:rPr>
      <w:rFonts w:ascii="Calibri" w:eastAsia="Calibri" w:hAnsi="Calibri" w:cs="Arial"/>
      <w:kern w:val="0"/>
      <w:lang w:val="fr-FR"/>
      <w14:ligatures w14:val="none"/>
    </w:rPr>
  </w:style>
  <w:style w:type="paragraph" w:styleId="NormalWeb">
    <w:name w:val="Normal (Web)"/>
    <w:basedOn w:val="Normal"/>
    <w:uiPriority w:val="99"/>
    <w:unhideWhenUsed/>
    <w:rsid w:val="00416C60"/>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paragraph" w:styleId="Lgende">
    <w:name w:val="caption"/>
    <w:basedOn w:val="Normal"/>
    <w:next w:val="Normal"/>
    <w:uiPriority w:val="35"/>
    <w:unhideWhenUsed/>
    <w:qFormat/>
    <w:rsid w:val="00416C60"/>
    <w:pPr>
      <w:spacing w:after="200" w:line="276" w:lineRule="auto"/>
    </w:pPr>
    <w:rPr>
      <w:rFonts w:ascii="Calibri" w:eastAsia="Calibri" w:hAnsi="Calibri" w:cs="Times New Roman"/>
      <w:b/>
      <w:bCs/>
      <w:kern w:val="0"/>
      <w:sz w:val="20"/>
      <w:szCs w:val="20"/>
      <w:lang w:val="fr-BE"/>
      <w14:ligatures w14:val="none"/>
    </w:rPr>
  </w:style>
  <w:style w:type="character" w:styleId="lev">
    <w:name w:val="Strong"/>
    <w:basedOn w:val="Policepardfaut"/>
    <w:uiPriority w:val="22"/>
    <w:qFormat/>
    <w:rsid w:val="00416C60"/>
    <w:rPr>
      <w:b/>
      <w:bCs/>
    </w:rPr>
  </w:style>
  <w:style w:type="character" w:styleId="Lienhypertextesuivivisit">
    <w:name w:val="FollowedHyperlink"/>
    <w:basedOn w:val="Policepardfaut"/>
    <w:uiPriority w:val="99"/>
    <w:semiHidden/>
    <w:unhideWhenUsed/>
    <w:rsid w:val="00416C60"/>
    <w:rPr>
      <w:color w:val="954F72" w:themeColor="followedHyperlink"/>
      <w:u w:val="single"/>
    </w:rPr>
  </w:style>
  <w:style w:type="character" w:styleId="Mentionnonrsolue">
    <w:name w:val="Unresolved Mention"/>
    <w:basedOn w:val="Policepardfaut"/>
    <w:uiPriority w:val="99"/>
    <w:semiHidden/>
    <w:unhideWhenUsed/>
    <w:rsid w:val="006E3522"/>
    <w:rPr>
      <w:color w:val="605E5C"/>
      <w:shd w:val="clear" w:color="auto" w:fill="E1DFDD"/>
    </w:rPr>
  </w:style>
  <w:style w:type="paragraph" w:styleId="Rvision">
    <w:name w:val="Revision"/>
    <w:hidden/>
    <w:uiPriority w:val="99"/>
    <w:semiHidden/>
    <w:rsid w:val="00D400A6"/>
    <w:pPr>
      <w:spacing w:after="0" w:line="240" w:lineRule="auto"/>
    </w:pPr>
  </w:style>
  <w:style w:type="character" w:styleId="Marquedecommentaire">
    <w:name w:val="annotation reference"/>
    <w:basedOn w:val="Policepardfaut"/>
    <w:uiPriority w:val="99"/>
    <w:semiHidden/>
    <w:unhideWhenUsed/>
    <w:rsid w:val="00AC387C"/>
    <w:rPr>
      <w:sz w:val="16"/>
      <w:szCs w:val="16"/>
    </w:rPr>
  </w:style>
  <w:style w:type="paragraph" w:styleId="Commentaire">
    <w:name w:val="annotation text"/>
    <w:basedOn w:val="Normal"/>
    <w:link w:val="CommentaireCar"/>
    <w:uiPriority w:val="99"/>
    <w:unhideWhenUsed/>
    <w:rsid w:val="00AC387C"/>
    <w:pPr>
      <w:spacing w:line="240" w:lineRule="auto"/>
    </w:pPr>
    <w:rPr>
      <w:sz w:val="20"/>
      <w:szCs w:val="20"/>
    </w:rPr>
  </w:style>
  <w:style w:type="character" w:customStyle="1" w:styleId="CommentaireCar">
    <w:name w:val="Commentaire Car"/>
    <w:basedOn w:val="Policepardfaut"/>
    <w:link w:val="Commentaire"/>
    <w:uiPriority w:val="99"/>
    <w:rsid w:val="00AC387C"/>
    <w:rPr>
      <w:sz w:val="20"/>
      <w:szCs w:val="20"/>
    </w:rPr>
  </w:style>
  <w:style w:type="paragraph" w:styleId="Objetducommentaire">
    <w:name w:val="annotation subject"/>
    <w:basedOn w:val="Commentaire"/>
    <w:next w:val="Commentaire"/>
    <w:link w:val="ObjetducommentaireCar"/>
    <w:uiPriority w:val="99"/>
    <w:semiHidden/>
    <w:unhideWhenUsed/>
    <w:rsid w:val="00AC387C"/>
    <w:rPr>
      <w:b/>
      <w:bCs/>
    </w:rPr>
  </w:style>
  <w:style w:type="character" w:customStyle="1" w:styleId="ObjetducommentaireCar">
    <w:name w:val="Objet du commentaire Car"/>
    <w:basedOn w:val="CommentaireCar"/>
    <w:link w:val="Objetducommentaire"/>
    <w:uiPriority w:val="99"/>
    <w:semiHidden/>
    <w:rsid w:val="00AC387C"/>
    <w:rPr>
      <w:b/>
      <w:bCs/>
      <w:sz w:val="20"/>
      <w:szCs w:val="20"/>
    </w:rPr>
  </w:style>
  <w:style w:type="paragraph" w:customStyle="1" w:styleId="xxmsonormal">
    <w:name w:val="x_x_msonormal"/>
    <w:basedOn w:val="Normal"/>
    <w:rsid w:val="00767CD8"/>
    <w:pPr>
      <w:spacing w:before="100" w:beforeAutospacing="1" w:after="100" w:afterAutospacing="1" w:line="240" w:lineRule="auto"/>
    </w:pPr>
    <w:rPr>
      <w:rFonts w:ascii="Calibri" w:hAnsi="Calibri" w:cs="Calibri"/>
      <w:kern w:val="0"/>
      <w:lang w:eastAsia="fr-CA"/>
      <w14:ligatures w14:val="none"/>
    </w:rPr>
  </w:style>
  <w:style w:type="character" w:customStyle="1" w:styleId="xxcontentpasted0">
    <w:name w:val="x_x_contentpasted0"/>
    <w:basedOn w:val="Policepardfaut"/>
    <w:rsid w:val="00767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1890">
      <w:bodyDiv w:val="1"/>
      <w:marLeft w:val="0"/>
      <w:marRight w:val="0"/>
      <w:marTop w:val="0"/>
      <w:marBottom w:val="0"/>
      <w:divBdr>
        <w:top w:val="none" w:sz="0" w:space="0" w:color="auto"/>
        <w:left w:val="none" w:sz="0" w:space="0" w:color="auto"/>
        <w:bottom w:val="none" w:sz="0" w:space="0" w:color="auto"/>
        <w:right w:val="none" w:sz="0" w:space="0" w:color="auto"/>
      </w:divBdr>
    </w:div>
    <w:div w:id="88501223">
      <w:bodyDiv w:val="1"/>
      <w:marLeft w:val="0"/>
      <w:marRight w:val="0"/>
      <w:marTop w:val="0"/>
      <w:marBottom w:val="0"/>
      <w:divBdr>
        <w:top w:val="none" w:sz="0" w:space="0" w:color="auto"/>
        <w:left w:val="none" w:sz="0" w:space="0" w:color="auto"/>
        <w:bottom w:val="none" w:sz="0" w:space="0" w:color="auto"/>
        <w:right w:val="none" w:sz="0" w:space="0" w:color="auto"/>
      </w:divBdr>
    </w:div>
    <w:div w:id="169107405">
      <w:bodyDiv w:val="1"/>
      <w:marLeft w:val="0"/>
      <w:marRight w:val="0"/>
      <w:marTop w:val="0"/>
      <w:marBottom w:val="0"/>
      <w:divBdr>
        <w:top w:val="none" w:sz="0" w:space="0" w:color="auto"/>
        <w:left w:val="none" w:sz="0" w:space="0" w:color="auto"/>
        <w:bottom w:val="none" w:sz="0" w:space="0" w:color="auto"/>
        <w:right w:val="none" w:sz="0" w:space="0" w:color="auto"/>
      </w:divBdr>
    </w:div>
    <w:div w:id="224607079">
      <w:bodyDiv w:val="1"/>
      <w:marLeft w:val="0"/>
      <w:marRight w:val="0"/>
      <w:marTop w:val="0"/>
      <w:marBottom w:val="0"/>
      <w:divBdr>
        <w:top w:val="none" w:sz="0" w:space="0" w:color="auto"/>
        <w:left w:val="none" w:sz="0" w:space="0" w:color="auto"/>
        <w:bottom w:val="none" w:sz="0" w:space="0" w:color="auto"/>
        <w:right w:val="none" w:sz="0" w:space="0" w:color="auto"/>
      </w:divBdr>
    </w:div>
    <w:div w:id="276956082">
      <w:bodyDiv w:val="1"/>
      <w:marLeft w:val="0"/>
      <w:marRight w:val="0"/>
      <w:marTop w:val="0"/>
      <w:marBottom w:val="0"/>
      <w:divBdr>
        <w:top w:val="none" w:sz="0" w:space="0" w:color="auto"/>
        <w:left w:val="none" w:sz="0" w:space="0" w:color="auto"/>
        <w:bottom w:val="none" w:sz="0" w:space="0" w:color="auto"/>
        <w:right w:val="none" w:sz="0" w:space="0" w:color="auto"/>
      </w:divBdr>
    </w:div>
    <w:div w:id="344284491">
      <w:bodyDiv w:val="1"/>
      <w:marLeft w:val="0"/>
      <w:marRight w:val="0"/>
      <w:marTop w:val="0"/>
      <w:marBottom w:val="0"/>
      <w:divBdr>
        <w:top w:val="none" w:sz="0" w:space="0" w:color="auto"/>
        <w:left w:val="none" w:sz="0" w:space="0" w:color="auto"/>
        <w:bottom w:val="none" w:sz="0" w:space="0" w:color="auto"/>
        <w:right w:val="none" w:sz="0" w:space="0" w:color="auto"/>
      </w:divBdr>
    </w:div>
    <w:div w:id="406388894">
      <w:bodyDiv w:val="1"/>
      <w:marLeft w:val="0"/>
      <w:marRight w:val="0"/>
      <w:marTop w:val="0"/>
      <w:marBottom w:val="0"/>
      <w:divBdr>
        <w:top w:val="none" w:sz="0" w:space="0" w:color="auto"/>
        <w:left w:val="none" w:sz="0" w:space="0" w:color="auto"/>
        <w:bottom w:val="none" w:sz="0" w:space="0" w:color="auto"/>
        <w:right w:val="none" w:sz="0" w:space="0" w:color="auto"/>
      </w:divBdr>
    </w:div>
    <w:div w:id="655913964">
      <w:bodyDiv w:val="1"/>
      <w:marLeft w:val="0"/>
      <w:marRight w:val="0"/>
      <w:marTop w:val="0"/>
      <w:marBottom w:val="0"/>
      <w:divBdr>
        <w:top w:val="none" w:sz="0" w:space="0" w:color="auto"/>
        <w:left w:val="none" w:sz="0" w:space="0" w:color="auto"/>
        <w:bottom w:val="none" w:sz="0" w:space="0" w:color="auto"/>
        <w:right w:val="none" w:sz="0" w:space="0" w:color="auto"/>
      </w:divBdr>
    </w:div>
    <w:div w:id="664944120">
      <w:bodyDiv w:val="1"/>
      <w:marLeft w:val="0"/>
      <w:marRight w:val="0"/>
      <w:marTop w:val="0"/>
      <w:marBottom w:val="0"/>
      <w:divBdr>
        <w:top w:val="none" w:sz="0" w:space="0" w:color="auto"/>
        <w:left w:val="none" w:sz="0" w:space="0" w:color="auto"/>
        <w:bottom w:val="none" w:sz="0" w:space="0" w:color="auto"/>
        <w:right w:val="none" w:sz="0" w:space="0" w:color="auto"/>
      </w:divBdr>
    </w:div>
    <w:div w:id="798449302">
      <w:bodyDiv w:val="1"/>
      <w:marLeft w:val="0"/>
      <w:marRight w:val="0"/>
      <w:marTop w:val="0"/>
      <w:marBottom w:val="0"/>
      <w:divBdr>
        <w:top w:val="none" w:sz="0" w:space="0" w:color="auto"/>
        <w:left w:val="none" w:sz="0" w:space="0" w:color="auto"/>
        <w:bottom w:val="none" w:sz="0" w:space="0" w:color="auto"/>
        <w:right w:val="none" w:sz="0" w:space="0" w:color="auto"/>
      </w:divBdr>
    </w:div>
    <w:div w:id="847863682">
      <w:bodyDiv w:val="1"/>
      <w:marLeft w:val="0"/>
      <w:marRight w:val="0"/>
      <w:marTop w:val="0"/>
      <w:marBottom w:val="0"/>
      <w:divBdr>
        <w:top w:val="none" w:sz="0" w:space="0" w:color="auto"/>
        <w:left w:val="none" w:sz="0" w:space="0" w:color="auto"/>
        <w:bottom w:val="none" w:sz="0" w:space="0" w:color="auto"/>
        <w:right w:val="none" w:sz="0" w:space="0" w:color="auto"/>
      </w:divBdr>
    </w:div>
    <w:div w:id="873426661">
      <w:bodyDiv w:val="1"/>
      <w:marLeft w:val="0"/>
      <w:marRight w:val="0"/>
      <w:marTop w:val="0"/>
      <w:marBottom w:val="0"/>
      <w:divBdr>
        <w:top w:val="none" w:sz="0" w:space="0" w:color="auto"/>
        <w:left w:val="none" w:sz="0" w:space="0" w:color="auto"/>
        <w:bottom w:val="none" w:sz="0" w:space="0" w:color="auto"/>
        <w:right w:val="none" w:sz="0" w:space="0" w:color="auto"/>
      </w:divBdr>
    </w:div>
    <w:div w:id="918831688">
      <w:bodyDiv w:val="1"/>
      <w:marLeft w:val="0"/>
      <w:marRight w:val="0"/>
      <w:marTop w:val="0"/>
      <w:marBottom w:val="0"/>
      <w:divBdr>
        <w:top w:val="none" w:sz="0" w:space="0" w:color="auto"/>
        <w:left w:val="none" w:sz="0" w:space="0" w:color="auto"/>
        <w:bottom w:val="none" w:sz="0" w:space="0" w:color="auto"/>
        <w:right w:val="none" w:sz="0" w:space="0" w:color="auto"/>
      </w:divBdr>
    </w:div>
    <w:div w:id="1020936450">
      <w:bodyDiv w:val="1"/>
      <w:marLeft w:val="0"/>
      <w:marRight w:val="0"/>
      <w:marTop w:val="0"/>
      <w:marBottom w:val="0"/>
      <w:divBdr>
        <w:top w:val="none" w:sz="0" w:space="0" w:color="auto"/>
        <w:left w:val="none" w:sz="0" w:space="0" w:color="auto"/>
        <w:bottom w:val="none" w:sz="0" w:space="0" w:color="auto"/>
        <w:right w:val="none" w:sz="0" w:space="0" w:color="auto"/>
      </w:divBdr>
    </w:div>
    <w:div w:id="1098327928">
      <w:bodyDiv w:val="1"/>
      <w:marLeft w:val="0"/>
      <w:marRight w:val="0"/>
      <w:marTop w:val="0"/>
      <w:marBottom w:val="0"/>
      <w:divBdr>
        <w:top w:val="none" w:sz="0" w:space="0" w:color="auto"/>
        <w:left w:val="none" w:sz="0" w:space="0" w:color="auto"/>
        <w:bottom w:val="none" w:sz="0" w:space="0" w:color="auto"/>
        <w:right w:val="none" w:sz="0" w:space="0" w:color="auto"/>
      </w:divBdr>
    </w:div>
    <w:div w:id="1235894781">
      <w:bodyDiv w:val="1"/>
      <w:marLeft w:val="0"/>
      <w:marRight w:val="0"/>
      <w:marTop w:val="0"/>
      <w:marBottom w:val="0"/>
      <w:divBdr>
        <w:top w:val="none" w:sz="0" w:space="0" w:color="auto"/>
        <w:left w:val="none" w:sz="0" w:space="0" w:color="auto"/>
        <w:bottom w:val="none" w:sz="0" w:space="0" w:color="auto"/>
        <w:right w:val="none" w:sz="0" w:space="0" w:color="auto"/>
      </w:divBdr>
    </w:div>
    <w:div w:id="1325428139">
      <w:bodyDiv w:val="1"/>
      <w:marLeft w:val="0"/>
      <w:marRight w:val="0"/>
      <w:marTop w:val="0"/>
      <w:marBottom w:val="0"/>
      <w:divBdr>
        <w:top w:val="none" w:sz="0" w:space="0" w:color="auto"/>
        <w:left w:val="none" w:sz="0" w:space="0" w:color="auto"/>
        <w:bottom w:val="none" w:sz="0" w:space="0" w:color="auto"/>
        <w:right w:val="none" w:sz="0" w:space="0" w:color="auto"/>
      </w:divBdr>
    </w:div>
    <w:div w:id="1380133957">
      <w:bodyDiv w:val="1"/>
      <w:marLeft w:val="0"/>
      <w:marRight w:val="0"/>
      <w:marTop w:val="0"/>
      <w:marBottom w:val="0"/>
      <w:divBdr>
        <w:top w:val="none" w:sz="0" w:space="0" w:color="auto"/>
        <w:left w:val="none" w:sz="0" w:space="0" w:color="auto"/>
        <w:bottom w:val="none" w:sz="0" w:space="0" w:color="auto"/>
        <w:right w:val="none" w:sz="0" w:space="0" w:color="auto"/>
      </w:divBdr>
    </w:div>
    <w:div w:id="1384599881">
      <w:bodyDiv w:val="1"/>
      <w:marLeft w:val="0"/>
      <w:marRight w:val="0"/>
      <w:marTop w:val="0"/>
      <w:marBottom w:val="0"/>
      <w:divBdr>
        <w:top w:val="none" w:sz="0" w:space="0" w:color="auto"/>
        <w:left w:val="none" w:sz="0" w:space="0" w:color="auto"/>
        <w:bottom w:val="none" w:sz="0" w:space="0" w:color="auto"/>
        <w:right w:val="none" w:sz="0" w:space="0" w:color="auto"/>
      </w:divBdr>
    </w:div>
    <w:div w:id="1495143256">
      <w:bodyDiv w:val="1"/>
      <w:marLeft w:val="0"/>
      <w:marRight w:val="0"/>
      <w:marTop w:val="0"/>
      <w:marBottom w:val="0"/>
      <w:divBdr>
        <w:top w:val="none" w:sz="0" w:space="0" w:color="auto"/>
        <w:left w:val="none" w:sz="0" w:space="0" w:color="auto"/>
        <w:bottom w:val="none" w:sz="0" w:space="0" w:color="auto"/>
        <w:right w:val="none" w:sz="0" w:space="0" w:color="auto"/>
      </w:divBdr>
    </w:div>
    <w:div w:id="1496258751">
      <w:bodyDiv w:val="1"/>
      <w:marLeft w:val="0"/>
      <w:marRight w:val="0"/>
      <w:marTop w:val="0"/>
      <w:marBottom w:val="0"/>
      <w:divBdr>
        <w:top w:val="none" w:sz="0" w:space="0" w:color="auto"/>
        <w:left w:val="none" w:sz="0" w:space="0" w:color="auto"/>
        <w:bottom w:val="none" w:sz="0" w:space="0" w:color="auto"/>
        <w:right w:val="none" w:sz="0" w:space="0" w:color="auto"/>
      </w:divBdr>
    </w:div>
    <w:div w:id="1501389962">
      <w:bodyDiv w:val="1"/>
      <w:marLeft w:val="0"/>
      <w:marRight w:val="0"/>
      <w:marTop w:val="0"/>
      <w:marBottom w:val="0"/>
      <w:divBdr>
        <w:top w:val="none" w:sz="0" w:space="0" w:color="auto"/>
        <w:left w:val="none" w:sz="0" w:space="0" w:color="auto"/>
        <w:bottom w:val="none" w:sz="0" w:space="0" w:color="auto"/>
        <w:right w:val="none" w:sz="0" w:space="0" w:color="auto"/>
      </w:divBdr>
    </w:div>
    <w:div w:id="1503743938">
      <w:bodyDiv w:val="1"/>
      <w:marLeft w:val="0"/>
      <w:marRight w:val="0"/>
      <w:marTop w:val="0"/>
      <w:marBottom w:val="0"/>
      <w:divBdr>
        <w:top w:val="none" w:sz="0" w:space="0" w:color="auto"/>
        <w:left w:val="none" w:sz="0" w:space="0" w:color="auto"/>
        <w:bottom w:val="none" w:sz="0" w:space="0" w:color="auto"/>
        <w:right w:val="none" w:sz="0" w:space="0" w:color="auto"/>
      </w:divBdr>
    </w:div>
    <w:div w:id="1524393991">
      <w:bodyDiv w:val="1"/>
      <w:marLeft w:val="0"/>
      <w:marRight w:val="0"/>
      <w:marTop w:val="0"/>
      <w:marBottom w:val="0"/>
      <w:divBdr>
        <w:top w:val="none" w:sz="0" w:space="0" w:color="auto"/>
        <w:left w:val="none" w:sz="0" w:space="0" w:color="auto"/>
        <w:bottom w:val="none" w:sz="0" w:space="0" w:color="auto"/>
        <w:right w:val="none" w:sz="0" w:space="0" w:color="auto"/>
      </w:divBdr>
    </w:div>
    <w:div w:id="1613896375">
      <w:bodyDiv w:val="1"/>
      <w:marLeft w:val="0"/>
      <w:marRight w:val="0"/>
      <w:marTop w:val="0"/>
      <w:marBottom w:val="0"/>
      <w:divBdr>
        <w:top w:val="none" w:sz="0" w:space="0" w:color="auto"/>
        <w:left w:val="none" w:sz="0" w:space="0" w:color="auto"/>
        <w:bottom w:val="none" w:sz="0" w:space="0" w:color="auto"/>
        <w:right w:val="none" w:sz="0" w:space="0" w:color="auto"/>
      </w:divBdr>
    </w:div>
    <w:div w:id="1651447553">
      <w:bodyDiv w:val="1"/>
      <w:marLeft w:val="0"/>
      <w:marRight w:val="0"/>
      <w:marTop w:val="0"/>
      <w:marBottom w:val="0"/>
      <w:divBdr>
        <w:top w:val="none" w:sz="0" w:space="0" w:color="auto"/>
        <w:left w:val="none" w:sz="0" w:space="0" w:color="auto"/>
        <w:bottom w:val="none" w:sz="0" w:space="0" w:color="auto"/>
        <w:right w:val="none" w:sz="0" w:space="0" w:color="auto"/>
      </w:divBdr>
    </w:div>
    <w:div w:id="1663198604">
      <w:bodyDiv w:val="1"/>
      <w:marLeft w:val="0"/>
      <w:marRight w:val="0"/>
      <w:marTop w:val="0"/>
      <w:marBottom w:val="0"/>
      <w:divBdr>
        <w:top w:val="none" w:sz="0" w:space="0" w:color="auto"/>
        <w:left w:val="none" w:sz="0" w:space="0" w:color="auto"/>
        <w:bottom w:val="none" w:sz="0" w:space="0" w:color="auto"/>
        <w:right w:val="none" w:sz="0" w:space="0" w:color="auto"/>
      </w:divBdr>
    </w:div>
    <w:div w:id="1684671461">
      <w:bodyDiv w:val="1"/>
      <w:marLeft w:val="0"/>
      <w:marRight w:val="0"/>
      <w:marTop w:val="0"/>
      <w:marBottom w:val="0"/>
      <w:divBdr>
        <w:top w:val="none" w:sz="0" w:space="0" w:color="auto"/>
        <w:left w:val="none" w:sz="0" w:space="0" w:color="auto"/>
        <w:bottom w:val="none" w:sz="0" w:space="0" w:color="auto"/>
        <w:right w:val="none" w:sz="0" w:space="0" w:color="auto"/>
      </w:divBdr>
    </w:div>
    <w:div w:id="1769891512">
      <w:bodyDiv w:val="1"/>
      <w:marLeft w:val="0"/>
      <w:marRight w:val="0"/>
      <w:marTop w:val="0"/>
      <w:marBottom w:val="0"/>
      <w:divBdr>
        <w:top w:val="none" w:sz="0" w:space="0" w:color="auto"/>
        <w:left w:val="none" w:sz="0" w:space="0" w:color="auto"/>
        <w:bottom w:val="none" w:sz="0" w:space="0" w:color="auto"/>
        <w:right w:val="none" w:sz="0" w:space="0" w:color="auto"/>
      </w:divBdr>
    </w:div>
    <w:div w:id="1854371235">
      <w:bodyDiv w:val="1"/>
      <w:marLeft w:val="0"/>
      <w:marRight w:val="0"/>
      <w:marTop w:val="0"/>
      <w:marBottom w:val="0"/>
      <w:divBdr>
        <w:top w:val="none" w:sz="0" w:space="0" w:color="auto"/>
        <w:left w:val="none" w:sz="0" w:space="0" w:color="auto"/>
        <w:bottom w:val="none" w:sz="0" w:space="0" w:color="auto"/>
        <w:right w:val="none" w:sz="0" w:space="0" w:color="auto"/>
      </w:divBdr>
    </w:div>
    <w:div w:id="1873960576">
      <w:bodyDiv w:val="1"/>
      <w:marLeft w:val="0"/>
      <w:marRight w:val="0"/>
      <w:marTop w:val="0"/>
      <w:marBottom w:val="0"/>
      <w:divBdr>
        <w:top w:val="none" w:sz="0" w:space="0" w:color="auto"/>
        <w:left w:val="none" w:sz="0" w:space="0" w:color="auto"/>
        <w:bottom w:val="none" w:sz="0" w:space="0" w:color="auto"/>
        <w:right w:val="none" w:sz="0" w:space="0" w:color="auto"/>
      </w:divBdr>
    </w:div>
    <w:div w:id="1896043271">
      <w:bodyDiv w:val="1"/>
      <w:marLeft w:val="0"/>
      <w:marRight w:val="0"/>
      <w:marTop w:val="0"/>
      <w:marBottom w:val="0"/>
      <w:divBdr>
        <w:top w:val="none" w:sz="0" w:space="0" w:color="auto"/>
        <w:left w:val="none" w:sz="0" w:space="0" w:color="auto"/>
        <w:bottom w:val="none" w:sz="0" w:space="0" w:color="auto"/>
        <w:right w:val="none" w:sz="0" w:space="0" w:color="auto"/>
      </w:divBdr>
    </w:div>
    <w:div w:id="1947880208">
      <w:bodyDiv w:val="1"/>
      <w:marLeft w:val="0"/>
      <w:marRight w:val="0"/>
      <w:marTop w:val="0"/>
      <w:marBottom w:val="0"/>
      <w:divBdr>
        <w:top w:val="none" w:sz="0" w:space="0" w:color="auto"/>
        <w:left w:val="none" w:sz="0" w:space="0" w:color="auto"/>
        <w:bottom w:val="none" w:sz="0" w:space="0" w:color="auto"/>
        <w:right w:val="none" w:sz="0" w:space="0" w:color="auto"/>
      </w:divBdr>
    </w:div>
    <w:div w:id="2019699856">
      <w:bodyDiv w:val="1"/>
      <w:marLeft w:val="0"/>
      <w:marRight w:val="0"/>
      <w:marTop w:val="0"/>
      <w:marBottom w:val="0"/>
      <w:divBdr>
        <w:top w:val="none" w:sz="0" w:space="0" w:color="auto"/>
        <w:left w:val="none" w:sz="0" w:space="0" w:color="auto"/>
        <w:bottom w:val="none" w:sz="0" w:space="0" w:color="auto"/>
        <w:right w:val="none" w:sz="0" w:space="0" w:color="auto"/>
      </w:divBdr>
    </w:div>
    <w:div w:id="2090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treq.qc.ca/wp-content/uploads/2014/08/Guide-Premiers-Signes.pdf" TargetMode="External"/><Relationship Id="rId18" Type="http://schemas.openxmlformats.org/officeDocument/2006/relationships/hyperlink" Target="https://pierrepotvin.com/wp/index.php/premiers-signes-v2/"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treq.qc.ca/wp-content/uploads/2014/08/Guide-Premiers-Signes.pdf" TargetMode="External"/><Relationship Id="rId2" Type="http://schemas.openxmlformats.org/officeDocument/2006/relationships/customXml" Target="../customXml/item2.xml"/><Relationship Id="rId16" Type="http://schemas.openxmlformats.org/officeDocument/2006/relationships/hyperlink" Target="https://www.asjp.cerist.dz/en/article/14736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treq.qc.ca/realisation/agir-des-les-premiers-signes/" TargetMode="External"/><Relationship Id="rId10" Type="http://schemas.openxmlformats.org/officeDocument/2006/relationships/endnotes" Target="endnotes.xml"/><Relationship Id="rId19" Type="http://schemas.openxmlformats.org/officeDocument/2006/relationships/hyperlink" Target="http://www.ctreq.qc.ca/realisation/agir-des-les-premiers-sig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errepotvin.com/wp/index.php/premiers-signes-v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170b94f-c663-49eb-b253-39d9b54acfc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B8188B73F2664AABB745D8048D08C6" ma:contentTypeVersion="8" ma:contentTypeDescription="Crée un document." ma:contentTypeScope="" ma:versionID="73cacb9ce3c6b49c833194abeedaf96d">
  <xsd:schema xmlns:xsd="http://www.w3.org/2001/XMLSchema" xmlns:xs="http://www.w3.org/2001/XMLSchema" xmlns:p="http://schemas.microsoft.com/office/2006/metadata/properties" xmlns:ns3="2170b94f-c663-49eb-b253-39d9b54acfce" xmlns:ns4="6fddf77c-1d77-4864-adf6-06358d16e67e" targetNamespace="http://schemas.microsoft.com/office/2006/metadata/properties" ma:root="true" ma:fieldsID="8d16bb26e4b3e8dbd4630d716079a513" ns3:_="" ns4:_="">
    <xsd:import namespace="2170b94f-c663-49eb-b253-39d9b54acfce"/>
    <xsd:import namespace="6fddf77c-1d77-4864-adf6-06358d16e67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0b94f-c663-49eb-b253-39d9b54acf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ddf77c-1d77-4864-adf6-06358d16e67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AF73B-2BD9-4C36-99C9-380F294AD25A}">
  <ds:schemaRefs>
    <ds:schemaRef ds:uri="http://schemas.microsoft.com/sharepoint/v3/contenttype/forms"/>
  </ds:schemaRefs>
</ds:datastoreItem>
</file>

<file path=customXml/itemProps2.xml><?xml version="1.0" encoding="utf-8"?>
<ds:datastoreItem xmlns:ds="http://schemas.openxmlformats.org/officeDocument/2006/customXml" ds:itemID="{72871B98-F0B6-42D3-8781-7FEF6F58423B}">
  <ds:schemaRefs>
    <ds:schemaRef ds:uri="http://schemas.microsoft.com/office/2006/metadata/properties"/>
    <ds:schemaRef ds:uri="http://schemas.microsoft.com/office/infopath/2007/PartnerControls"/>
    <ds:schemaRef ds:uri="2170b94f-c663-49eb-b253-39d9b54acfce"/>
  </ds:schemaRefs>
</ds:datastoreItem>
</file>

<file path=customXml/itemProps3.xml><?xml version="1.0" encoding="utf-8"?>
<ds:datastoreItem xmlns:ds="http://schemas.openxmlformats.org/officeDocument/2006/customXml" ds:itemID="{24D21EE2-F8F5-4F50-90B4-CF7AC0C308F5}">
  <ds:schemaRefs>
    <ds:schemaRef ds:uri="http://schemas.openxmlformats.org/officeDocument/2006/bibliography"/>
  </ds:schemaRefs>
</ds:datastoreItem>
</file>

<file path=customXml/itemProps4.xml><?xml version="1.0" encoding="utf-8"?>
<ds:datastoreItem xmlns:ds="http://schemas.openxmlformats.org/officeDocument/2006/customXml" ds:itemID="{F5BBB486-CE59-4378-9FC2-8736D08DC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0b94f-c663-49eb-b253-39d9b54acfce"/>
    <ds:schemaRef ds:uri="6fddf77c-1d77-4864-adf6-06358d16e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4163</TotalTime>
  <Pages>54</Pages>
  <Words>12030</Words>
  <Characters>66165</Characters>
  <Application>Microsoft Office Word</Application>
  <DocSecurity>0</DocSecurity>
  <Lines>551</Lines>
  <Paragraphs>156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Desa</dc:creator>
  <cp:keywords/>
  <dc:description/>
  <cp:lastModifiedBy>Pierre Potvin</cp:lastModifiedBy>
  <cp:revision>195</cp:revision>
  <cp:lastPrinted>2023-05-25T23:08:00Z</cp:lastPrinted>
  <dcterms:created xsi:type="dcterms:W3CDTF">2023-06-17T18:54:00Z</dcterms:created>
  <dcterms:modified xsi:type="dcterms:W3CDTF">2023-06-27T20:30:00Z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0x01010015B8188B73F2664AABB745D8048D08C6</vt:lpwstr>
  </property>
</Properties>
</file>